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F8" w:rsidRPr="001A3F47" w:rsidRDefault="008526F8" w:rsidP="008526F8">
      <w:pPr>
        <w:widowControl/>
        <w:shd w:val="clear" w:color="auto" w:fill="FFFFFF"/>
        <w:adjustRightInd w:val="0"/>
        <w:snapToGrid w:val="0"/>
        <w:spacing w:line="520" w:lineRule="exact"/>
        <w:ind w:firstLine="420"/>
        <w:jc w:val="center"/>
        <w:rPr>
          <w:rFonts w:eastAsia="黑体"/>
          <w:bCs/>
          <w:sz w:val="44"/>
          <w:szCs w:val="44"/>
        </w:rPr>
      </w:pPr>
      <w:r w:rsidRPr="001A3F47">
        <w:rPr>
          <w:rFonts w:eastAsia="黑体"/>
          <w:bCs/>
          <w:sz w:val="44"/>
          <w:szCs w:val="44"/>
        </w:rPr>
        <w:t>留下单元</w:t>
      </w:r>
      <w:r w:rsidRPr="001A3F47">
        <w:rPr>
          <w:rFonts w:eastAsia="黑体"/>
          <w:bCs/>
          <w:sz w:val="44"/>
          <w:szCs w:val="44"/>
        </w:rPr>
        <w:t>XH1303-16</w:t>
      </w:r>
      <w:r w:rsidRPr="001A3F47">
        <w:rPr>
          <w:rFonts w:eastAsia="黑体"/>
          <w:bCs/>
          <w:sz w:val="44"/>
          <w:szCs w:val="44"/>
        </w:rPr>
        <w:t>地块国有土地上</w:t>
      </w:r>
    </w:p>
    <w:p w:rsidR="008526F8" w:rsidRPr="001A3F47" w:rsidRDefault="008526F8" w:rsidP="008526F8">
      <w:pPr>
        <w:widowControl/>
        <w:shd w:val="clear" w:color="auto" w:fill="FFFFFF"/>
        <w:adjustRightInd w:val="0"/>
        <w:snapToGrid w:val="0"/>
        <w:spacing w:line="520" w:lineRule="exact"/>
        <w:ind w:firstLine="420"/>
        <w:jc w:val="center"/>
        <w:rPr>
          <w:rFonts w:eastAsia="黑体"/>
          <w:bCs/>
          <w:sz w:val="44"/>
          <w:szCs w:val="44"/>
        </w:rPr>
      </w:pPr>
      <w:r w:rsidRPr="001A3F47">
        <w:rPr>
          <w:rFonts w:eastAsia="黑体"/>
          <w:bCs/>
          <w:sz w:val="44"/>
          <w:szCs w:val="44"/>
        </w:rPr>
        <w:t>房屋征收</w:t>
      </w:r>
      <w:r w:rsidRPr="001A3F47">
        <w:rPr>
          <w:rFonts w:eastAsia="黑体"/>
          <w:sz w:val="44"/>
          <w:szCs w:val="44"/>
        </w:rPr>
        <w:t>补偿方</w:t>
      </w:r>
      <w:r w:rsidRPr="001A3F47">
        <w:rPr>
          <w:rFonts w:eastAsia="黑体"/>
          <w:bCs/>
          <w:sz w:val="44"/>
          <w:szCs w:val="44"/>
        </w:rPr>
        <w:t>案</w:t>
      </w:r>
    </w:p>
    <w:p w:rsidR="008526F8" w:rsidRDefault="008526F8" w:rsidP="008526F8">
      <w:pPr>
        <w:pStyle w:val="a6"/>
        <w:spacing w:line="520" w:lineRule="exact"/>
        <w:rPr>
          <w:rFonts w:ascii="Times New Roman" w:eastAsia="仿宋" w:hAnsi="Times New Roman" w:hint="eastAsia"/>
          <w:kern w:val="0"/>
        </w:rPr>
      </w:pPr>
    </w:p>
    <w:p w:rsidR="008526F8" w:rsidRPr="008526F8" w:rsidRDefault="008526F8" w:rsidP="008526F8">
      <w:bookmarkStart w:id="0" w:name="_GoBack"/>
      <w:bookmarkEnd w:id="0"/>
    </w:p>
    <w:p w:rsidR="008526F8" w:rsidRPr="001A3F47" w:rsidRDefault="008526F8" w:rsidP="008526F8">
      <w:pPr>
        <w:widowControl/>
        <w:shd w:val="clear" w:color="auto" w:fill="FFFFFF"/>
        <w:adjustRightInd w:val="0"/>
        <w:snapToGrid w:val="0"/>
        <w:spacing w:line="520" w:lineRule="exact"/>
        <w:ind w:firstLineChars="200" w:firstLine="640"/>
        <w:jc w:val="left"/>
        <w:rPr>
          <w:rFonts w:eastAsia="仿宋"/>
          <w:color w:val="000000"/>
          <w:kern w:val="0"/>
          <w:szCs w:val="21"/>
        </w:rPr>
      </w:pPr>
      <w:r w:rsidRPr="001A3F47">
        <w:rPr>
          <w:rFonts w:eastAsia="仿宋"/>
          <w:color w:val="000000"/>
          <w:kern w:val="0"/>
          <w:sz w:val="32"/>
          <w:szCs w:val="32"/>
        </w:rPr>
        <w:t>因留下单元</w:t>
      </w:r>
      <w:r w:rsidRPr="001A3F47">
        <w:rPr>
          <w:rFonts w:eastAsia="仿宋"/>
          <w:color w:val="000000"/>
          <w:kern w:val="0"/>
          <w:sz w:val="32"/>
          <w:szCs w:val="32"/>
        </w:rPr>
        <w:t>XH1303-16</w:t>
      </w:r>
      <w:r w:rsidRPr="001A3F47">
        <w:rPr>
          <w:rFonts w:eastAsia="仿宋"/>
          <w:color w:val="000000"/>
          <w:kern w:val="0"/>
          <w:sz w:val="32"/>
          <w:szCs w:val="32"/>
        </w:rPr>
        <w:t>地块留下文化活动中心项目建设的需要，杭州西湖城市建设投资集团有限公司向杭州市西湖区人民政府提交征收</w:t>
      </w:r>
      <w:r w:rsidRPr="001A3F47">
        <w:rPr>
          <w:rFonts w:eastAsia="仿宋"/>
          <w:color w:val="000000"/>
          <w:kern w:val="0"/>
          <w:sz w:val="32"/>
          <w:szCs w:val="32"/>
        </w:rPr>
        <w:t>“</w:t>
      </w:r>
      <w:r w:rsidRPr="001A3F47">
        <w:rPr>
          <w:rFonts w:eastAsia="仿宋"/>
          <w:color w:val="000000"/>
          <w:kern w:val="0"/>
          <w:sz w:val="32"/>
          <w:szCs w:val="32"/>
        </w:rPr>
        <w:t>留下单元</w:t>
      </w:r>
      <w:r w:rsidRPr="001A3F47">
        <w:rPr>
          <w:rFonts w:eastAsia="仿宋"/>
          <w:color w:val="000000"/>
          <w:kern w:val="0"/>
          <w:sz w:val="32"/>
          <w:szCs w:val="32"/>
        </w:rPr>
        <w:t>XH1303-16</w:t>
      </w:r>
      <w:r w:rsidRPr="001A3F47">
        <w:rPr>
          <w:rFonts w:eastAsia="仿宋"/>
          <w:color w:val="000000"/>
          <w:kern w:val="0"/>
          <w:sz w:val="32"/>
          <w:szCs w:val="32"/>
        </w:rPr>
        <w:t>地块留下文化活动中心项目</w:t>
      </w:r>
      <w:r w:rsidRPr="001A3F47">
        <w:rPr>
          <w:rFonts w:eastAsia="仿宋"/>
          <w:color w:val="000000"/>
          <w:kern w:val="0"/>
          <w:sz w:val="32"/>
          <w:szCs w:val="32"/>
        </w:rPr>
        <w:t>”</w:t>
      </w:r>
      <w:r w:rsidRPr="001A3F47">
        <w:rPr>
          <w:rFonts w:eastAsia="仿宋"/>
          <w:color w:val="000000"/>
          <w:kern w:val="0"/>
          <w:sz w:val="32"/>
          <w:szCs w:val="32"/>
        </w:rPr>
        <w:t>规划用地范围内国有土地上房屋及附属物的申请。根据国务院《国有土地上房屋征收与补偿条例》、《浙江省国有土地上房屋征收与补偿条例》和《杭州市人民政府关于贯彻实施</w:t>
      </w:r>
      <w:r w:rsidRPr="001A3F47">
        <w:rPr>
          <w:rFonts w:eastAsia="仿宋"/>
          <w:color w:val="000000"/>
          <w:kern w:val="0"/>
          <w:sz w:val="32"/>
          <w:szCs w:val="32"/>
        </w:rPr>
        <w:t>&lt;</w:t>
      </w:r>
      <w:r w:rsidRPr="001A3F47">
        <w:rPr>
          <w:rFonts w:eastAsia="仿宋"/>
          <w:color w:val="000000"/>
          <w:kern w:val="0"/>
          <w:sz w:val="32"/>
          <w:szCs w:val="32"/>
        </w:rPr>
        <w:t>国有土地上房屋征收与补偿条例</w:t>
      </w:r>
      <w:r w:rsidRPr="001A3F47">
        <w:rPr>
          <w:rFonts w:eastAsia="仿宋"/>
          <w:color w:val="000000"/>
          <w:kern w:val="0"/>
          <w:sz w:val="32"/>
          <w:szCs w:val="32"/>
        </w:rPr>
        <w:t>&gt;</w:t>
      </w:r>
      <w:r w:rsidRPr="001A3F47">
        <w:rPr>
          <w:rFonts w:eastAsia="仿宋"/>
          <w:color w:val="000000"/>
          <w:kern w:val="0"/>
          <w:sz w:val="32"/>
          <w:szCs w:val="32"/>
        </w:rPr>
        <w:t>的若干意见》等相关规定，结合本项目的实际情况，制定如下房屋征收补偿方案。</w:t>
      </w:r>
    </w:p>
    <w:p w:rsidR="008526F8" w:rsidRPr="001A3F47" w:rsidRDefault="008526F8" w:rsidP="008526F8">
      <w:pPr>
        <w:widowControl/>
        <w:shd w:val="clear" w:color="auto" w:fill="FFFFFF"/>
        <w:adjustRightInd w:val="0"/>
        <w:snapToGrid w:val="0"/>
        <w:spacing w:line="520" w:lineRule="exact"/>
        <w:ind w:firstLine="640"/>
        <w:jc w:val="left"/>
        <w:rPr>
          <w:rFonts w:eastAsia="黑体"/>
          <w:bCs/>
          <w:color w:val="000000"/>
          <w:kern w:val="0"/>
          <w:sz w:val="32"/>
          <w:szCs w:val="32"/>
        </w:rPr>
      </w:pPr>
      <w:r w:rsidRPr="001A3F47">
        <w:rPr>
          <w:rFonts w:eastAsia="黑体" w:hAnsi="黑体"/>
          <w:bCs/>
          <w:color w:val="000000"/>
          <w:kern w:val="0"/>
          <w:sz w:val="32"/>
          <w:szCs w:val="32"/>
        </w:rPr>
        <w:t>一、征收目的</w:t>
      </w:r>
      <w:bookmarkStart w:id="1" w:name="OLE_LINK13"/>
    </w:p>
    <w:p w:rsidR="008526F8" w:rsidRPr="001A3F47" w:rsidRDefault="008526F8" w:rsidP="008526F8">
      <w:pPr>
        <w:widowControl/>
        <w:shd w:val="clear" w:color="auto" w:fill="FFFFFF"/>
        <w:adjustRightInd w:val="0"/>
        <w:snapToGrid w:val="0"/>
        <w:spacing w:line="520" w:lineRule="exact"/>
        <w:ind w:firstLineChars="200" w:firstLine="640"/>
        <w:jc w:val="left"/>
        <w:rPr>
          <w:rFonts w:eastAsia="仿宋"/>
          <w:color w:val="000000"/>
          <w:kern w:val="0"/>
          <w:sz w:val="32"/>
          <w:szCs w:val="32"/>
        </w:rPr>
      </w:pPr>
      <w:r w:rsidRPr="001A3F47">
        <w:rPr>
          <w:rFonts w:eastAsia="仿宋"/>
          <w:color w:val="000000"/>
          <w:kern w:val="0"/>
          <w:sz w:val="32"/>
          <w:szCs w:val="32"/>
        </w:rPr>
        <w:t>实施</w:t>
      </w:r>
      <w:r w:rsidRPr="001A3F47">
        <w:rPr>
          <w:rFonts w:eastAsia="仿宋"/>
          <w:color w:val="000000"/>
          <w:kern w:val="0"/>
          <w:sz w:val="32"/>
          <w:szCs w:val="32"/>
        </w:rPr>
        <w:t>“</w:t>
      </w:r>
      <w:r w:rsidRPr="001A3F47">
        <w:rPr>
          <w:rFonts w:eastAsia="仿宋"/>
          <w:color w:val="000000"/>
          <w:kern w:val="0"/>
          <w:sz w:val="32"/>
          <w:szCs w:val="32"/>
        </w:rPr>
        <w:t>留下单元</w:t>
      </w:r>
      <w:r w:rsidRPr="001A3F47">
        <w:rPr>
          <w:rFonts w:eastAsia="仿宋"/>
          <w:color w:val="000000"/>
          <w:kern w:val="0"/>
          <w:sz w:val="32"/>
          <w:szCs w:val="32"/>
        </w:rPr>
        <w:t>XH1303-16</w:t>
      </w:r>
      <w:r w:rsidRPr="001A3F47">
        <w:rPr>
          <w:rFonts w:eastAsia="仿宋"/>
          <w:color w:val="000000"/>
          <w:kern w:val="0"/>
          <w:sz w:val="32"/>
          <w:szCs w:val="32"/>
        </w:rPr>
        <w:t>地块留下文化活动中心项目</w:t>
      </w:r>
      <w:r w:rsidRPr="001A3F47">
        <w:rPr>
          <w:rFonts w:eastAsia="仿宋"/>
          <w:color w:val="000000"/>
          <w:kern w:val="0"/>
          <w:sz w:val="32"/>
          <w:szCs w:val="32"/>
        </w:rPr>
        <w:t>”</w:t>
      </w:r>
      <w:r w:rsidRPr="001A3F47">
        <w:rPr>
          <w:rFonts w:eastAsia="仿宋"/>
          <w:color w:val="000000"/>
          <w:kern w:val="0"/>
          <w:sz w:val="32"/>
          <w:szCs w:val="32"/>
        </w:rPr>
        <w:t>，该项目为文化类公共事业项目。</w:t>
      </w:r>
      <w:bookmarkEnd w:id="1"/>
    </w:p>
    <w:p w:rsidR="008526F8" w:rsidRPr="001A3F47" w:rsidRDefault="008526F8" w:rsidP="008526F8">
      <w:pPr>
        <w:widowControl/>
        <w:shd w:val="clear" w:color="auto" w:fill="FFFFFF"/>
        <w:adjustRightInd w:val="0"/>
        <w:snapToGrid w:val="0"/>
        <w:spacing w:line="520" w:lineRule="exact"/>
        <w:ind w:firstLine="640"/>
        <w:jc w:val="left"/>
        <w:rPr>
          <w:rFonts w:eastAsia="黑体"/>
          <w:bCs/>
          <w:color w:val="000000"/>
          <w:kern w:val="0"/>
          <w:sz w:val="32"/>
          <w:szCs w:val="32"/>
        </w:rPr>
      </w:pPr>
      <w:r w:rsidRPr="001A3F47">
        <w:rPr>
          <w:rFonts w:eastAsia="黑体" w:hAnsi="黑体"/>
          <w:bCs/>
          <w:color w:val="000000"/>
          <w:kern w:val="0"/>
          <w:sz w:val="32"/>
          <w:szCs w:val="32"/>
        </w:rPr>
        <w:t>二、征收范围</w:t>
      </w:r>
      <w:bookmarkStart w:id="2" w:name="OLE_LINK14"/>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kern w:val="0"/>
          <w:sz w:val="32"/>
          <w:szCs w:val="32"/>
        </w:rPr>
      </w:pPr>
      <w:r w:rsidRPr="001A3F47">
        <w:rPr>
          <w:rFonts w:eastAsia="仿宋"/>
          <w:kern w:val="0"/>
          <w:sz w:val="32"/>
          <w:szCs w:val="32"/>
        </w:rPr>
        <w:t>1</w:t>
      </w:r>
      <w:r w:rsidRPr="001A3F47">
        <w:rPr>
          <w:rFonts w:eastAsia="仿宋"/>
          <w:kern w:val="0"/>
          <w:sz w:val="32"/>
          <w:szCs w:val="32"/>
        </w:rPr>
        <w:t>．四至范围</w:t>
      </w:r>
      <w:r w:rsidRPr="001A3F47">
        <w:rPr>
          <w:rFonts w:eastAsia="仿宋"/>
          <w:kern w:val="0"/>
          <w:sz w:val="32"/>
          <w:szCs w:val="32"/>
        </w:rPr>
        <w:t xml:space="preserve">: </w:t>
      </w:r>
      <w:r w:rsidRPr="001A3F47">
        <w:rPr>
          <w:rFonts w:eastAsia="仿宋"/>
          <w:kern w:val="0"/>
          <w:sz w:val="32"/>
          <w:szCs w:val="32"/>
        </w:rPr>
        <w:t>东至忠义路，南至茶市新村，西</w:t>
      </w:r>
      <w:proofErr w:type="gramStart"/>
      <w:r w:rsidRPr="001A3F47">
        <w:rPr>
          <w:rFonts w:eastAsia="仿宋"/>
          <w:kern w:val="0"/>
          <w:sz w:val="32"/>
          <w:szCs w:val="32"/>
        </w:rPr>
        <w:t>至留下河</w:t>
      </w:r>
      <w:proofErr w:type="gramEnd"/>
      <w:r w:rsidRPr="001A3F47">
        <w:rPr>
          <w:rFonts w:eastAsia="仿宋"/>
          <w:kern w:val="0"/>
          <w:sz w:val="32"/>
          <w:szCs w:val="32"/>
        </w:rPr>
        <w:t>，北至西溪路。</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kern w:val="0"/>
          <w:sz w:val="32"/>
          <w:szCs w:val="32"/>
        </w:rPr>
      </w:pPr>
      <w:r w:rsidRPr="001A3F47">
        <w:rPr>
          <w:rFonts w:eastAsia="仿宋"/>
          <w:kern w:val="0"/>
          <w:sz w:val="32"/>
          <w:szCs w:val="32"/>
        </w:rPr>
        <w:t>2</w:t>
      </w:r>
      <w:r w:rsidRPr="001A3F47">
        <w:rPr>
          <w:rFonts w:eastAsia="仿宋"/>
          <w:kern w:val="0"/>
          <w:sz w:val="32"/>
          <w:szCs w:val="32"/>
        </w:rPr>
        <w:t>．具体门牌号码：</w:t>
      </w:r>
      <w:proofErr w:type="gramStart"/>
      <w:r w:rsidRPr="001A3F47">
        <w:rPr>
          <w:rFonts w:eastAsia="仿宋"/>
          <w:kern w:val="0"/>
          <w:sz w:val="32"/>
          <w:szCs w:val="32"/>
        </w:rPr>
        <w:t>麟</w:t>
      </w:r>
      <w:proofErr w:type="gramEnd"/>
      <w:r w:rsidRPr="001A3F47">
        <w:rPr>
          <w:rFonts w:eastAsia="仿宋"/>
          <w:kern w:val="0"/>
          <w:sz w:val="32"/>
          <w:szCs w:val="32"/>
        </w:rPr>
        <w:t>凤里</w:t>
      </w:r>
      <w:r w:rsidRPr="001A3F47">
        <w:rPr>
          <w:rFonts w:eastAsia="仿宋"/>
          <w:kern w:val="0"/>
          <w:sz w:val="32"/>
          <w:szCs w:val="32"/>
        </w:rPr>
        <w:t>14</w:t>
      </w:r>
      <w:r w:rsidRPr="001A3F47">
        <w:rPr>
          <w:rFonts w:eastAsia="仿宋"/>
          <w:kern w:val="0"/>
          <w:sz w:val="32"/>
          <w:szCs w:val="32"/>
        </w:rPr>
        <w:t>号</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color w:val="000000"/>
          <w:kern w:val="0"/>
          <w:sz w:val="32"/>
          <w:szCs w:val="32"/>
        </w:rPr>
        <w:t>（</w:t>
      </w:r>
      <w:r w:rsidRPr="001A3F47">
        <w:rPr>
          <w:rFonts w:eastAsia="仿宋"/>
          <w:sz w:val="32"/>
          <w:szCs w:val="32"/>
        </w:rPr>
        <w:t>具体以本项目规划用地范围为准，集体土地除外）。</w:t>
      </w:r>
      <w:bookmarkEnd w:id="2"/>
    </w:p>
    <w:p w:rsidR="008526F8" w:rsidRPr="001A3F47" w:rsidRDefault="008526F8" w:rsidP="008526F8">
      <w:pPr>
        <w:widowControl/>
        <w:shd w:val="clear" w:color="auto" w:fill="FFFFFF"/>
        <w:adjustRightInd w:val="0"/>
        <w:snapToGrid w:val="0"/>
        <w:spacing w:line="520" w:lineRule="exact"/>
        <w:jc w:val="left"/>
        <w:rPr>
          <w:rFonts w:eastAsia="仿宋"/>
          <w:bCs/>
          <w:color w:val="000000"/>
          <w:kern w:val="0"/>
          <w:sz w:val="32"/>
          <w:szCs w:val="32"/>
        </w:rPr>
      </w:pPr>
      <w:r w:rsidRPr="001A3F47">
        <w:rPr>
          <w:rFonts w:eastAsia="黑体"/>
          <w:bCs/>
          <w:color w:val="000000"/>
          <w:kern w:val="0"/>
          <w:sz w:val="32"/>
          <w:szCs w:val="32"/>
        </w:rPr>
        <w:t xml:space="preserve">    </w:t>
      </w:r>
      <w:r w:rsidRPr="001A3F47">
        <w:rPr>
          <w:rFonts w:eastAsia="黑体" w:hAnsi="黑体"/>
          <w:bCs/>
          <w:color w:val="000000"/>
          <w:kern w:val="0"/>
          <w:sz w:val="32"/>
          <w:szCs w:val="32"/>
        </w:rPr>
        <w:t>三、房屋征收补偿依据</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color w:val="000000"/>
          <w:kern w:val="0"/>
          <w:sz w:val="32"/>
          <w:szCs w:val="32"/>
        </w:rPr>
        <w:t>《国有土地上房屋征收与补偿条例》（国务院令第</w:t>
      </w:r>
      <w:r w:rsidRPr="001A3F47">
        <w:rPr>
          <w:rFonts w:eastAsia="仿宋"/>
          <w:color w:val="000000"/>
          <w:kern w:val="0"/>
          <w:sz w:val="32"/>
          <w:szCs w:val="32"/>
        </w:rPr>
        <w:t>590</w:t>
      </w:r>
      <w:r w:rsidRPr="001A3F47">
        <w:rPr>
          <w:rFonts w:eastAsia="仿宋"/>
          <w:color w:val="000000"/>
          <w:kern w:val="0"/>
          <w:sz w:val="32"/>
          <w:szCs w:val="32"/>
        </w:rPr>
        <w:t>号）、《浙江省国有土地上房屋征收与补偿条例》（浙江省人民代表大会常务委员会第</w:t>
      </w:r>
      <w:r w:rsidRPr="001A3F47">
        <w:rPr>
          <w:rFonts w:eastAsia="仿宋"/>
          <w:color w:val="000000"/>
          <w:kern w:val="0"/>
          <w:sz w:val="32"/>
          <w:szCs w:val="32"/>
        </w:rPr>
        <w:t>14</w:t>
      </w:r>
      <w:r w:rsidRPr="001A3F47">
        <w:rPr>
          <w:rFonts w:eastAsia="仿宋"/>
          <w:color w:val="000000"/>
          <w:kern w:val="0"/>
          <w:sz w:val="32"/>
          <w:szCs w:val="32"/>
        </w:rPr>
        <w:t>号公告）、《国有土地上房屋征收评估办法》（建房〔</w:t>
      </w:r>
      <w:r w:rsidRPr="001A3F47">
        <w:rPr>
          <w:rFonts w:eastAsia="仿宋"/>
          <w:color w:val="000000"/>
          <w:kern w:val="0"/>
          <w:sz w:val="32"/>
          <w:szCs w:val="32"/>
        </w:rPr>
        <w:t>2011</w:t>
      </w:r>
      <w:r w:rsidRPr="001A3F47">
        <w:rPr>
          <w:rFonts w:eastAsia="仿宋"/>
          <w:color w:val="000000"/>
          <w:kern w:val="0"/>
          <w:sz w:val="32"/>
          <w:szCs w:val="32"/>
        </w:rPr>
        <w:t>〕</w:t>
      </w:r>
      <w:r w:rsidRPr="001A3F47">
        <w:rPr>
          <w:rFonts w:eastAsia="仿宋"/>
          <w:color w:val="000000"/>
          <w:kern w:val="0"/>
          <w:sz w:val="32"/>
          <w:szCs w:val="32"/>
        </w:rPr>
        <w:t>77</w:t>
      </w:r>
      <w:r w:rsidRPr="001A3F47">
        <w:rPr>
          <w:rFonts w:eastAsia="仿宋"/>
          <w:color w:val="000000"/>
          <w:kern w:val="0"/>
          <w:sz w:val="32"/>
          <w:szCs w:val="32"/>
        </w:rPr>
        <w:t>号）、《杭州市人民政府关于杭州市房屋重置价格</w:t>
      </w:r>
      <w:r w:rsidRPr="001A3F47">
        <w:rPr>
          <w:rFonts w:eastAsia="仿宋"/>
          <w:color w:val="000000"/>
          <w:kern w:val="0"/>
          <w:sz w:val="32"/>
          <w:szCs w:val="32"/>
        </w:rPr>
        <w:lastRenderedPageBreak/>
        <w:t>标准等</w:t>
      </w:r>
      <w:r w:rsidRPr="001A3F47">
        <w:rPr>
          <w:rFonts w:eastAsia="仿宋"/>
          <w:color w:val="000000"/>
          <w:kern w:val="0"/>
          <w:sz w:val="32"/>
          <w:szCs w:val="32"/>
        </w:rPr>
        <w:t>4</w:t>
      </w:r>
      <w:r w:rsidRPr="001A3F47">
        <w:rPr>
          <w:rFonts w:eastAsia="仿宋"/>
          <w:color w:val="000000"/>
          <w:kern w:val="0"/>
          <w:sz w:val="32"/>
          <w:szCs w:val="32"/>
        </w:rPr>
        <w:t>个国有土地上房屋征收评估配套标准的批复》（</w:t>
      </w:r>
      <w:proofErr w:type="gramStart"/>
      <w:r w:rsidRPr="001A3F47">
        <w:rPr>
          <w:rFonts w:eastAsia="仿宋"/>
          <w:color w:val="000000"/>
          <w:kern w:val="0"/>
          <w:sz w:val="32"/>
          <w:szCs w:val="32"/>
        </w:rPr>
        <w:t>杭政函</w:t>
      </w:r>
      <w:proofErr w:type="gramEnd"/>
      <w:r w:rsidRPr="001A3F47">
        <w:rPr>
          <w:rFonts w:eastAsia="仿宋"/>
          <w:color w:val="000000"/>
          <w:kern w:val="0"/>
          <w:sz w:val="32"/>
          <w:szCs w:val="32"/>
        </w:rPr>
        <w:t>〔</w:t>
      </w:r>
      <w:r w:rsidRPr="001A3F47">
        <w:rPr>
          <w:rFonts w:eastAsia="仿宋"/>
          <w:color w:val="000000"/>
          <w:kern w:val="0"/>
          <w:sz w:val="32"/>
          <w:szCs w:val="32"/>
        </w:rPr>
        <w:t>2014</w:t>
      </w:r>
      <w:r w:rsidRPr="001A3F47">
        <w:rPr>
          <w:rFonts w:eastAsia="仿宋"/>
          <w:color w:val="000000"/>
          <w:kern w:val="0"/>
          <w:sz w:val="32"/>
          <w:szCs w:val="32"/>
        </w:rPr>
        <w:t>〕</w:t>
      </w:r>
      <w:r w:rsidRPr="001A3F47">
        <w:rPr>
          <w:rFonts w:eastAsia="仿宋"/>
          <w:color w:val="000000"/>
          <w:kern w:val="0"/>
          <w:sz w:val="32"/>
          <w:szCs w:val="32"/>
        </w:rPr>
        <w:t>97</w:t>
      </w:r>
      <w:r w:rsidRPr="001A3F47">
        <w:rPr>
          <w:rFonts w:eastAsia="仿宋"/>
          <w:color w:val="000000"/>
          <w:kern w:val="0"/>
          <w:sz w:val="32"/>
          <w:szCs w:val="32"/>
        </w:rPr>
        <w:t>号）等有关政策法规。</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黑体" w:hAnsi="黑体"/>
          <w:bCs/>
          <w:color w:val="000000"/>
          <w:kern w:val="0"/>
          <w:sz w:val="32"/>
          <w:szCs w:val="32"/>
        </w:rPr>
        <w:t>四、房屋征收补偿原则</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color w:val="000000"/>
          <w:kern w:val="0"/>
          <w:sz w:val="32"/>
          <w:szCs w:val="32"/>
        </w:rPr>
        <w:t>（一）依法征收原则</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color w:val="000000"/>
          <w:kern w:val="0"/>
          <w:sz w:val="32"/>
          <w:szCs w:val="32"/>
        </w:rPr>
        <w:t>依法征收，严格依照房屋征收程序实施征收，切实维护被征收人的合法权益。</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color w:val="000000"/>
          <w:kern w:val="0"/>
          <w:sz w:val="32"/>
          <w:szCs w:val="32"/>
        </w:rPr>
        <w:t>（二）依法补偿原则</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color w:val="000000"/>
          <w:kern w:val="0"/>
          <w:sz w:val="32"/>
          <w:szCs w:val="32"/>
        </w:rPr>
        <w:t>依法补偿，严格按照规定的标准和方法实施补偿，确保做到公正、公平。</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color w:val="000000"/>
          <w:kern w:val="0"/>
          <w:sz w:val="32"/>
          <w:szCs w:val="32"/>
        </w:rPr>
        <w:t>（三）公开透明原则</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color w:val="000000"/>
          <w:kern w:val="0"/>
          <w:sz w:val="32"/>
          <w:szCs w:val="32"/>
        </w:rPr>
        <w:t>公开房屋征收的具体政策法规、补偿标准、操作程序。</w:t>
      </w:r>
    </w:p>
    <w:p w:rsidR="008526F8" w:rsidRPr="001A3F47" w:rsidRDefault="008526F8" w:rsidP="008526F8">
      <w:pPr>
        <w:widowControl/>
        <w:shd w:val="clear" w:color="auto" w:fill="FFFFFF"/>
        <w:adjustRightInd w:val="0"/>
        <w:snapToGrid w:val="0"/>
        <w:spacing w:line="520" w:lineRule="exact"/>
        <w:jc w:val="left"/>
        <w:rPr>
          <w:rFonts w:eastAsia="黑体"/>
          <w:bCs/>
          <w:color w:val="000000"/>
          <w:kern w:val="0"/>
          <w:sz w:val="32"/>
          <w:szCs w:val="32"/>
        </w:rPr>
      </w:pPr>
      <w:r w:rsidRPr="001A3F47">
        <w:rPr>
          <w:rFonts w:eastAsia="黑体"/>
          <w:bCs/>
          <w:color w:val="000000"/>
          <w:kern w:val="0"/>
          <w:sz w:val="32"/>
          <w:szCs w:val="32"/>
        </w:rPr>
        <w:t xml:space="preserve">    </w:t>
      </w:r>
      <w:r w:rsidRPr="001A3F47">
        <w:rPr>
          <w:rFonts w:eastAsia="黑体" w:hAnsi="黑体"/>
          <w:bCs/>
          <w:color w:val="000000"/>
          <w:kern w:val="0"/>
          <w:sz w:val="32"/>
          <w:szCs w:val="32"/>
        </w:rPr>
        <w:t>五、房屋征收补偿</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bCs/>
          <w:color w:val="000000"/>
          <w:kern w:val="0"/>
          <w:sz w:val="32"/>
          <w:szCs w:val="32"/>
        </w:rPr>
        <w:t>（一）补偿对象</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color w:val="000000"/>
          <w:kern w:val="0"/>
          <w:sz w:val="32"/>
          <w:szCs w:val="32"/>
        </w:rPr>
      </w:pPr>
      <w:r w:rsidRPr="001A3F47">
        <w:rPr>
          <w:rFonts w:eastAsia="仿宋"/>
          <w:color w:val="000000"/>
          <w:kern w:val="0"/>
          <w:sz w:val="32"/>
          <w:szCs w:val="32"/>
        </w:rPr>
        <w:t>本项目征收范围内（具体以本项目规划用地范围为准，集体土地除外）的被征收人。货币补偿或产权调换的现有房屋面积以《房屋所有权证》或其他合法房产凭证上记载的相对应建筑面积为准。</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bCs/>
          <w:color w:val="000000"/>
          <w:kern w:val="0"/>
          <w:sz w:val="32"/>
          <w:szCs w:val="32"/>
        </w:rPr>
        <w:t>（二）补偿价值</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iCs/>
          <w:kern w:val="0"/>
          <w:sz w:val="32"/>
          <w:szCs w:val="32"/>
        </w:rPr>
        <w:t>被征收房屋价值和用于产权调换房屋的价值，由同一家房地产价格评估机构以房屋征收决定公告之日为评估时点，采用相同的方法、标准评估确定。</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bCs/>
          <w:color w:val="000000"/>
          <w:kern w:val="0"/>
          <w:sz w:val="32"/>
          <w:szCs w:val="32"/>
        </w:rPr>
        <w:t>（三）评估机构确定</w:t>
      </w:r>
      <w:bookmarkStart w:id="3" w:name="OLE_LINK6"/>
      <w:bookmarkStart w:id="4" w:name="OLE_LINK17"/>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color w:val="000000"/>
          <w:kern w:val="0"/>
          <w:sz w:val="32"/>
          <w:szCs w:val="32"/>
        </w:rPr>
        <w:t>被征收人</w:t>
      </w:r>
      <w:bookmarkEnd w:id="3"/>
      <w:r w:rsidRPr="001A3F47">
        <w:rPr>
          <w:rFonts w:eastAsia="仿宋"/>
          <w:color w:val="000000"/>
          <w:kern w:val="0"/>
          <w:sz w:val="32"/>
          <w:szCs w:val="32"/>
        </w:rPr>
        <w:t>应当自房屋征收决定公告之日起</w:t>
      </w:r>
      <w:r w:rsidRPr="001A3F47">
        <w:rPr>
          <w:rFonts w:eastAsia="仿宋"/>
          <w:color w:val="000000"/>
          <w:kern w:val="0"/>
          <w:sz w:val="32"/>
          <w:szCs w:val="32"/>
        </w:rPr>
        <w:t>10</w:t>
      </w:r>
      <w:r w:rsidRPr="001A3F47">
        <w:rPr>
          <w:rFonts w:eastAsia="仿宋"/>
          <w:color w:val="000000"/>
          <w:kern w:val="0"/>
          <w:sz w:val="32"/>
          <w:szCs w:val="32"/>
        </w:rPr>
        <w:t>日内</w:t>
      </w:r>
      <w:bookmarkStart w:id="5" w:name="OLE_LINK5"/>
      <w:r w:rsidRPr="001A3F47">
        <w:rPr>
          <w:rFonts w:eastAsia="仿宋"/>
          <w:color w:val="000000"/>
          <w:kern w:val="0"/>
          <w:sz w:val="32"/>
          <w:szCs w:val="32"/>
        </w:rPr>
        <w:t>自行协商</w:t>
      </w:r>
      <w:bookmarkEnd w:id="5"/>
      <w:r w:rsidRPr="001A3F47">
        <w:rPr>
          <w:rFonts w:eastAsia="仿宋"/>
          <w:color w:val="000000"/>
          <w:kern w:val="0"/>
          <w:sz w:val="32"/>
          <w:szCs w:val="32"/>
        </w:rPr>
        <w:t>选定房地产价格评估机构；协商不成的，由投票确定房地产价格评估机构，其应当有过半数的被征收人参加，投票确定的房地产价格评估机构应当获得参加投票的被征收人的过半数选票；被征收人无法</w:t>
      </w:r>
      <w:r w:rsidRPr="001A3F47">
        <w:rPr>
          <w:rFonts w:eastAsia="仿宋"/>
          <w:color w:val="000000"/>
          <w:kern w:val="0"/>
          <w:sz w:val="32"/>
          <w:szCs w:val="32"/>
        </w:rPr>
        <w:lastRenderedPageBreak/>
        <w:t>形成多数意见的，由房屋征收部门通过公开摇号方式随机选定，并由公证机构现场监督公证。</w:t>
      </w:r>
      <w:bookmarkEnd w:id="4"/>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bCs/>
          <w:color w:val="000000"/>
          <w:kern w:val="0"/>
          <w:sz w:val="32"/>
          <w:szCs w:val="32"/>
        </w:rPr>
        <w:t>（四）补偿方式</w:t>
      </w:r>
    </w:p>
    <w:p w:rsidR="008526F8" w:rsidRPr="001A3F47" w:rsidRDefault="008526F8" w:rsidP="008526F8">
      <w:pPr>
        <w:widowControl/>
        <w:shd w:val="clear" w:color="auto" w:fill="FFFFFF"/>
        <w:adjustRightInd w:val="0"/>
        <w:snapToGrid w:val="0"/>
        <w:spacing w:line="520" w:lineRule="exact"/>
        <w:ind w:firstLine="640"/>
        <w:jc w:val="left"/>
        <w:rPr>
          <w:rFonts w:eastAsia="仿宋"/>
          <w:iCs/>
          <w:kern w:val="0"/>
          <w:szCs w:val="21"/>
        </w:rPr>
      </w:pPr>
      <w:r w:rsidRPr="001A3F47">
        <w:rPr>
          <w:rFonts w:eastAsia="仿宋"/>
          <w:color w:val="000000"/>
          <w:kern w:val="0"/>
          <w:sz w:val="32"/>
          <w:szCs w:val="32"/>
        </w:rPr>
        <w:t>被征收人可以选择货币补偿，也可以选择房屋产权调换。直管公房非住宅按有关政策执行。</w:t>
      </w:r>
    </w:p>
    <w:p w:rsidR="008526F8" w:rsidRPr="001A3F47" w:rsidRDefault="008526F8" w:rsidP="008526F8">
      <w:pPr>
        <w:widowControl/>
        <w:shd w:val="clear" w:color="auto" w:fill="FFFFFF"/>
        <w:adjustRightInd w:val="0"/>
        <w:snapToGrid w:val="0"/>
        <w:spacing w:line="520" w:lineRule="exact"/>
        <w:ind w:firstLine="640"/>
        <w:jc w:val="left"/>
        <w:rPr>
          <w:rFonts w:eastAsia="仿宋"/>
          <w:color w:val="000000"/>
          <w:kern w:val="0"/>
          <w:szCs w:val="21"/>
        </w:rPr>
      </w:pPr>
      <w:r w:rsidRPr="001A3F47">
        <w:rPr>
          <w:rFonts w:eastAsia="仿宋"/>
          <w:color w:val="000000"/>
          <w:kern w:val="0"/>
          <w:sz w:val="32"/>
          <w:szCs w:val="32"/>
        </w:rPr>
        <w:t>1.</w:t>
      </w:r>
      <w:r w:rsidRPr="001A3F47">
        <w:rPr>
          <w:rFonts w:eastAsia="仿宋"/>
          <w:color w:val="000000"/>
          <w:kern w:val="0"/>
          <w:sz w:val="32"/>
          <w:szCs w:val="32"/>
        </w:rPr>
        <w:t>住宅房屋货币补偿</w:t>
      </w:r>
    </w:p>
    <w:p w:rsidR="008526F8" w:rsidRPr="001A3F47" w:rsidRDefault="008526F8" w:rsidP="008526F8">
      <w:pPr>
        <w:widowControl/>
        <w:shd w:val="clear" w:color="auto" w:fill="FFFFFF"/>
        <w:adjustRightInd w:val="0"/>
        <w:snapToGrid w:val="0"/>
        <w:spacing w:line="520" w:lineRule="exact"/>
        <w:ind w:firstLine="480"/>
        <w:jc w:val="left"/>
        <w:rPr>
          <w:rFonts w:eastAsia="仿宋"/>
          <w:i/>
          <w:kern w:val="0"/>
          <w:szCs w:val="21"/>
        </w:rPr>
      </w:pPr>
      <w:r w:rsidRPr="001A3F47">
        <w:rPr>
          <w:rFonts w:eastAsia="仿宋"/>
          <w:color w:val="000000"/>
          <w:kern w:val="0"/>
          <w:sz w:val="32"/>
          <w:szCs w:val="32"/>
        </w:rPr>
        <w:t>（</w:t>
      </w:r>
      <w:r w:rsidRPr="001A3F47">
        <w:rPr>
          <w:rFonts w:eastAsia="仿宋"/>
          <w:color w:val="000000"/>
          <w:kern w:val="0"/>
          <w:sz w:val="32"/>
          <w:szCs w:val="32"/>
        </w:rPr>
        <w:t>1</w:t>
      </w:r>
      <w:r w:rsidRPr="001A3F47">
        <w:rPr>
          <w:rFonts w:eastAsia="仿宋"/>
          <w:color w:val="000000"/>
          <w:kern w:val="0"/>
          <w:sz w:val="32"/>
          <w:szCs w:val="32"/>
        </w:rPr>
        <w:t>）被征收人选择货币补偿的，</w:t>
      </w:r>
      <w:r w:rsidRPr="001A3F47">
        <w:rPr>
          <w:rFonts w:eastAsia="仿宋"/>
          <w:iCs/>
          <w:kern w:val="0"/>
          <w:sz w:val="32"/>
          <w:szCs w:val="32"/>
        </w:rPr>
        <w:t>应书面承诺自行解决居住问题。在被征收住宅房屋按评估价</w:t>
      </w:r>
      <w:r w:rsidRPr="001A3F47">
        <w:rPr>
          <w:rFonts w:eastAsia="仿宋"/>
          <w:kern w:val="0"/>
          <w:sz w:val="32"/>
          <w:szCs w:val="32"/>
        </w:rPr>
        <w:t>格给予补偿的基础上，再按评估价格的</w:t>
      </w:r>
      <w:r w:rsidRPr="001A3F47">
        <w:rPr>
          <w:rFonts w:eastAsia="仿宋"/>
          <w:kern w:val="0"/>
          <w:sz w:val="32"/>
          <w:szCs w:val="32"/>
        </w:rPr>
        <w:t>20%</w:t>
      </w:r>
      <w:r w:rsidRPr="001A3F47">
        <w:rPr>
          <w:rFonts w:eastAsia="仿宋"/>
          <w:kern w:val="0"/>
          <w:sz w:val="32"/>
          <w:szCs w:val="32"/>
        </w:rPr>
        <w:t>给予货币补贴</w:t>
      </w:r>
      <w:r w:rsidRPr="001A3F47">
        <w:rPr>
          <w:rFonts w:eastAsia="仿宋"/>
          <w:i/>
          <w:kern w:val="0"/>
          <w:sz w:val="32"/>
          <w:szCs w:val="32"/>
        </w:rPr>
        <w:t>。</w:t>
      </w:r>
    </w:p>
    <w:p w:rsidR="008526F8" w:rsidRPr="001A3F47" w:rsidRDefault="008526F8" w:rsidP="008526F8">
      <w:pPr>
        <w:widowControl/>
        <w:shd w:val="clear" w:color="auto" w:fill="FFFFFF"/>
        <w:adjustRightInd w:val="0"/>
        <w:snapToGrid w:val="0"/>
        <w:spacing w:line="520" w:lineRule="exact"/>
        <w:ind w:firstLine="480"/>
        <w:jc w:val="left"/>
        <w:rPr>
          <w:rFonts w:eastAsia="仿宋"/>
          <w:color w:val="000000"/>
          <w:kern w:val="0"/>
          <w:sz w:val="32"/>
          <w:szCs w:val="32"/>
        </w:rPr>
      </w:pPr>
      <w:r w:rsidRPr="001A3F47">
        <w:rPr>
          <w:rFonts w:eastAsia="仿宋"/>
          <w:color w:val="000000"/>
          <w:kern w:val="0"/>
          <w:sz w:val="32"/>
          <w:szCs w:val="32"/>
        </w:rPr>
        <w:t>（</w:t>
      </w:r>
      <w:r w:rsidRPr="001A3F47">
        <w:rPr>
          <w:rFonts w:eastAsia="仿宋"/>
          <w:color w:val="000000"/>
          <w:kern w:val="0"/>
          <w:sz w:val="32"/>
          <w:szCs w:val="32"/>
        </w:rPr>
        <w:t>2</w:t>
      </w:r>
      <w:r w:rsidRPr="001A3F47">
        <w:rPr>
          <w:rFonts w:eastAsia="仿宋"/>
          <w:color w:val="000000"/>
          <w:kern w:val="0"/>
          <w:sz w:val="32"/>
          <w:szCs w:val="32"/>
        </w:rPr>
        <w:t>）被征收房屋建筑面积不足</w:t>
      </w:r>
      <w:r w:rsidRPr="001A3F47">
        <w:rPr>
          <w:rFonts w:eastAsia="仿宋"/>
          <w:color w:val="000000"/>
          <w:kern w:val="0"/>
          <w:sz w:val="32"/>
          <w:szCs w:val="32"/>
        </w:rPr>
        <w:t>48</w:t>
      </w:r>
      <w:r w:rsidRPr="001A3F47">
        <w:rPr>
          <w:rFonts w:eastAsia="仿宋"/>
          <w:iCs/>
          <w:color w:val="000000"/>
          <w:kern w:val="0"/>
          <w:sz w:val="32"/>
          <w:szCs w:val="32"/>
        </w:rPr>
        <w:t>㎡</w:t>
      </w:r>
      <w:r w:rsidRPr="001A3F47">
        <w:rPr>
          <w:rFonts w:eastAsia="仿宋"/>
          <w:color w:val="000000"/>
          <w:kern w:val="0"/>
          <w:sz w:val="32"/>
          <w:szCs w:val="32"/>
        </w:rPr>
        <w:t>的，被征收房屋的评估价格按照</w:t>
      </w:r>
      <w:r w:rsidRPr="001A3F47">
        <w:rPr>
          <w:rFonts w:eastAsia="仿宋"/>
          <w:color w:val="000000"/>
          <w:kern w:val="0"/>
          <w:sz w:val="32"/>
          <w:szCs w:val="32"/>
        </w:rPr>
        <w:t>48</w:t>
      </w:r>
      <w:r w:rsidRPr="001A3F47">
        <w:rPr>
          <w:rFonts w:eastAsia="仿宋"/>
          <w:iCs/>
          <w:color w:val="000000"/>
          <w:kern w:val="0"/>
          <w:sz w:val="32"/>
          <w:szCs w:val="32"/>
        </w:rPr>
        <w:t>㎡</w:t>
      </w:r>
      <w:r w:rsidRPr="001A3F47">
        <w:rPr>
          <w:rFonts w:eastAsia="仿宋"/>
          <w:color w:val="000000"/>
          <w:kern w:val="0"/>
          <w:sz w:val="32"/>
          <w:szCs w:val="32"/>
        </w:rPr>
        <w:t>建筑面积给予货币补偿，并在此基础上</w:t>
      </w:r>
      <w:proofErr w:type="gramStart"/>
      <w:r w:rsidRPr="001A3F47">
        <w:rPr>
          <w:rFonts w:eastAsia="仿宋"/>
          <w:color w:val="000000"/>
          <w:kern w:val="0"/>
          <w:sz w:val="32"/>
          <w:szCs w:val="32"/>
        </w:rPr>
        <w:t>另行按</w:t>
      </w:r>
      <w:proofErr w:type="gramEnd"/>
      <w:r w:rsidRPr="001A3F47">
        <w:rPr>
          <w:rFonts w:eastAsia="仿宋"/>
          <w:color w:val="000000"/>
          <w:kern w:val="0"/>
          <w:sz w:val="32"/>
          <w:szCs w:val="32"/>
        </w:rPr>
        <w:t>房屋评估价格的</w:t>
      </w:r>
      <w:r w:rsidRPr="001A3F47">
        <w:rPr>
          <w:rFonts w:eastAsia="仿宋"/>
          <w:color w:val="000000"/>
          <w:kern w:val="0"/>
          <w:sz w:val="32"/>
          <w:szCs w:val="32"/>
        </w:rPr>
        <w:t>20%</w:t>
      </w:r>
      <w:r w:rsidRPr="001A3F47">
        <w:rPr>
          <w:rFonts w:eastAsia="仿宋"/>
          <w:color w:val="000000"/>
          <w:kern w:val="0"/>
          <w:sz w:val="32"/>
          <w:szCs w:val="32"/>
        </w:rPr>
        <w:t>给予货币补贴。</w:t>
      </w:r>
    </w:p>
    <w:p w:rsidR="008526F8" w:rsidRPr="001A3F47" w:rsidRDefault="008526F8" w:rsidP="008526F8">
      <w:pPr>
        <w:widowControl/>
        <w:shd w:val="clear" w:color="auto" w:fill="FFFFFF"/>
        <w:adjustRightInd w:val="0"/>
        <w:snapToGrid w:val="0"/>
        <w:spacing w:line="520" w:lineRule="exact"/>
        <w:ind w:firstLine="640"/>
        <w:jc w:val="left"/>
        <w:rPr>
          <w:rFonts w:eastAsia="仿宋"/>
          <w:color w:val="000000"/>
          <w:kern w:val="0"/>
          <w:szCs w:val="21"/>
        </w:rPr>
      </w:pPr>
      <w:r w:rsidRPr="001A3F47">
        <w:rPr>
          <w:rFonts w:eastAsia="仿宋"/>
          <w:color w:val="000000"/>
          <w:kern w:val="0"/>
          <w:sz w:val="32"/>
          <w:szCs w:val="32"/>
        </w:rPr>
        <w:t>2.</w:t>
      </w:r>
      <w:r w:rsidRPr="001A3F47">
        <w:rPr>
          <w:rFonts w:eastAsia="仿宋"/>
          <w:color w:val="000000"/>
          <w:kern w:val="0"/>
          <w:sz w:val="32"/>
          <w:szCs w:val="32"/>
        </w:rPr>
        <w:t>住宅房屋产权调换</w:t>
      </w:r>
    </w:p>
    <w:p w:rsidR="008526F8" w:rsidRPr="001A3F47" w:rsidRDefault="008526F8" w:rsidP="008526F8">
      <w:pPr>
        <w:widowControl/>
        <w:shd w:val="clear" w:color="auto" w:fill="FFFFFF"/>
        <w:adjustRightInd w:val="0"/>
        <w:snapToGrid w:val="0"/>
        <w:spacing w:line="520" w:lineRule="exact"/>
        <w:ind w:firstLine="480"/>
        <w:jc w:val="left"/>
        <w:rPr>
          <w:rFonts w:eastAsia="仿宋"/>
          <w:color w:val="FF0000"/>
          <w:kern w:val="0"/>
          <w:sz w:val="32"/>
          <w:szCs w:val="32"/>
        </w:rPr>
      </w:pPr>
      <w:r w:rsidRPr="001A3F47">
        <w:rPr>
          <w:rFonts w:eastAsia="仿宋"/>
          <w:color w:val="000000"/>
          <w:kern w:val="0"/>
          <w:sz w:val="32"/>
          <w:szCs w:val="32"/>
        </w:rPr>
        <w:t>（</w:t>
      </w:r>
      <w:r w:rsidRPr="001A3F47">
        <w:rPr>
          <w:rFonts w:eastAsia="仿宋"/>
          <w:color w:val="000000"/>
          <w:kern w:val="0"/>
          <w:sz w:val="32"/>
          <w:szCs w:val="32"/>
        </w:rPr>
        <w:t>1</w:t>
      </w:r>
      <w:r w:rsidRPr="001A3F47">
        <w:rPr>
          <w:rFonts w:eastAsia="仿宋"/>
          <w:color w:val="000000"/>
          <w:kern w:val="0"/>
          <w:sz w:val="32"/>
          <w:szCs w:val="32"/>
        </w:rPr>
        <w:t>）</w:t>
      </w:r>
      <w:r w:rsidRPr="001A3F47">
        <w:rPr>
          <w:rFonts w:eastAsia="仿宋"/>
          <w:iCs/>
          <w:kern w:val="0"/>
          <w:sz w:val="32"/>
          <w:szCs w:val="32"/>
        </w:rPr>
        <w:t>安置地点：蒋村</w:t>
      </w:r>
      <w:r w:rsidRPr="001A3F47">
        <w:rPr>
          <w:rFonts w:eastAsia="仿宋"/>
          <w:sz w:val="30"/>
          <w:szCs w:val="30"/>
        </w:rPr>
        <w:t>西溪花园</w:t>
      </w:r>
      <w:r w:rsidRPr="001A3F47">
        <w:rPr>
          <w:rFonts w:eastAsia="仿宋"/>
          <w:sz w:val="30"/>
          <w:szCs w:val="30"/>
        </w:rPr>
        <w:t>(</w:t>
      </w:r>
      <w:r w:rsidRPr="001A3F47">
        <w:rPr>
          <w:rFonts w:eastAsia="仿宋"/>
          <w:sz w:val="30"/>
          <w:szCs w:val="30"/>
        </w:rPr>
        <w:t>现房</w:t>
      </w:r>
      <w:r w:rsidRPr="001A3F47">
        <w:rPr>
          <w:rFonts w:eastAsia="仿宋"/>
          <w:sz w:val="30"/>
          <w:szCs w:val="30"/>
        </w:rPr>
        <w:t>)</w:t>
      </w:r>
      <w:r w:rsidRPr="001A3F47">
        <w:rPr>
          <w:rFonts w:eastAsia="仿宋"/>
          <w:iCs/>
          <w:kern w:val="0"/>
          <w:sz w:val="32"/>
          <w:szCs w:val="32"/>
        </w:rPr>
        <w:t>。</w:t>
      </w:r>
    </w:p>
    <w:p w:rsidR="008526F8" w:rsidRPr="001A3F47" w:rsidRDefault="008526F8" w:rsidP="008526F8">
      <w:pPr>
        <w:widowControl/>
        <w:shd w:val="clear" w:color="auto" w:fill="FFFFFF"/>
        <w:adjustRightInd w:val="0"/>
        <w:snapToGrid w:val="0"/>
        <w:spacing w:line="520" w:lineRule="exact"/>
        <w:ind w:firstLine="480"/>
        <w:jc w:val="left"/>
        <w:rPr>
          <w:rFonts w:eastAsia="仿宋"/>
          <w:kern w:val="0"/>
          <w:sz w:val="32"/>
          <w:szCs w:val="32"/>
        </w:rPr>
      </w:pPr>
      <w:r w:rsidRPr="001A3F47">
        <w:rPr>
          <w:rFonts w:eastAsia="仿宋"/>
          <w:kern w:val="0"/>
          <w:sz w:val="32"/>
          <w:szCs w:val="32"/>
        </w:rPr>
        <w:t>（</w:t>
      </w:r>
      <w:r w:rsidRPr="001A3F47">
        <w:rPr>
          <w:rFonts w:eastAsia="仿宋"/>
          <w:kern w:val="0"/>
          <w:sz w:val="32"/>
          <w:szCs w:val="32"/>
        </w:rPr>
        <w:t>2</w:t>
      </w:r>
      <w:r w:rsidRPr="001A3F47">
        <w:rPr>
          <w:rFonts w:eastAsia="仿宋"/>
          <w:kern w:val="0"/>
          <w:sz w:val="32"/>
          <w:szCs w:val="32"/>
        </w:rPr>
        <w:t>）产权调换：</w:t>
      </w:r>
      <w:bookmarkStart w:id="6" w:name="OLE_LINK10"/>
      <w:r w:rsidRPr="001A3F47">
        <w:rPr>
          <w:rFonts w:eastAsia="仿宋"/>
          <w:iCs/>
          <w:kern w:val="0"/>
          <w:sz w:val="32"/>
          <w:szCs w:val="32"/>
        </w:rPr>
        <w:t>安置时，按同一评估机构公布的比准价进行结算。</w:t>
      </w:r>
    </w:p>
    <w:bookmarkEnd w:id="6"/>
    <w:p w:rsidR="008526F8" w:rsidRPr="001A3F47" w:rsidRDefault="008526F8" w:rsidP="008526F8">
      <w:pPr>
        <w:widowControl/>
        <w:shd w:val="clear" w:color="auto" w:fill="FFFFFF"/>
        <w:adjustRightInd w:val="0"/>
        <w:snapToGrid w:val="0"/>
        <w:spacing w:line="520" w:lineRule="exact"/>
        <w:ind w:firstLine="480"/>
        <w:jc w:val="left"/>
        <w:rPr>
          <w:rFonts w:eastAsia="仿宋"/>
          <w:color w:val="000000"/>
          <w:kern w:val="0"/>
          <w:sz w:val="32"/>
          <w:szCs w:val="32"/>
        </w:rPr>
      </w:pPr>
      <w:r w:rsidRPr="001A3F47">
        <w:rPr>
          <w:rFonts w:eastAsia="仿宋"/>
          <w:color w:val="000000"/>
          <w:kern w:val="0"/>
          <w:sz w:val="32"/>
          <w:szCs w:val="32"/>
        </w:rPr>
        <w:t>（</w:t>
      </w:r>
      <w:r w:rsidRPr="001A3F47">
        <w:rPr>
          <w:rFonts w:eastAsia="仿宋"/>
          <w:color w:val="000000"/>
          <w:kern w:val="0"/>
          <w:sz w:val="32"/>
          <w:szCs w:val="32"/>
        </w:rPr>
        <w:t>3</w:t>
      </w:r>
      <w:r w:rsidRPr="001A3F47">
        <w:rPr>
          <w:rFonts w:eastAsia="仿宋"/>
          <w:color w:val="000000"/>
          <w:kern w:val="0"/>
          <w:sz w:val="32"/>
          <w:szCs w:val="32"/>
        </w:rPr>
        <w:t>）高层安置：每户可增加原建筑面积的</w:t>
      </w:r>
      <w:r w:rsidRPr="001A3F47">
        <w:rPr>
          <w:rFonts w:eastAsia="仿宋"/>
          <w:color w:val="000000"/>
          <w:kern w:val="0"/>
          <w:sz w:val="32"/>
          <w:szCs w:val="32"/>
        </w:rPr>
        <w:t>10%</w:t>
      </w:r>
      <w:r w:rsidRPr="001A3F47">
        <w:rPr>
          <w:rFonts w:eastAsia="仿宋"/>
          <w:color w:val="000000"/>
          <w:kern w:val="0"/>
          <w:sz w:val="32"/>
          <w:szCs w:val="32"/>
        </w:rPr>
        <w:t>的安置面积，不到</w:t>
      </w:r>
      <w:r w:rsidRPr="001A3F47">
        <w:rPr>
          <w:rFonts w:eastAsia="仿宋"/>
          <w:color w:val="000000"/>
          <w:kern w:val="0"/>
          <w:sz w:val="32"/>
          <w:szCs w:val="32"/>
        </w:rPr>
        <w:t>5</w:t>
      </w:r>
      <w:bookmarkStart w:id="7" w:name="OLE_LINK8"/>
      <w:r w:rsidRPr="001A3F47">
        <w:rPr>
          <w:rFonts w:eastAsia="仿宋"/>
          <w:color w:val="000000"/>
          <w:kern w:val="0"/>
          <w:sz w:val="32"/>
          <w:szCs w:val="32"/>
        </w:rPr>
        <w:t>㎡</w:t>
      </w:r>
      <w:bookmarkEnd w:id="7"/>
      <w:r w:rsidRPr="001A3F47">
        <w:rPr>
          <w:rFonts w:eastAsia="仿宋"/>
          <w:color w:val="000000"/>
          <w:kern w:val="0"/>
          <w:sz w:val="32"/>
          <w:szCs w:val="32"/>
        </w:rPr>
        <w:t>的按</w:t>
      </w:r>
      <w:r w:rsidRPr="001A3F47">
        <w:rPr>
          <w:rFonts w:eastAsia="仿宋"/>
          <w:color w:val="000000"/>
          <w:kern w:val="0"/>
          <w:sz w:val="32"/>
          <w:szCs w:val="32"/>
        </w:rPr>
        <w:t>5</w:t>
      </w:r>
      <w:bookmarkStart w:id="8" w:name="OLE_LINK9"/>
      <w:r w:rsidRPr="001A3F47">
        <w:rPr>
          <w:rFonts w:eastAsia="仿宋"/>
          <w:color w:val="000000"/>
          <w:kern w:val="0"/>
          <w:sz w:val="32"/>
          <w:szCs w:val="32"/>
        </w:rPr>
        <w:t>㎡</w:t>
      </w:r>
      <w:bookmarkEnd w:id="8"/>
      <w:r w:rsidRPr="001A3F47">
        <w:rPr>
          <w:rFonts w:eastAsia="仿宋"/>
          <w:color w:val="000000"/>
          <w:kern w:val="0"/>
          <w:sz w:val="32"/>
          <w:szCs w:val="32"/>
        </w:rPr>
        <w:t>计算</w:t>
      </w:r>
      <w:r w:rsidRPr="001A3F47">
        <w:rPr>
          <w:rFonts w:eastAsia="仿宋"/>
          <w:kern w:val="0"/>
          <w:sz w:val="32"/>
          <w:szCs w:val="32"/>
        </w:rPr>
        <w:t>，该部分面积的价格按</w:t>
      </w:r>
      <w:r w:rsidRPr="001A3F47">
        <w:rPr>
          <w:rFonts w:eastAsia="仿宋"/>
          <w:kern w:val="0"/>
          <w:sz w:val="32"/>
          <w:szCs w:val="32"/>
        </w:rPr>
        <w:t>1350</w:t>
      </w:r>
      <w:r w:rsidRPr="001A3F47">
        <w:rPr>
          <w:rFonts w:eastAsia="仿宋"/>
          <w:kern w:val="0"/>
          <w:sz w:val="32"/>
          <w:szCs w:val="32"/>
        </w:rPr>
        <w:t>元</w:t>
      </w:r>
      <w:r w:rsidRPr="001A3F47">
        <w:rPr>
          <w:rFonts w:eastAsia="仿宋"/>
          <w:kern w:val="0"/>
          <w:sz w:val="32"/>
          <w:szCs w:val="32"/>
        </w:rPr>
        <w:t>/</w:t>
      </w:r>
      <w:r w:rsidRPr="001A3F47">
        <w:rPr>
          <w:rFonts w:eastAsia="仿宋"/>
          <w:kern w:val="0"/>
          <w:sz w:val="32"/>
          <w:szCs w:val="32"/>
        </w:rPr>
        <w:t>㎡结算。</w:t>
      </w:r>
    </w:p>
    <w:p w:rsidR="008526F8" w:rsidRPr="001A3F47" w:rsidRDefault="008526F8" w:rsidP="008526F8">
      <w:pPr>
        <w:widowControl/>
        <w:shd w:val="clear" w:color="auto" w:fill="FFFFFF"/>
        <w:adjustRightInd w:val="0"/>
        <w:snapToGrid w:val="0"/>
        <w:spacing w:line="520" w:lineRule="exact"/>
        <w:ind w:firstLine="480"/>
        <w:jc w:val="left"/>
        <w:rPr>
          <w:rFonts w:eastAsia="仿宋"/>
          <w:color w:val="000000"/>
          <w:kern w:val="0"/>
          <w:sz w:val="32"/>
          <w:szCs w:val="32"/>
        </w:rPr>
      </w:pPr>
      <w:r w:rsidRPr="001A3F47">
        <w:rPr>
          <w:rFonts w:eastAsia="仿宋"/>
          <w:color w:val="000000"/>
          <w:kern w:val="0"/>
          <w:sz w:val="32"/>
          <w:szCs w:val="32"/>
        </w:rPr>
        <w:t>（</w:t>
      </w:r>
      <w:r w:rsidRPr="001A3F47">
        <w:rPr>
          <w:rFonts w:eastAsia="仿宋"/>
          <w:color w:val="000000"/>
          <w:kern w:val="0"/>
          <w:sz w:val="32"/>
          <w:szCs w:val="32"/>
        </w:rPr>
        <w:t>4</w:t>
      </w:r>
      <w:r w:rsidRPr="001A3F47">
        <w:rPr>
          <w:rFonts w:eastAsia="仿宋"/>
          <w:color w:val="000000"/>
          <w:kern w:val="0"/>
          <w:sz w:val="32"/>
          <w:szCs w:val="32"/>
        </w:rPr>
        <w:t>）保底安置：被征收房屋建筑面积不足</w:t>
      </w:r>
      <w:r w:rsidRPr="001A3F47">
        <w:rPr>
          <w:rFonts w:eastAsia="仿宋"/>
          <w:color w:val="000000"/>
          <w:kern w:val="0"/>
          <w:sz w:val="32"/>
          <w:szCs w:val="32"/>
        </w:rPr>
        <w:t>48</w:t>
      </w:r>
      <w:r w:rsidRPr="001A3F47">
        <w:rPr>
          <w:rFonts w:eastAsia="仿宋"/>
          <w:color w:val="000000"/>
          <w:kern w:val="0"/>
          <w:sz w:val="32"/>
          <w:szCs w:val="32"/>
        </w:rPr>
        <w:t>㎡的，安置房屋建筑面积原则上不低于</w:t>
      </w:r>
      <w:r w:rsidRPr="001A3F47">
        <w:rPr>
          <w:rFonts w:eastAsia="仿宋"/>
          <w:color w:val="000000"/>
          <w:kern w:val="0"/>
          <w:sz w:val="32"/>
          <w:szCs w:val="32"/>
        </w:rPr>
        <w:t>48</w:t>
      </w:r>
      <w:r w:rsidRPr="001A3F47">
        <w:rPr>
          <w:rFonts w:eastAsia="仿宋"/>
          <w:color w:val="000000"/>
          <w:kern w:val="0"/>
          <w:sz w:val="32"/>
          <w:szCs w:val="32"/>
        </w:rPr>
        <w:t>㎡。被征收房屋等价值计算安置房屋面积后与</w:t>
      </w:r>
      <w:r w:rsidRPr="001A3F47">
        <w:rPr>
          <w:rFonts w:eastAsia="仿宋"/>
          <w:color w:val="000000"/>
          <w:kern w:val="0"/>
          <w:sz w:val="32"/>
          <w:szCs w:val="32"/>
        </w:rPr>
        <w:t>48</w:t>
      </w:r>
      <w:r w:rsidRPr="001A3F47">
        <w:rPr>
          <w:rFonts w:eastAsia="仿宋"/>
          <w:color w:val="000000"/>
          <w:kern w:val="0"/>
          <w:sz w:val="32"/>
          <w:szCs w:val="32"/>
        </w:rPr>
        <w:t>㎡的差额部分，按</w:t>
      </w:r>
      <w:r w:rsidRPr="001A3F47">
        <w:rPr>
          <w:rFonts w:eastAsia="仿宋"/>
          <w:color w:val="000000"/>
          <w:kern w:val="0"/>
          <w:sz w:val="32"/>
          <w:szCs w:val="32"/>
        </w:rPr>
        <w:t>1350</w:t>
      </w:r>
      <w:r w:rsidRPr="001A3F47">
        <w:rPr>
          <w:rFonts w:eastAsia="仿宋"/>
          <w:color w:val="000000"/>
          <w:kern w:val="0"/>
          <w:sz w:val="32"/>
          <w:szCs w:val="32"/>
        </w:rPr>
        <w:t>元</w:t>
      </w:r>
      <w:r w:rsidRPr="001A3F47">
        <w:rPr>
          <w:rFonts w:eastAsia="仿宋"/>
          <w:color w:val="000000"/>
          <w:kern w:val="0"/>
          <w:sz w:val="32"/>
          <w:szCs w:val="32"/>
        </w:rPr>
        <w:t>/</w:t>
      </w:r>
      <w:r w:rsidRPr="001A3F47">
        <w:rPr>
          <w:rFonts w:eastAsia="仿宋"/>
          <w:color w:val="000000"/>
          <w:kern w:val="0"/>
          <w:sz w:val="32"/>
          <w:szCs w:val="32"/>
        </w:rPr>
        <w:t>㎡进行资金结算。</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kern w:val="0"/>
          <w:sz w:val="32"/>
          <w:szCs w:val="32"/>
        </w:rPr>
      </w:pPr>
      <w:r w:rsidRPr="001A3F47">
        <w:rPr>
          <w:rFonts w:eastAsia="仿宋"/>
          <w:b/>
          <w:bCs/>
          <w:kern w:val="0"/>
          <w:sz w:val="32"/>
          <w:szCs w:val="32"/>
        </w:rPr>
        <w:t>（五）过渡方式</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kern w:val="0"/>
          <w:sz w:val="32"/>
          <w:szCs w:val="32"/>
        </w:rPr>
      </w:pPr>
      <w:r w:rsidRPr="001A3F47">
        <w:rPr>
          <w:rFonts w:eastAsia="仿宋"/>
          <w:kern w:val="0"/>
          <w:sz w:val="32"/>
          <w:szCs w:val="32"/>
        </w:rPr>
        <w:t>自行过渡：被征收人自行解决周转用房。</w:t>
      </w:r>
    </w:p>
    <w:p w:rsidR="008526F8" w:rsidRPr="001A3F47" w:rsidRDefault="008526F8" w:rsidP="008526F8">
      <w:pPr>
        <w:widowControl/>
        <w:shd w:val="clear" w:color="auto" w:fill="FFFFFF"/>
        <w:adjustRightInd w:val="0"/>
        <w:snapToGrid w:val="0"/>
        <w:spacing w:line="520" w:lineRule="exact"/>
        <w:ind w:firstLineChars="220" w:firstLine="707"/>
        <w:jc w:val="left"/>
        <w:rPr>
          <w:rFonts w:eastAsia="仿宋"/>
          <w:b/>
          <w:bCs/>
          <w:color w:val="000000"/>
          <w:kern w:val="0"/>
          <w:sz w:val="32"/>
          <w:szCs w:val="32"/>
        </w:rPr>
      </w:pPr>
      <w:r w:rsidRPr="001A3F47">
        <w:rPr>
          <w:rFonts w:eastAsia="仿宋"/>
          <w:b/>
          <w:bCs/>
          <w:color w:val="000000"/>
          <w:kern w:val="0"/>
          <w:sz w:val="32"/>
          <w:szCs w:val="32"/>
        </w:rPr>
        <w:t>（六）临时安置费、搬迁费</w:t>
      </w:r>
    </w:p>
    <w:p w:rsidR="008526F8" w:rsidRPr="001A3F47" w:rsidRDefault="008526F8" w:rsidP="008526F8">
      <w:pPr>
        <w:widowControl/>
        <w:shd w:val="clear" w:color="auto" w:fill="FFFFFF"/>
        <w:adjustRightInd w:val="0"/>
        <w:snapToGrid w:val="0"/>
        <w:spacing w:line="520" w:lineRule="exact"/>
        <w:ind w:firstLineChars="220" w:firstLine="704"/>
        <w:jc w:val="left"/>
        <w:rPr>
          <w:rFonts w:eastAsia="仿宋"/>
          <w:b/>
          <w:bCs/>
          <w:color w:val="000000"/>
          <w:kern w:val="0"/>
          <w:sz w:val="32"/>
          <w:szCs w:val="32"/>
        </w:rPr>
      </w:pPr>
      <w:r w:rsidRPr="001A3F47">
        <w:rPr>
          <w:rFonts w:eastAsia="仿宋"/>
          <w:color w:val="000000"/>
          <w:kern w:val="0"/>
          <w:sz w:val="32"/>
          <w:szCs w:val="32"/>
        </w:rPr>
        <w:t>临时安置费、搬迁</w:t>
      </w:r>
      <w:proofErr w:type="gramStart"/>
      <w:r w:rsidRPr="001A3F47">
        <w:rPr>
          <w:rFonts w:eastAsia="仿宋"/>
          <w:color w:val="000000"/>
          <w:kern w:val="0"/>
          <w:sz w:val="32"/>
          <w:szCs w:val="32"/>
        </w:rPr>
        <w:t>费按照杭政</w:t>
      </w:r>
      <w:proofErr w:type="gramEnd"/>
      <w:r w:rsidRPr="001A3F47">
        <w:rPr>
          <w:rFonts w:eastAsia="仿宋"/>
          <w:color w:val="000000"/>
          <w:kern w:val="0"/>
          <w:sz w:val="32"/>
          <w:szCs w:val="32"/>
        </w:rPr>
        <w:t>函〔</w:t>
      </w:r>
      <w:r w:rsidRPr="001A3F47">
        <w:rPr>
          <w:rFonts w:eastAsia="仿宋"/>
          <w:color w:val="000000"/>
          <w:kern w:val="0"/>
          <w:sz w:val="32"/>
          <w:szCs w:val="32"/>
        </w:rPr>
        <w:t>2016</w:t>
      </w:r>
      <w:r w:rsidRPr="001A3F47">
        <w:rPr>
          <w:rFonts w:eastAsia="仿宋"/>
          <w:color w:val="000000"/>
          <w:kern w:val="0"/>
          <w:sz w:val="32"/>
          <w:szCs w:val="32"/>
        </w:rPr>
        <w:t>〕</w:t>
      </w:r>
      <w:r w:rsidRPr="001A3F47">
        <w:rPr>
          <w:rFonts w:eastAsia="仿宋"/>
          <w:color w:val="000000"/>
          <w:kern w:val="0"/>
          <w:sz w:val="32"/>
          <w:szCs w:val="32"/>
        </w:rPr>
        <w:t>109</w:t>
      </w:r>
      <w:r w:rsidRPr="001A3F47">
        <w:rPr>
          <w:rFonts w:eastAsia="仿宋"/>
          <w:color w:val="000000"/>
          <w:kern w:val="0"/>
          <w:sz w:val="32"/>
          <w:szCs w:val="32"/>
        </w:rPr>
        <w:t>号《杭州市人民政府关于公布杭州市区国有土地上房屋征收临时安置费和搬迁费</w:t>
      </w:r>
      <w:r w:rsidRPr="001A3F47">
        <w:rPr>
          <w:rFonts w:eastAsia="仿宋"/>
          <w:color w:val="000000"/>
          <w:kern w:val="0"/>
          <w:sz w:val="32"/>
          <w:szCs w:val="32"/>
        </w:rPr>
        <w:lastRenderedPageBreak/>
        <w:t>标准的通知》执行。过渡期限内</w:t>
      </w:r>
      <w:proofErr w:type="gramStart"/>
      <w:r w:rsidRPr="001A3F47">
        <w:rPr>
          <w:rFonts w:eastAsia="仿宋"/>
          <w:color w:val="000000"/>
          <w:kern w:val="0"/>
          <w:sz w:val="32"/>
          <w:szCs w:val="32"/>
        </w:rPr>
        <w:t>遇政策</w:t>
      </w:r>
      <w:proofErr w:type="gramEnd"/>
      <w:r w:rsidRPr="001A3F47">
        <w:rPr>
          <w:rFonts w:eastAsia="仿宋"/>
          <w:color w:val="000000"/>
          <w:kern w:val="0"/>
          <w:sz w:val="32"/>
          <w:szCs w:val="32"/>
        </w:rPr>
        <w:t>调整的，按市人民政府公布的标准执行。</w:t>
      </w:r>
    </w:p>
    <w:p w:rsidR="008526F8" w:rsidRPr="001A3F47" w:rsidRDefault="008526F8" w:rsidP="008526F8">
      <w:pPr>
        <w:widowControl/>
        <w:shd w:val="clear" w:color="auto" w:fill="FFFFFF"/>
        <w:adjustRightInd w:val="0"/>
        <w:snapToGrid w:val="0"/>
        <w:spacing w:line="520" w:lineRule="exact"/>
        <w:ind w:firstLine="640"/>
        <w:jc w:val="left"/>
        <w:rPr>
          <w:rFonts w:eastAsia="仿宋"/>
          <w:color w:val="000000"/>
          <w:kern w:val="0"/>
          <w:szCs w:val="21"/>
        </w:rPr>
      </w:pPr>
      <w:r w:rsidRPr="001A3F47">
        <w:rPr>
          <w:rFonts w:eastAsia="仿宋"/>
          <w:color w:val="000000"/>
          <w:kern w:val="0"/>
          <w:sz w:val="32"/>
          <w:szCs w:val="32"/>
        </w:rPr>
        <w:t>1.</w:t>
      </w:r>
      <w:r w:rsidRPr="001A3F47">
        <w:rPr>
          <w:rFonts w:eastAsia="仿宋"/>
          <w:color w:val="000000"/>
          <w:kern w:val="0"/>
          <w:sz w:val="32"/>
          <w:szCs w:val="32"/>
        </w:rPr>
        <w:t>住宅房屋货币补偿临时安置费标准</w:t>
      </w:r>
    </w:p>
    <w:p w:rsidR="008526F8" w:rsidRPr="001A3F47" w:rsidRDefault="008526F8" w:rsidP="008526F8">
      <w:pPr>
        <w:widowControl/>
        <w:shd w:val="clear" w:color="auto" w:fill="FFFFFF"/>
        <w:adjustRightInd w:val="0"/>
        <w:snapToGrid w:val="0"/>
        <w:spacing w:line="520" w:lineRule="exact"/>
        <w:ind w:firstLine="640"/>
        <w:jc w:val="left"/>
        <w:rPr>
          <w:rFonts w:eastAsia="仿宋"/>
          <w:i/>
          <w:color w:val="FF0000"/>
          <w:kern w:val="0"/>
          <w:szCs w:val="21"/>
          <w:u w:val="single"/>
        </w:rPr>
      </w:pPr>
      <w:r w:rsidRPr="001A3F47">
        <w:rPr>
          <w:rFonts w:eastAsia="仿宋"/>
          <w:color w:val="000000"/>
          <w:kern w:val="0"/>
          <w:sz w:val="32"/>
          <w:szCs w:val="32"/>
        </w:rPr>
        <w:t>临时安置费按被征收房屋所处地段等级及房屋建筑面积计算，市区六级按</w:t>
      </w:r>
      <w:r w:rsidRPr="001A3F47">
        <w:rPr>
          <w:rFonts w:eastAsia="仿宋"/>
          <w:color w:val="000000"/>
          <w:kern w:val="0"/>
          <w:sz w:val="32"/>
          <w:szCs w:val="32"/>
        </w:rPr>
        <w:t>28</w:t>
      </w:r>
      <w:r w:rsidRPr="001A3F47">
        <w:rPr>
          <w:rFonts w:eastAsia="仿宋"/>
          <w:color w:val="000000"/>
          <w:kern w:val="0"/>
          <w:sz w:val="32"/>
          <w:szCs w:val="32"/>
        </w:rPr>
        <w:t>元</w:t>
      </w:r>
      <w:r w:rsidRPr="001A3F47">
        <w:rPr>
          <w:rFonts w:eastAsia="仿宋"/>
          <w:color w:val="000000"/>
          <w:kern w:val="0"/>
          <w:sz w:val="32"/>
          <w:szCs w:val="32"/>
        </w:rPr>
        <w:t>/</w:t>
      </w:r>
      <w:r w:rsidRPr="001A3F47">
        <w:rPr>
          <w:rFonts w:eastAsia="仿宋"/>
          <w:color w:val="000000"/>
          <w:kern w:val="0"/>
          <w:sz w:val="32"/>
          <w:szCs w:val="32"/>
        </w:rPr>
        <w:t>㎡计算，</w:t>
      </w:r>
      <w:r w:rsidRPr="001A3F47">
        <w:rPr>
          <w:rFonts w:eastAsia="仿宋"/>
          <w:iCs/>
          <w:color w:val="000000"/>
          <w:kern w:val="0"/>
          <w:sz w:val="32"/>
          <w:szCs w:val="32"/>
        </w:rPr>
        <w:t>每户每月不低于</w:t>
      </w:r>
      <w:r w:rsidRPr="001A3F47">
        <w:rPr>
          <w:rFonts w:eastAsia="仿宋"/>
          <w:iCs/>
          <w:color w:val="000000"/>
          <w:kern w:val="0"/>
          <w:sz w:val="32"/>
          <w:szCs w:val="32"/>
        </w:rPr>
        <w:t>1500</w:t>
      </w:r>
      <w:r w:rsidRPr="001A3F47">
        <w:rPr>
          <w:rFonts w:eastAsia="仿宋"/>
          <w:iCs/>
          <w:color w:val="000000"/>
          <w:kern w:val="0"/>
          <w:sz w:val="32"/>
          <w:szCs w:val="32"/>
        </w:rPr>
        <w:t>元。</w:t>
      </w:r>
      <w:r w:rsidRPr="001A3F47">
        <w:rPr>
          <w:rFonts w:eastAsia="仿宋"/>
          <w:iCs/>
          <w:kern w:val="0"/>
          <w:sz w:val="32"/>
          <w:szCs w:val="32"/>
        </w:rPr>
        <w:t>选择货币补偿方式的一次性支付</w:t>
      </w:r>
      <w:r w:rsidRPr="001A3F47">
        <w:rPr>
          <w:rFonts w:eastAsia="仿宋"/>
          <w:iCs/>
          <w:kern w:val="0"/>
          <w:sz w:val="32"/>
          <w:szCs w:val="32"/>
        </w:rPr>
        <w:t>6</w:t>
      </w:r>
      <w:r w:rsidRPr="001A3F47">
        <w:rPr>
          <w:rFonts w:eastAsia="仿宋"/>
          <w:iCs/>
          <w:kern w:val="0"/>
          <w:sz w:val="32"/>
          <w:szCs w:val="32"/>
        </w:rPr>
        <w:t>个月临时安置费。</w:t>
      </w:r>
      <w:r w:rsidRPr="001A3F47">
        <w:rPr>
          <w:rFonts w:eastAsia="仿宋"/>
          <w:kern w:val="0"/>
          <w:sz w:val="32"/>
          <w:szCs w:val="32"/>
        </w:rPr>
        <w:t>因征收部门原因造成被征收人逾期安置的，对自行过渡的被征收人双倍支付临时安置费。</w:t>
      </w:r>
    </w:p>
    <w:p w:rsidR="008526F8" w:rsidRPr="001A3F47" w:rsidRDefault="008526F8" w:rsidP="008526F8">
      <w:pPr>
        <w:widowControl/>
        <w:shd w:val="clear" w:color="auto" w:fill="FFFFFF"/>
        <w:adjustRightInd w:val="0"/>
        <w:snapToGrid w:val="0"/>
        <w:spacing w:line="520" w:lineRule="exact"/>
        <w:ind w:firstLine="640"/>
        <w:jc w:val="left"/>
        <w:rPr>
          <w:rFonts w:eastAsia="仿宋"/>
          <w:color w:val="000000"/>
          <w:kern w:val="0"/>
          <w:szCs w:val="21"/>
        </w:rPr>
      </w:pPr>
      <w:r w:rsidRPr="001A3F47">
        <w:rPr>
          <w:rFonts w:eastAsia="仿宋"/>
          <w:kern w:val="0"/>
          <w:sz w:val="32"/>
          <w:szCs w:val="32"/>
        </w:rPr>
        <w:t>临时安置费</w:t>
      </w:r>
      <w:r w:rsidRPr="001A3F47">
        <w:rPr>
          <w:rFonts w:eastAsia="仿宋"/>
          <w:color w:val="000000"/>
          <w:kern w:val="0"/>
          <w:sz w:val="32"/>
          <w:szCs w:val="32"/>
        </w:rPr>
        <w:t>的发放期限以被征收人的</w:t>
      </w:r>
      <w:proofErr w:type="gramStart"/>
      <w:r w:rsidRPr="001A3F47">
        <w:rPr>
          <w:rFonts w:eastAsia="仿宋"/>
          <w:color w:val="000000"/>
          <w:kern w:val="0"/>
          <w:sz w:val="32"/>
          <w:szCs w:val="32"/>
        </w:rPr>
        <w:t>实际过渡</w:t>
      </w:r>
      <w:proofErr w:type="gramEnd"/>
      <w:r w:rsidRPr="001A3F47">
        <w:rPr>
          <w:rFonts w:eastAsia="仿宋"/>
          <w:color w:val="000000"/>
          <w:kern w:val="0"/>
          <w:sz w:val="32"/>
          <w:szCs w:val="32"/>
        </w:rPr>
        <w:t>时间为准，即从被征收人签订协议并将被征收房屋腾空交给征收实施单位之日起</w:t>
      </w:r>
      <w:proofErr w:type="gramStart"/>
      <w:r w:rsidRPr="001A3F47">
        <w:rPr>
          <w:rFonts w:eastAsia="仿宋"/>
          <w:color w:val="000000"/>
          <w:kern w:val="0"/>
          <w:sz w:val="32"/>
          <w:szCs w:val="32"/>
        </w:rPr>
        <w:t>至通知</w:t>
      </w:r>
      <w:proofErr w:type="gramEnd"/>
      <w:r w:rsidRPr="001A3F47">
        <w:rPr>
          <w:rFonts w:eastAsia="仿宋"/>
          <w:color w:val="000000"/>
          <w:kern w:val="0"/>
          <w:sz w:val="32"/>
          <w:szCs w:val="32"/>
        </w:rPr>
        <w:t>安置后</w:t>
      </w:r>
      <w:r w:rsidRPr="001A3F47">
        <w:rPr>
          <w:rFonts w:eastAsia="仿宋"/>
          <w:color w:val="000000"/>
          <w:kern w:val="0"/>
          <w:sz w:val="32"/>
          <w:szCs w:val="32"/>
        </w:rPr>
        <w:t>6</w:t>
      </w:r>
      <w:r w:rsidRPr="001A3F47">
        <w:rPr>
          <w:rFonts w:eastAsia="仿宋"/>
          <w:color w:val="000000"/>
          <w:kern w:val="0"/>
          <w:sz w:val="32"/>
          <w:szCs w:val="32"/>
        </w:rPr>
        <w:t>个月止，</w:t>
      </w:r>
      <w:proofErr w:type="gramStart"/>
      <w:r w:rsidRPr="001A3F47">
        <w:rPr>
          <w:rFonts w:eastAsia="仿宋"/>
          <w:color w:val="000000"/>
          <w:kern w:val="0"/>
          <w:sz w:val="32"/>
          <w:szCs w:val="32"/>
        </w:rPr>
        <w:t>实际过渡</w:t>
      </w:r>
      <w:proofErr w:type="gramEnd"/>
      <w:r w:rsidRPr="001A3F47">
        <w:rPr>
          <w:rFonts w:eastAsia="仿宋"/>
          <w:color w:val="000000"/>
          <w:kern w:val="0"/>
          <w:sz w:val="32"/>
          <w:szCs w:val="32"/>
        </w:rPr>
        <w:t>时间不足半个月（含</w:t>
      </w:r>
      <w:r w:rsidRPr="001A3F47">
        <w:rPr>
          <w:rFonts w:eastAsia="仿宋"/>
          <w:color w:val="000000"/>
          <w:kern w:val="0"/>
          <w:sz w:val="32"/>
          <w:szCs w:val="32"/>
        </w:rPr>
        <w:t>15</w:t>
      </w:r>
      <w:r w:rsidRPr="001A3F47">
        <w:rPr>
          <w:rFonts w:eastAsia="仿宋"/>
          <w:color w:val="000000"/>
          <w:kern w:val="0"/>
          <w:sz w:val="32"/>
          <w:szCs w:val="32"/>
        </w:rPr>
        <w:t>天）的按半个月计算，超过半个月不足</w:t>
      </w:r>
      <w:r w:rsidRPr="001A3F47">
        <w:rPr>
          <w:rFonts w:eastAsia="仿宋"/>
          <w:color w:val="000000"/>
          <w:kern w:val="0"/>
          <w:sz w:val="32"/>
          <w:szCs w:val="32"/>
        </w:rPr>
        <w:t>1</w:t>
      </w:r>
      <w:r w:rsidRPr="001A3F47">
        <w:rPr>
          <w:rFonts w:eastAsia="仿宋"/>
          <w:color w:val="000000"/>
          <w:kern w:val="0"/>
          <w:sz w:val="32"/>
          <w:szCs w:val="32"/>
        </w:rPr>
        <w:t>个月的按</w:t>
      </w:r>
      <w:r w:rsidRPr="001A3F47">
        <w:rPr>
          <w:rFonts w:eastAsia="仿宋"/>
          <w:color w:val="000000"/>
          <w:kern w:val="0"/>
          <w:sz w:val="32"/>
          <w:szCs w:val="32"/>
        </w:rPr>
        <w:t>1</w:t>
      </w:r>
      <w:r w:rsidRPr="001A3F47">
        <w:rPr>
          <w:rFonts w:eastAsia="仿宋"/>
          <w:color w:val="000000"/>
          <w:kern w:val="0"/>
          <w:sz w:val="32"/>
          <w:szCs w:val="32"/>
        </w:rPr>
        <w:t>个月计发。安置</w:t>
      </w:r>
      <w:proofErr w:type="gramStart"/>
      <w:r w:rsidRPr="001A3F47">
        <w:rPr>
          <w:rFonts w:eastAsia="仿宋"/>
          <w:color w:val="000000"/>
          <w:kern w:val="0"/>
          <w:sz w:val="32"/>
          <w:szCs w:val="32"/>
        </w:rPr>
        <w:t>房符合</w:t>
      </w:r>
      <w:proofErr w:type="gramEnd"/>
      <w:r w:rsidRPr="001A3F47">
        <w:rPr>
          <w:rFonts w:eastAsia="仿宋"/>
          <w:color w:val="000000"/>
          <w:kern w:val="0"/>
          <w:sz w:val="32"/>
          <w:szCs w:val="32"/>
        </w:rPr>
        <w:t>安置条件，但被征收人以其他理由拒绝安置的，不再发放</w:t>
      </w:r>
      <w:r w:rsidRPr="001A3F47">
        <w:rPr>
          <w:rFonts w:eastAsia="仿宋"/>
          <w:kern w:val="0"/>
          <w:sz w:val="32"/>
          <w:szCs w:val="32"/>
        </w:rPr>
        <w:t>临时安置费</w:t>
      </w:r>
      <w:r w:rsidRPr="001A3F47">
        <w:rPr>
          <w:rFonts w:eastAsia="仿宋"/>
          <w:color w:val="000000"/>
          <w:kern w:val="0"/>
          <w:sz w:val="32"/>
          <w:szCs w:val="32"/>
        </w:rPr>
        <w:t>。</w:t>
      </w:r>
    </w:p>
    <w:p w:rsidR="008526F8" w:rsidRPr="001A3F47" w:rsidRDefault="008526F8" w:rsidP="008526F8">
      <w:pPr>
        <w:widowControl/>
        <w:shd w:val="clear" w:color="auto" w:fill="FFFFFF"/>
        <w:adjustRightInd w:val="0"/>
        <w:snapToGrid w:val="0"/>
        <w:spacing w:line="520" w:lineRule="exact"/>
        <w:ind w:firstLine="640"/>
        <w:jc w:val="left"/>
        <w:rPr>
          <w:rFonts w:eastAsia="仿宋"/>
          <w:color w:val="000000"/>
          <w:kern w:val="0"/>
          <w:szCs w:val="21"/>
        </w:rPr>
      </w:pPr>
      <w:r w:rsidRPr="001A3F47">
        <w:rPr>
          <w:rFonts w:eastAsia="仿宋"/>
          <w:sz w:val="32"/>
          <w:szCs w:val="32"/>
        </w:rPr>
        <w:t>2</w:t>
      </w:r>
      <w:r w:rsidRPr="001A3F47">
        <w:rPr>
          <w:rFonts w:eastAsia="仿宋"/>
          <w:sz w:val="32"/>
          <w:szCs w:val="32"/>
        </w:rPr>
        <w:t>．</w:t>
      </w:r>
      <w:r w:rsidRPr="001A3F47">
        <w:rPr>
          <w:rFonts w:eastAsia="仿宋"/>
          <w:color w:val="000000"/>
          <w:kern w:val="0"/>
          <w:sz w:val="32"/>
          <w:szCs w:val="32"/>
        </w:rPr>
        <w:t>搬迁费等标准</w:t>
      </w:r>
    </w:p>
    <w:p w:rsidR="008526F8" w:rsidRPr="001A3F47" w:rsidRDefault="008526F8" w:rsidP="008526F8">
      <w:pPr>
        <w:widowControl/>
        <w:shd w:val="clear" w:color="auto" w:fill="FFFFFF"/>
        <w:adjustRightInd w:val="0"/>
        <w:snapToGrid w:val="0"/>
        <w:spacing w:line="520" w:lineRule="exact"/>
        <w:ind w:firstLine="640"/>
        <w:jc w:val="left"/>
        <w:rPr>
          <w:rFonts w:eastAsia="仿宋"/>
          <w:sz w:val="32"/>
          <w:szCs w:val="32"/>
        </w:rPr>
      </w:pPr>
      <w:r w:rsidRPr="001A3F47">
        <w:rPr>
          <w:rFonts w:eastAsia="仿宋"/>
          <w:iCs/>
          <w:color w:val="000000"/>
          <w:kern w:val="0"/>
          <w:sz w:val="32"/>
          <w:szCs w:val="32"/>
        </w:rPr>
        <w:t>搬迁费为每户</w:t>
      </w:r>
      <w:r w:rsidRPr="001A3F47">
        <w:rPr>
          <w:rFonts w:eastAsia="仿宋"/>
          <w:iCs/>
          <w:color w:val="000000"/>
          <w:kern w:val="0"/>
          <w:sz w:val="32"/>
          <w:szCs w:val="32"/>
        </w:rPr>
        <w:t>1400</w:t>
      </w:r>
      <w:r w:rsidRPr="001A3F47">
        <w:rPr>
          <w:rFonts w:eastAsia="仿宋"/>
          <w:iCs/>
          <w:color w:val="000000"/>
          <w:kern w:val="0"/>
          <w:sz w:val="32"/>
          <w:szCs w:val="32"/>
        </w:rPr>
        <w:t>元</w:t>
      </w:r>
      <w:r w:rsidRPr="001A3F47">
        <w:rPr>
          <w:rFonts w:eastAsia="仿宋"/>
          <w:iCs/>
          <w:color w:val="000000"/>
          <w:kern w:val="0"/>
          <w:sz w:val="32"/>
          <w:szCs w:val="32"/>
        </w:rPr>
        <w:t>/</w:t>
      </w:r>
      <w:r w:rsidRPr="001A3F47">
        <w:rPr>
          <w:rFonts w:eastAsia="仿宋"/>
          <w:iCs/>
          <w:color w:val="000000"/>
          <w:kern w:val="0"/>
          <w:sz w:val="32"/>
          <w:szCs w:val="32"/>
        </w:rPr>
        <w:t>次，每户按两次计算。</w:t>
      </w:r>
      <w:r w:rsidRPr="001A3F47">
        <w:rPr>
          <w:rFonts w:eastAsia="仿宋"/>
          <w:color w:val="000000"/>
          <w:kern w:val="0"/>
          <w:sz w:val="32"/>
          <w:szCs w:val="32"/>
        </w:rPr>
        <w:t>电话移机费</w:t>
      </w:r>
      <w:r w:rsidRPr="001A3F47">
        <w:rPr>
          <w:rFonts w:eastAsia="仿宋"/>
          <w:color w:val="000000"/>
          <w:kern w:val="0"/>
          <w:sz w:val="32"/>
          <w:szCs w:val="32"/>
        </w:rPr>
        <w:t>158</w:t>
      </w:r>
      <w:r w:rsidRPr="001A3F47">
        <w:rPr>
          <w:rFonts w:eastAsia="仿宋"/>
          <w:color w:val="000000"/>
          <w:kern w:val="0"/>
          <w:sz w:val="32"/>
          <w:szCs w:val="32"/>
        </w:rPr>
        <w:t>元</w:t>
      </w:r>
      <w:r w:rsidRPr="001A3F47">
        <w:rPr>
          <w:rFonts w:eastAsia="仿宋"/>
          <w:color w:val="000000"/>
          <w:kern w:val="0"/>
          <w:sz w:val="32"/>
          <w:szCs w:val="32"/>
        </w:rPr>
        <w:t>/</w:t>
      </w:r>
      <w:proofErr w:type="gramStart"/>
      <w:r w:rsidRPr="001A3F47">
        <w:rPr>
          <w:rFonts w:eastAsia="仿宋"/>
          <w:color w:val="000000"/>
          <w:kern w:val="0"/>
          <w:sz w:val="32"/>
          <w:szCs w:val="32"/>
        </w:rPr>
        <w:t>个</w:t>
      </w:r>
      <w:proofErr w:type="gramEnd"/>
      <w:r w:rsidRPr="001A3F47">
        <w:rPr>
          <w:rFonts w:eastAsia="仿宋"/>
          <w:color w:val="000000"/>
          <w:kern w:val="0"/>
          <w:sz w:val="32"/>
          <w:szCs w:val="32"/>
        </w:rPr>
        <w:t>，有线电视移机费</w:t>
      </w:r>
      <w:r w:rsidRPr="001A3F47">
        <w:rPr>
          <w:rFonts w:eastAsia="仿宋"/>
          <w:color w:val="000000"/>
          <w:kern w:val="0"/>
          <w:sz w:val="32"/>
          <w:szCs w:val="32"/>
        </w:rPr>
        <w:t>330</w:t>
      </w:r>
      <w:r w:rsidRPr="001A3F47">
        <w:rPr>
          <w:rFonts w:eastAsia="仿宋"/>
          <w:color w:val="000000"/>
          <w:kern w:val="0"/>
          <w:sz w:val="32"/>
          <w:szCs w:val="32"/>
        </w:rPr>
        <w:t>元</w:t>
      </w:r>
      <w:r w:rsidRPr="001A3F47">
        <w:rPr>
          <w:rFonts w:eastAsia="仿宋"/>
          <w:color w:val="000000"/>
          <w:kern w:val="0"/>
          <w:sz w:val="32"/>
          <w:szCs w:val="32"/>
        </w:rPr>
        <w:t>/</w:t>
      </w:r>
      <w:proofErr w:type="gramStart"/>
      <w:r w:rsidRPr="001A3F47">
        <w:rPr>
          <w:rFonts w:eastAsia="仿宋"/>
          <w:color w:val="000000"/>
          <w:kern w:val="0"/>
          <w:sz w:val="32"/>
          <w:szCs w:val="32"/>
        </w:rPr>
        <w:t>个</w:t>
      </w:r>
      <w:proofErr w:type="gramEnd"/>
      <w:r w:rsidRPr="001A3F47">
        <w:rPr>
          <w:rFonts w:eastAsia="仿宋"/>
          <w:color w:val="000000"/>
          <w:kern w:val="0"/>
          <w:sz w:val="32"/>
          <w:szCs w:val="32"/>
        </w:rPr>
        <w:t>，空调移机费</w:t>
      </w:r>
      <w:r w:rsidRPr="001A3F47">
        <w:rPr>
          <w:rFonts w:eastAsia="仿宋"/>
          <w:color w:val="000000"/>
          <w:kern w:val="0"/>
          <w:sz w:val="32"/>
          <w:szCs w:val="32"/>
        </w:rPr>
        <w:t>300</w:t>
      </w:r>
      <w:r w:rsidRPr="001A3F47">
        <w:rPr>
          <w:rFonts w:eastAsia="仿宋"/>
          <w:color w:val="000000"/>
          <w:kern w:val="0"/>
          <w:sz w:val="32"/>
          <w:szCs w:val="32"/>
        </w:rPr>
        <w:t>元</w:t>
      </w:r>
      <w:r w:rsidRPr="001A3F47">
        <w:rPr>
          <w:rFonts w:eastAsia="仿宋"/>
          <w:color w:val="000000"/>
          <w:kern w:val="0"/>
          <w:sz w:val="32"/>
          <w:szCs w:val="32"/>
        </w:rPr>
        <w:t>/</w:t>
      </w:r>
      <w:proofErr w:type="gramStart"/>
      <w:r w:rsidRPr="001A3F47">
        <w:rPr>
          <w:rFonts w:eastAsia="仿宋"/>
          <w:color w:val="000000"/>
          <w:kern w:val="0"/>
          <w:sz w:val="32"/>
          <w:szCs w:val="32"/>
        </w:rPr>
        <w:t>个</w:t>
      </w:r>
      <w:proofErr w:type="gramEnd"/>
      <w:r w:rsidRPr="001A3F47">
        <w:rPr>
          <w:rFonts w:eastAsia="仿宋"/>
          <w:color w:val="000000"/>
          <w:kern w:val="0"/>
          <w:sz w:val="32"/>
          <w:szCs w:val="32"/>
        </w:rPr>
        <w:t>，峰谷电表补偿费</w:t>
      </w:r>
      <w:r w:rsidRPr="001A3F47">
        <w:rPr>
          <w:rFonts w:eastAsia="仿宋"/>
          <w:color w:val="000000"/>
          <w:kern w:val="0"/>
          <w:sz w:val="32"/>
          <w:szCs w:val="32"/>
        </w:rPr>
        <w:t>100</w:t>
      </w:r>
      <w:r w:rsidRPr="001A3F47">
        <w:rPr>
          <w:rFonts w:eastAsia="仿宋"/>
          <w:color w:val="000000"/>
          <w:kern w:val="0"/>
          <w:sz w:val="32"/>
          <w:szCs w:val="32"/>
        </w:rPr>
        <w:t>元</w:t>
      </w:r>
      <w:r w:rsidRPr="001A3F47">
        <w:rPr>
          <w:rFonts w:eastAsia="仿宋"/>
          <w:color w:val="000000"/>
          <w:kern w:val="0"/>
          <w:sz w:val="32"/>
          <w:szCs w:val="32"/>
        </w:rPr>
        <w:t>/</w:t>
      </w:r>
      <w:proofErr w:type="gramStart"/>
      <w:r w:rsidRPr="001A3F47">
        <w:rPr>
          <w:rFonts w:eastAsia="仿宋"/>
          <w:color w:val="000000"/>
          <w:kern w:val="0"/>
          <w:sz w:val="32"/>
          <w:szCs w:val="32"/>
        </w:rPr>
        <w:t>个</w:t>
      </w:r>
      <w:proofErr w:type="gramEnd"/>
      <w:r w:rsidRPr="001A3F47">
        <w:rPr>
          <w:rFonts w:eastAsia="仿宋"/>
          <w:color w:val="000000"/>
          <w:kern w:val="0"/>
          <w:sz w:val="32"/>
          <w:szCs w:val="32"/>
        </w:rPr>
        <w:t>，管道煤气迁移费</w:t>
      </w:r>
      <w:r w:rsidRPr="001A3F47">
        <w:rPr>
          <w:rFonts w:eastAsia="仿宋"/>
          <w:color w:val="000000"/>
          <w:kern w:val="0"/>
          <w:sz w:val="32"/>
          <w:szCs w:val="32"/>
        </w:rPr>
        <w:t>500</w:t>
      </w:r>
      <w:r w:rsidRPr="001A3F47">
        <w:rPr>
          <w:rFonts w:eastAsia="仿宋"/>
          <w:color w:val="000000"/>
          <w:kern w:val="0"/>
          <w:sz w:val="32"/>
          <w:szCs w:val="32"/>
        </w:rPr>
        <w:t>元</w:t>
      </w:r>
      <w:r w:rsidRPr="001A3F47">
        <w:rPr>
          <w:rFonts w:eastAsia="仿宋"/>
          <w:color w:val="000000"/>
          <w:kern w:val="0"/>
          <w:sz w:val="32"/>
          <w:szCs w:val="32"/>
        </w:rPr>
        <w:t>/</w:t>
      </w:r>
      <w:proofErr w:type="gramStart"/>
      <w:r w:rsidRPr="001A3F47">
        <w:rPr>
          <w:rFonts w:eastAsia="仿宋"/>
          <w:color w:val="000000"/>
          <w:kern w:val="0"/>
          <w:sz w:val="32"/>
          <w:szCs w:val="32"/>
        </w:rPr>
        <w:t>个</w:t>
      </w:r>
      <w:proofErr w:type="gramEnd"/>
      <w:r w:rsidRPr="001A3F47">
        <w:rPr>
          <w:rFonts w:eastAsia="仿宋"/>
          <w:color w:val="000000"/>
          <w:kern w:val="0"/>
          <w:sz w:val="32"/>
          <w:szCs w:val="32"/>
        </w:rPr>
        <w:t>，宽带网迁移费</w:t>
      </w:r>
      <w:r w:rsidRPr="001A3F47">
        <w:rPr>
          <w:rFonts w:eastAsia="仿宋"/>
          <w:color w:val="000000"/>
          <w:kern w:val="0"/>
          <w:sz w:val="32"/>
          <w:szCs w:val="32"/>
        </w:rPr>
        <w:t>200</w:t>
      </w:r>
      <w:r w:rsidRPr="001A3F47">
        <w:rPr>
          <w:rFonts w:eastAsia="仿宋"/>
          <w:color w:val="000000"/>
          <w:kern w:val="0"/>
          <w:sz w:val="32"/>
          <w:szCs w:val="32"/>
        </w:rPr>
        <w:t>元</w:t>
      </w:r>
      <w:r w:rsidRPr="001A3F47">
        <w:rPr>
          <w:rFonts w:eastAsia="仿宋"/>
          <w:color w:val="000000"/>
          <w:kern w:val="0"/>
          <w:sz w:val="32"/>
          <w:szCs w:val="32"/>
        </w:rPr>
        <w:t>/</w:t>
      </w:r>
      <w:proofErr w:type="gramStart"/>
      <w:r w:rsidRPr="001A3F47">
        <w:rPr>
          <w:rFonts w:eastAsia="仿宋"/>
          <w:color w:val="000000"/>
          <w:kern w:val="0"/>
          <w:sz w:val="32"/>
          <w:szCs w:val="32"/>
        </w:rPr>
        <w:t>个</w:t>
      </w:r>
      <w:proofErr w:type="gramEnd"/>
      <w:r w:rsidRPr="001A3F47">
        <w:rPr>
          <w:rFonts w:eastAsia="仿宋"/>
          <w:color w:val="000000"/>
          <w:kern w:val="0"/>
          <w:sz w:val="32"/>
          <w:szCs w:val="32"/>
        </w:rPr>
        <w:t>，水表补偿费</w:t>
      </w:r>
      <w:r w:rsidRPr="001A3F47">
        <w:rPr>
          <w:rFonts w:eastAsia="仿宋"/>
          <w:color w:val="000000"/>
          <w:kern w:val="0"/>
          <w:sz w:val="32"/>
          <w:szCs w:val="32"/>
        </w:rPr>
        <w:t>450</w:t>
      </w:r>
      <w:r w:rsidRPr="001A3F47">
        <w:rPr>
          <w:rFonts w:eastAsia="仿宋"/>
          <w:color w:val="000000"/>
          <w:kern w:val="0"/>
          <w:sz w:val="32"/>
          <w:szCs w:val="32"/>
        </w:rPr>
        <w:t>元</w:t>
      </w:r>
      <w:r w:rsidRPr="001A3F47">
        <w:rPr>
          <w:rFonts w:eastAsia="仿宋"/>
          <w:color w:val="000000"/>
          <w:kern w:val="0"/>
          <w:sz w:val="32"/>
          <w:szCs w:val="32"/>
        </w:rPr>
        <w:t>/</w:t>
      </w:r>
      <w:proofErr w:type="gramStart"/>
      <w:r w:rsidRPr="001A3F47">
        <w:rPr>
          <w:rFonts w:eastAsia="仿宋"/>
          <w:color w:val="000000"/>
          <w:kern w:val="0"/>
          <w:sz w:val="32"/>
          <w:szCs w:val="32"/>
        </w:rPr>
        <w:t>个</w:t>
      </w:r>
      <w:proofErr w:type="gramEnd"/>
      <w:r w:rsidRPr="001A3F47">
        <w:rPr>
          <w:rFonts w:eastAsia="仿宋"/>
          <w:iCs/>
          <w:color w:val="000000"/>
          <w:kern w:val="0"/>
          <w:sz w:val="32"/>
          <w:szCs w:val="32"/>
        </w:rPr>
        <w:t>（按征收公告之日为准）。征收实施单位与被征收人就搬迁费用不能达成一致的，由征收实施单位实施搬迁。</w:t>
      </w:r>
    </w:p>
    <w:p w:rsidR="008526F8" w:rsidRPr="001A3F47" w:rsidRDefault="008526F8" w:rsidP="008526F8">
      <w:pPr>
        <w:widowControl/>
        <w:shd w:val="clear" w:color="auto" w:fill="FFFFFF"/>
        <w:adjustRightInd w:val="0"/>
        <w:snapToGrid w:val="0"/>
        <w:spacing w:line="520" w:lineRule="exact"/>
        <w:jc w:val="left"/>
        <w:rPr>
          <w:rFonts w:eastAsia="黑体"/>
          <w:bCs/>
          <w:color w:val="000000"/>
          <w:kern w:val="0"/>
          <w:sz w:val="32"/>
          <w:szCs w:val="32"/>
        </w:rPr>
      </w:pPr>
      <w:r w:rsidRPr="001A3F47">
        <w:rPr>
          <w:rFonts w:eastAsia="黑体"/>
          <w:bCs/>
          <w:color w:val="000000"/>
          <w:kern w:val="0"/>
          <w:sz w:val="32"/>
          <w:szCs w:val="32"/>
        </w:rPr>
        <w:t xml:space="preserve">    </w:t>
      </w:r>
      <w:r w:rsidRPr="001A3F47">
        <w:rPr>
          <w:rFonts w:eastAsia="黑体" w:hAnsi="黑体"/>
          <w:bCs/>
          <w:color w:val="000000"/>
          <w:kern w:val="0"/>
          <w:sz w:val="32"/>
          <w:szCs w:val="32"/>
        </w:rPr>
        <w:t>六、征收补偿资金</w:t>
      </w:r>
    </w:p>
    <w:p w:rsidR="008526F8" w:rsidRPr="001A3F47" w:rsidRDefault="008526F8" w:rsidP="008526F8">
      <w:pPr>
        <w:widowControl/>
        <w:shd w:val="clear" w:color="auto" w:fill="FFFFFF"/>
        <w:adjustRightInd w:val="0"/>
        <w:snapToGrid w:val="0"/>
        <w:spacing w:line="520" w:lineRule="exact"/>
        <w:ind w:firstLine="630"/>
        <w:jc w:val="left"/>
        <w:rPr>
          <w:rFonts w:eastAsia="仿宋"/>
          <w:color w:val="000000"/>
          <w:kern w:val="0"/>
          <w:szCs w:val="21"/>
        </w:rPr>
      </w:pPr>
      <w:r w:rsidRPr="001A3F47">
        <w:rPr>
          <w:rFonts w:eastAsia="仿宋"/>
          <w:color w:val="000000"/>
          <w:kern w:val="0"/>
          <w:sz w:val="32"/>
          <w:szCs w:val="32"/>
        </w:rPr>
        <w:t>征收补偿资金足额到位，专户存储，专款专用。</w:t>
      </w:r>
    </w:p>
    <w:p w:rsidR="008526F8" w:rsidRPr="001A3F47" w:rsidRDefault="008526F8" w:rsidP="008526F8">
      <w:pPr>
        <w:widowControl/>
        <w:shd w:val="clear" w:color="auto" w:fill="FFFFFF"/>
        <w:adjustRightInd w:val="0"/>
        <w:snapToGrid w:val="0"/>
        <w:spacing w:line="520" w:lineRule="exact"/>
        <w:jc w:val="left"/>
        <w:rPr>
          <w:rFonts w:eastAsia="黑体"/>
          <w:bCs/>
          <w:color w:val="000000"/>
          <w:kern w:val="0"/>
          <w:sz w:val="32"/>
          <w:szCs w:val="32"/>
        </w:rPr>
      </w:pPr>
      <w:r w:rsidRPr="001A3F47">
        <w:rPr>
          <w:rFonts w:eastAsia="黑体"/>
          <w:bCs/>
          <w:color w:val="000000"/>
          <w:kern w:val="0"/>
          <w:sz w:val="32"/>
          <w:szCs w:val="32"/>
        </w:rPr>
        <w:t xml:space="preserve">    </w:t>
      </w:r>
      <w:r w:rsidRPr="001A3F47">
        <w:rPr>
          <w:rFonts w:eastAsia="黑体" w:hAnsi="黑体"/>
          <w:bCs/>
          <w:color w:val="000000"/>
          <w:kern w:val="0"/>
          <w:sz w:val="32"/>
          <w:szCs w:val="32"/>
        </w:rPr>
        <w:t>七、征收部门及实施单位</w:t>
      </w:r>
    </w:p>
    <w:p w:rsidR="008526F8" w:rsidRPr="001A3F47" w:rsidRDefault="008526F8" w:rsidP="008526F8">
      <w:pPr>
        <w:widowControl/>
        <w:shd w:val="clear" w:color="auto" w:fill="FFFFFF"/>
        <w:adjustRightInd w:val="0"/>
        <w:snapToGrid w:val="0"/>
        <w:spacing w:line="520" w:lineRule="exact"/>
        <w:ind w:firstLine="621"/>
        <w:jc w:val="left"/>
        <w:rPr>
          <w:rFonts w:eastAsia="仿宋"/>
          <w:iCs/>
          <w:color w:val="000000"/>
          <w:kern w:val="0"/>
          <w:sz w:val="32"/>
          <w:szCs w:val="32"/>
        </w:rPr>
      </w:pPr>
      <w:r w:rsidRPr="001A3F47">
        <w:rPr>
          <w:rFonts w:eastAsia="仿宋"/>
          <w:iCs/>
          <w:color w:val="000000"/>
          <w:kern w:val="0"/>
          <w:sz w:val="32"/>
          <w:szCs w:val="32"/>
        </w:rPr>
        <w:t>征收部门：杭州市西湖区住房和城乡建设局</w:t>
      </w:r>
    </w:p>
    <w:p w:rsidR="008526F8" w:rsidRPr="001A3F47" w:rsidRDefault="008526F8" w:rsidP="008526F8">
      <w:pPr>
        <w:widowControl/>
        <w:shd w:val="clear" w:color="auto" w:fill="FFFFFF"/>
        <w:adjustRightInd w:val="0"/>
        <w:snapToGrid w:val="0"/>
        <w:spacing w:line="520" w:lineRule="exact"/>
        <w:ind w:firstLine="621"/>
        <w:jc w:val="left"/>
        <w:rPr>
          <w:rFonts w:eastAsia="仿宋"/>
          <w:color w:val="000000"/>
          <w:kern w:val="0"/>
          <w:sz w:val="32"/>
          <w:szCs w:val="32"/>
        </w:rPr>
      </w:pPr>
      <w:r w:rsidRPr="001A3F47">
        <w:rPr>
          <w:rFonts w:eastAsia="仿宋"/>
          <w:iCs/>
          <w:color w:val="000000"/>
          <w:kern w:val="0"/>
          <w:sz w:val="32"/>
          <w:szCs w:val="32"/>
        </w:rPr>
        <w:t>征收实施单位：杭州市西湖区人民政府留下街道办事处</w:t>
      </w:r>
    </w:p>
    <w:p w:rsidR="008526F8" w:rsidRPr="001A3F47" w:rsidRDefault="008526F8" w:rsidP="008526F8">
      <w:pPr>
        <w:widowControl/>
        <w:shd w:val="clear" w:color="auto" w:fill="FFFFFF"/>
        <w:adjustRightInd w:val="0"/>
        <w:snapToGrid w:val="0"/>
        <w:spacing w:line="520" w:lineRule="exact"/>
        <w:ind w:firstLine="621"/>
        <w:jc w:val="left"/>
        <w:rPr>
          <w:rFonts w:eastAsia="仿宋"/>
          <w:color w:val="000000"/>
          <w:kern w:val="0"/>
          <w:sz w:val="32"/>
          <w:szCs w:val="32"/>
        </w:rPr>
      </w:pPr>
      <w:r w:rsidRPr="001A3F47">
        <w:rPr>
          <w:rFonts w:eastAsia="仿宋"/>
          <w:color w:val="000000"/>
          <w:kern w:val="0"/>
          <w:sz w:val="32"/>
          <w:szCs w:val="32"/>
        </w:rPr>
        <w:t>（具体以本项目规划用地范围为准，集体土地除外）</w:t>
      </w:r>
    </w:p>
    <w:p w:rsidR="008526F8" w:rsidRPr="001A3F47" w:rsidRDefault="008526F8" w:rsidP="008526F8">
      <w:pPr>
        <w:widowControl/>
        <w:shd w:val="clear" w:color="auto" w:fill="FFFFFF"/>
        <w:adjustRightInd w:val="0"/>
        <w:snapToGrid w:val="0"/>
        <w:spacing w:line="520" w:lineRule="exact"/>
        <w:jc w:val="left"/>
        <w:rPr>
          <w:rFonts w:eastAsia="黑体"/>
          <w:bCs/>
          <w:color w:val="000000"/>
          <w:kern w:val="0"/>
          <w:sz w:val="32"/>
          <w:szCs w:val="32"/>
        </w:rPr>
      </w:pPr>
      <w:r w:rsidRPr="001A3F47">
        <w:rPr>
          <w:rFonts w:eastAsia="黑体"/>
          <w:bCs/>
          <w:color w:val="000000"/>
          <w:kern w:val="0"/>
          <w:sz w:val="32"/>
          <w:szCs w:val="32"/>
        </w:rPr>
        <w:lastRenderedPageBreak/>
        <w:t xml:space="preserve">    </w:t>
      </w:r>
      <w:r w:rsidRPr="001A3F47">
        <w:rPr>
          <w:rFonts w:eastAsia="黑体" w:hAnsi="黑体"/>
          <w:bCs/>
          <w:color w:val="000000"/>
          <w:kern w:val="0"/>
          <w:sz w:val="32"/>
          <w:szCs w:val="32"/>
        </w:rPr>
        <w:t>八、签约搬迁期限</w:t>
      </w:r>
    </w:p>
    <w:p w:rsidR="008526F8" w:rsidRPr="001A3F47" w:rsidRDefault="008526F8" w:rsidP="008526F8">
      <w:pPr>
        <w:widowControl/>
        <w:shd w:val="clear" w:color="auto" w:fill="FFFFFF"/>
        <w:adjustRightInd w:val="0"/>
        <w:snapToGrid w:val="0"/>
        <w:spacing w:line="520" w:lineRule="exact"/>
        <w:ind w:firstLine="640"/>
        <w:jc w:val="left"/>
        <w:rPr>
          <w:rFonts w:eastAsia="仿宋"/>
          <w:iCs/>
          <w:color w:val="000000"/>
          <w:kern w:val="0"/>
          <w:szCs w:val="21"/>
        </w:rPr>
      </w:pPr>
      <w:r w:rsidRPr="001A3F47">
        <w:rPr>
          <w:rFonts w:eastAsia="仿宋"/>
          <w:iCs/>
          <w:color w:val="000000"/>
          <w:kern w:val="0"/>
          <w:sz w:val="32"/>
          <w:szCs w:val="32"/>
        </w:rPr>
        <w:t>自征收决定公告之日起三个月内。</w:t>
      </w:r>
    </w:p>
    <w:p w:rsidR="008526F8" w:rsidRPr="001A3F47" w:rsidRDefault="008526F8" w:rsidP="008526F8">
      <w:pPr>
        <w:widowControl/>
        <w:shd w:val="clear" w:color="auto" w:fill="FFFFFF"/>
        <w:adjustRightInd w:val="0"/>
        <w:snapToGrid w:val="0"/>
        <w:spacing w:line="520" w:lineRule="exact"/>
        <w:ind w:firstLineChars="196" w:firstLine="627"/>
        <w:jc w:val="left"/>
        <w:rPr>
          <w:rFonts w:eastAsia="黑体"/>
          <w:color w:val="000000"/>
          <w:kern w:val="0"/>
          <w:szCs w:val="21"/>
        </w:rPr>
      </w:pPr>
      <w:r w:rsidRPr="001A3F47">
        <w:rPr>
          <w:rFonts w:eastAsia="黑体" w:hAnsi="黑体"/>
          <w:bCs/>
          <w:color w:val="000000"/>
          <w:kern w:val="0"/>
          <w:sz w:val="32"/>
          <w:szCs w:val="32"/>
        </w:rPr>
        <w:t>九、按期签约搬迁奖励办法及优惠政策（超期签约搬迁的不享受此优惠政策）</w:t>
      </w:r>
    </w:p>
    <w:p w:rsidR="008526F8" w:rsidRPr="001A3F47" w:rsidRDefault="008526F8" w:rsidP="008526F8">
      <w:pPr>
        <w:spacing w:line="520" w:lineRule="exact"/>
        <w:ind w:firstLineChars="200" w:firstLine="640"/>
        <w:rPr>
          <w:rFonts w:eastAsia="仿宋"/>
          <w:sz w:val="32"/>
          <w:szCs w:val="32"/>
        </w:rPr>
      </w:pPr>
      <w:r w:rsidRPr="001A3F47">
        <w:rPr>
          <w:rFonts w:eastAsia="仿宋"/>
          <w:sz w:val="32"/>
          <w:szCs w:val="32"/>
        </w:rPr>
        <w:t>（</w:t>
      </w:r>
      <w:r w:rsidRPr="001A3F47">
        <w:rPr>
          <w:rFonts w:eastAsia="仿宋"/>
          <w:sz w:val="32"/>
          <w:szCs w:val="32"/>
        </w:rPr>
        <w:t>1</w:t>
      </w:r>
      <w:r w:rsidRPr="001A3F47">
        <w:rPr>
          <w:rFonts w:eastAsia="仿宋"/>
          <w:sz w:val="32"/>
          <w:szCs w:val="32"/>
        </w:rPr>
        <w:t>）被收购人按期签约的一次性奖励</w:t>
      </w:r>
      <w:r w:rsidRPr="001A3F47">
        <w:rPr>
          <w:rFonts w:eastAsia="仿宋"/>
          <w:sz w:val="32"/>
          <w:szCs w:val="32"/>
        </w:rPr>
        <w:t>4</w:t>
      </w:r>
      <w:r w:rsidRPr="001A3F47">
        <w:rPr>
          <w:rFonts w:eastAsia="仿宋"/>
          <w:sz w:val="32"/>
          <w:szCs w:val="32"/>
        </w:rPr>
        <w:t>万元</w:t>
      </w:r>
      <w:r w:rsidRPr="001A3F47">
        <w:rPr>
          <w:rFonts w:eastAsia="仿宋"/>
          <w:sz w:val="32"/>
          <w:szCs w:val="32"/>
        </w:rPr>
        <w:t>/</w:t>
      </w:r>
      <w:r w:rsidRPr="001A3F47">
        <w:rPr>
          <w:rFonts w:eastAsia="仿宋"/>
          <w:sz w:val="32"/>
          <w:szCs w:val="32"/>
        </w:rPr>
        <w:t>户，按期搬迁的一次性奖励</w:t>
      </w:r>
      <w:r w:rsidRPr="001A3F47">
        <w:rPr>
          <w:rFonts w:eastAsia="仿宋"/>
          <w:sz w:val="32"/>
          <w:szCs w:val="32"/>
        </w:rPr>
        <w:t>3</w:t>
      </w:r>
      <w:r w:rsidRPr="001A3F47">
        <w:rPr>
          <w:rFonts w:eastAsia="仿宋"/>
          <w:sz w:val="32"/>
          <w:szCs w:val="32"/>
        </w:rPr>
        <w:t>万元</w:t>
      </w:r>
      <w:r w:rsidRPr="001A3F47">
        <w:rPr>
          <w:rFonts w:eastAsia="仿宋"/>
          <w:sz w:val="32"/>
          <w:szCs w:val="32"/>
        </w:rPr>
        <w:t>/</w:t>
      </w:r>
      <w:r w:rsidRPr="001A3F47">
        <w:rPr>
          <w:rFonts w:eastAsia="仿宋"/>
          <w:sz w:val="32"/>
          <w:szCs w:val="32"/>
        </w:rPr>
        <w:t>户。</w:t>
      </w:r>
      <w:r w:rsidRPr="001A3F47">
        <w:rPr>
          <w:rFonts w:eastAsia="仿宋"/>
          <w:sz w:val="32"/>
          <w:szCs w:val="32"/>
        </w:rPr>
        <w:t xml:space="preserve"> </w:t>
      </w:r>
    </w:p>
    <w:p w:rsidR="008526F8" w:rsidRPr="001A3F47" w:rsidRDefault="008526F8" w:rsidP="008526F8">
      <w:pPr>
        <w:spacing w:line="520" w:lineRule="exact"/>
        <w:ind w:firstLineChars="200" w:firstLine="640"/>
        <w:rPr>
          <w:rFonts w:eastAsia="仿宋"/>
          <w:sz w:val="32"/>
          <w:szCs w:val="32"/>
        </w:rPr>
      </w:pPr>
      <w:r w:rsidRPr="001A3F47">
        <w:rPr>
          <w:rFonts w:eastAsia="仿宋"/>
          <w:sz w:val="32"/>
          <w:szCs w:val="32"/>
        </w:rPr>
        <w:t>（</w:t>
      </w:r>
      <w:r w:rsidRPr="001A3F47">
        <w:rPr>
          <w:rFonts w:eastAsia="仿宋"/>
          <w:sz w:val="32"/>
          <w:szCs w:val="32"/>
        </w:rPr>
        <w:t>2</w:t>
      </w:r>
      <w:r w:rsidRPr="001A3F47">
        <w:rPr>
          <w:rFonts w:eastAsia="仿宋"/>
          <w:sz w:val="32"/>
          <w:szCs w:val="32"/>
        </w:rPr>
        <w:t>）住宅被收购人选择货币补偿方式的，如按期签约搬迁腾空的，再按被收购房屋评估价格的</w:t>
      </w:r>
      <w:r w:rsidRPr="001A3F47">
        <w:rPr>
          <w:rFonts w:eastAsia="仿宋"/>
          <w:sz w:val="32"/>
          <w:szCs w:val="32"/>
        </w:rPr>
        <w:t>22%</w:t>
      </w:r>
      <w:r w:rsidRPr="001A3F47">
        <w:rPr>
          <w:rFonts w:eastAsia="仿宋"/>
          <w:sz w:val="32"/>
          <w:szCs w:val="32"/>
        </w:rPr>
        <w:t>给予一次性奖励以及</w:t>
      </w:r>
      <w:r w:rsidRPr="001A3F47">
        <w:rPr>
          <w:rFonts w:eastAsia="仿宋"/>
          <w:sz w:val="32"/>
          <w:szCs w:val="32"/>
        </w:rPr>
        <w:t>6</w:t>
      </w:r>
      <w:r w:rsidRPr="001A3F47">
        <w:rPr>
          <w:rFonts w:eastAsia="仿宋"/>
          <w:sz w:val="32"/>
          <w:szCs w:val="32"/>
        </w:rPr>
        <w:t>个月临时安置奖励。</w:t>
      </w:r>
    </w:p>
    <w:p w:rsidR="008526F8" w:rsidRPr="001A3F47" w:rsidRDefault="008526F8" w:rsidP="008526F8">
      <w:pPr>
        <w:spacing w:line="520" w:lineRule="exact"/>
        <w:ind w:firstLineChars="200" w:firstLine="640"/>
        <w:rPr>
          <w:rFonts w:eastAsia="仿宋"/>
          <w:sz w:val="32"/>
          <w:szCs w:val="32"/>
        </w:rPr>
      </w:pPr>
      <w:r w:rsidRPr="001A3F47">
        <w:rPr>
          <w:rFonts w:eastAsia="仿宋"/>
          <w:sz w:val="32"/>
          <w:szCs w:val="32"/>
        </w:rPr>
        <w:t>（</w:t>
      </w:r>
      <w:r w:rsidRPr="001A3F47">
        <w:rPr>
          <w:rFonts w:eastAsia="仿宋"/>
          <w:sz w:val="32"/>
          <w:szCs w:val="32"/>
        </w:rPr>
        <w:t>3</w:t>
      </w:r>
      <w:r w:rsidRPr="001A3F47">
        <w:rPr>
          <w:rFonts w:eastAsia="仿宋"/>
          <w:sz w:val="32"/>
          <w:szCs w:val="32"/>
        </w:rPr>
        <w:t>）住宅被收购人选择住宅产权调换的，在指定的期限内签约腾空的，另行增加原房屋建筑面积的</w:t>
      </w:r>
      <w:r w:rsidRPr="001A3F47">
        <w:rPr>
          <w:rFonts w:eastAsia="仿宋"/>
          <w:sz w:val="32"/>
          <w:szCs w:val="32"/>
        </w:rPr>
        <w:t>5%</w:t>
      </w:r>
      <w:r w:rsidRPr="001A3F47">
        <w:rPr>
          <w:rFonts w:eastAsia="仿宋"/>
          <w:sz w:val="32"/>
          <w:szCs w:val="32"/>
        </w:rPr>
        <w:t>的高层安置面积，不足</w:t>
      </w:r>
      <w:r w:rsidRPr="001A3F47">
        <w:rPr>
          <w:rFonts w:eastAsia="仿宋"/>
          <w:sz w:val="32"/>
          <w:szCs w:val="32"/>
        </w:rPr>
        <w:t>2.5</w:t>
      </w:r>
      <w:r w:rsidRPr="001A3F47">
        <w:rPr>
          <w:rFonts w:eastAsia="仿宋"/>
          <w:sz w:val="32"/>
          <w:szCs w:val="32"/>
        </w:rPr>
        <w:t>平方米的按</w:t>
      </w:r>
      <w:r w:rsidRPr="001A3F47">
        <w:rPr>
          <w:rFonts w:eastAsia="仿宋"/>
          <w:sz w:val="32"/>
          <w:szCs w:val="32"/>
        </w:rPr>
        <w:t>2.5</w:t>
      </w:r>
      <w:r w:rsidRPr="001A3F47">
        <w:rPr>
          <w:rFonts w:eastAsia="仿宋"/>
          <w:sz w:val="32"/>
          <w:szCs w:val="32"/>
        </w:rPr>
        <w:t>平方米计算，该部分价格以</w:t>
      </w:r>
      <w:r w:rsidRPr="001A3F47">
        <w:rPr>
          <w:rFonts w:eastAsia="仿宋"/>
          <w:sz w:val="32"/>
          <w:szCs w:val="32"/>
        </w:rPr>
        <w:t>1350</w:t>
      </w:r>
      <w:r w:rsidRPr="001A3F47">
        <w:rPr>
          <w:rFonts w:eastAsia="仿宋"/>
          <w:sz w:val="32"/>
          <w:szCs w:val="32"/>
        </w:rPr>
        <w:t>元</w:t>
      </w:r>
      <w:r w:rsidRPr="001A3F47">
        <w:rPr>
          <w:rFonts w:eastAsia="仿宋"/>
          <w:sz w:val="32"/>
          <w:szCs w:val="32"/>
        </w:rPr>
        <w:t>/</w:t>
      </w:r>
      <w:r w:rsidRPr="001A3F47">
        <w:rPr>
          <w:rFonts w:eastAsia="仿宋"/>
          <w:sz w:val="32"/>
          <w:szCs w:val="32"/>
        </w:rPr>
        <w:t>平方米的价格结算。</w:t>
      </w:r>
    </w:p>
    <w:p w:rsidR="008526F8" w:rsidRPr="001A3F47" w:rsidRDefault="008526F8" w:rsidP="008526F8">
      <w:pPr>
        <w:spacing w:line="520" w:lineRule="exact"/>
        <w:ind w:firstLineChars="200" w:firstLine="640"/>
        <w:rPr>
          <w:rFonts w:eastAsia="仿宋"/>
          <w:sz w:val="30"/>
          <w:szCs w:val="30"/>
        </w:rPr>
      </w:pPr>
      <w:r w:rsidRPr="001A3F47">
        <w:rPr>
          <w:rFonts w:eastAsia="仿宋"/>
          <w:sz w:val="32"/>
          <w:szCs w:val="32"/>
        </w:rPr>
        <w:t>（</w:t>
      </w:r>
      <w:r w:rsidRPr="001A3F47">
        <w:rPr>
          <w:rFonts w:eastAsia="仿宋"/>
          <w:sz w:val="32"/>
          <w:szCs w:val="32"/>
        </w:rPr>
        <w:t>4</w:t>
      </w:r>
      <w:r w:rsidRPr="001A3F47">
        <w:rPr>
          <w:rFonts w:eastAsia="仿宋"/>
          <w:sz w:val="32"/>
          <w:szCs w:val="32"/>
        </w:rPr>
        <w:t>）</w:t>
      </w:r>
      <w:proofErr w:type="gramStart"/>
      <w:r w:rsidRPr="001A3F47">
        <w:rPr>
          <w:rFonts w:eastAsia="仿宋"/>
          <w:sz w:val="32"/>
          <w:szCs w:val="32"/>
        </w:rPr>
        <w:t>优惠扩面方法</w:t>
      </w:r>
      <w:proofErr w:type="gramEnd"/>
      <w:r w:rsidRPr="001A3F47">
        <w:rPr>
          <w:rFonts w:eastAsia="仿宋"/>
          <w:sz w:val="32"/>
          <w:szCs w:val="32"/>
        </w:rPr>
        <w:t>：在房源许可的前提下，优惠扩</w:t>
      </w:r>
      <w:proofErr w:type="gramStart"/>
      <w:r w:rsidRPr="001A3F47">
        <w:rPr>
          <w:rFonts w:eastAsia="仿宋"/>
          <w:sz w:val="32"/>
          <w:szCs w:val="32"/>
        </w:rPr>
        <w:t>面</w:t>
      </w:r>
      <w:proofErr w:type="gramEnd"/>
      <w:r w:rsidRPr="001A3F47">
        <w:rPr>
          <w:rFonts w:eastAsia="仿宋"/>
          <w:sz w:val="32"/>
          <w:szCs w:val="32"/>
        </w:rPr>
        <w:t>面积原则上不超过建筑面积</w:t>
      </w:r>
      <w:r w:rsidRPr="001A3F47">
        <w:rPr>
          <w:rFonts w:eastAsia="仿宋"/>
          <w:sz w:val="32"/>
          <w:szCs w:val="32"/>
        </w:rPr>
        <w:t>30</w:t>
      </w:r>
      <w:r w:rsidRPr="001A3F47">
        <w:rPr>
          <w:rFonts w:eastAsia="仿宋"/>
          <w:sz w:val="32"/>
          <w:szCs w:val="32"/>
        </w:rPr>
        <w:t>平方米，</w:t>
      </w:r>
      <w:proofErr w:type="gramStart"/>
      <w:r w:rsidRPr="001A3F47">
        <w:rPr>
          <w:rFonts w:eastAsia="仿宋"/>
          <w:sz w:val="32"/>
          <w:szCs w:val="32"/>
        </w:rPr>
        <w:t>扩面面积</w:t>
      </w:r>
      <w:proofErr w:type="gramEnd"/>
      <w:r w:rsidRPr="001A3F47">
        <w:rPr>
          <w:rFonts w:eastAsia="仿宋"/>
          <w:sz w:val="32"/>
          <w:szCs w:val="32"/>
        </w:rPr>
        <w:t>在</w:t>
      </w:r>
      <w:r w:rsidRPr="001A3F47">
        <w:rPr>
          <w:rFonts w:eastAsia="仿宋"/>
          <w:sz w:val="32"/>
          <w:szCs w:val="32"/>
        </w:rPr>
        <w:t>30</w:t>
      </w:r>
      <w:r w:rsidRPr="001A3F47">
        <w:rPr>
          <w:rFonts w:eastAsia="仿宋"/>
          <w:sz w:val="32"/>
          <w:szCs w:val="32"/>
        </w:rPr>
        <w:t>平方米以内（含）的，按不高于安置房市场评估价</w:t>
      </w:r>
      <w:r w:rsidRPr="001A3F47">
        <w:rPr>
          <w:rFonts w:eastAsia="仿宋"/>
          <w:sz w:val="32"/>
          <w:szCs w:val="32"/>
        </w:rPr>
        <w:t>50%</w:t>
      </w:r>
      <w:r w:rsidRPr="001A3F47">
        <w:rPr>
          <w:rFonts w:eastAsia="仿宋"/>
          <w:sz w:val="32"/>
          <w:szCs w:val="32"/>
        </w:rPr>
        <w:t>的优惠价结合安置房层次、朝向等进行结算；</w:t>
      </w:r>
      <w:proofErr w:type="gramStart"/>
      <w:r w:rsidRPr="001A3F47">
        <w:rPr>
          <w:rFonts w:eastAsia="仿宋"/>
          <w:sz w:val="32"/>
          <w:szCs w:val="32"/>
        </w:rPr>
        <w:t>扩面面积</w:t>
      </w:r>
      <w:proofErr w:type="gramEnd"/>
      <w:r w:rsidRPr="001A3F47">
        <w:rPr>
          <w:rFonts w:eastAsia="仿宋"/>
          <w:sz w:val="32"/>
          <w:szCs w:val="32"/>
        </w:rPr>
        <w:t>超过</w:t>
      </w:r>
      <w:r w:rsidRPr="001A3F47">
        <w:rPr>
          <w:rFonts w:eastAsia="仿宋"/>
          <w:sz w:val="32"/>
          <w:szCs w:val="32"/>
        </w:rPr>
        <w:t>30</w:t>
      </w:r>
      <w:r w:rsidRPr="001A3F47">
        <w:rPr>
          <w:rFonts w:eastAsia="仿宋"/>
          <w:sz w:val="32"/>
          <w:szCs w:val="32"/>
        </w:rPr>
        <w:t>平方米以上的部分，按照房地产市场评估价格结合安置房层次、朝向等进行资金结算。</w:t>
      </w:r>
    </w:p>
    <w:p w:rsidR="008526F8" w:rsidRPr="001A3F47" w:rsidRDefault="008526F8" w:rsidP="008526F8">
      <w:pPr>
        <w:widowControl/>
        <w:shd w:val="clear" w:color="auto" w:fill="FFFFFF"/>
        <w:adjustRightInd w:val="0"/>
        <w:snapToGrid w:val="0"/>
        <w:spacing w:line="520" w:lineRule="exact"/>
        <w:jc w:val="left"/>
        <w:rPr>
          <w:rFonts w:eastAsia="黑体"/>
          <w:bCs/>
          <w:color w:val="000000"/>
          <w:kern w:val="0"/>
          <w:sz w:val="32"/>
          <w:szCs w:val="32"/>
        </w:rPr>
      </w:pPr>
      <w:r w:rsidRPr="001A3F47">
        <w:rPr>
          <w:rFonts w:eastAsia="黑体"/>
          <w:bCs/>
          <w:color w:val="000000"/>
          <w:kern w:val="0"/>
          <w:sz w:val="32"/>
          <w:szCs w:val="32"/>
        </w:rPr>
        <w:t xml:space="preserve">    </w:t>
      </w:r>
      <w:r w:rsidRPr="001A3F47">
        <w:rPr>
          <w:rFonts w:eastAsia="黑体" w:hAnsi="黑体"/>
          <w:bCs/>
          <w:color w:val="000000"/>
          <w:kern w:val="0"/>
          <w:sz w:val="32"/>
          <w:szCs w:val="32"/>
        </w:rPr>
        <w:t>十、超出签约期限搬迁的处理办法</w:t>
      </w:r>
    </w:p>
    <w:p w:rsidR="008526F8" w:rsidRPr="001A3F47" w:rsidRDefault="008526F8" w:rsidP="008526F8">
      <w:pPr>
        <w:widowControl/>
        <w:shd w:val="clear" w:color="auto" w:fill="FFFFFF"/>
        <w:adjustRightInd w:val="0"/>
        <w:snapToGrid w:val="0"/>
        <w:spacing w:line="520" w:lineRule="exact"/>
        <w:ind w:firstLine="643"/>
        <w:jc w:val="left"/>
        <w:rPr>
          <w:rFonts w:eastAsia="仿宋"/>
          <w:color w:val="000000"/>
          <w:kern w:val="0"/>
          <w:szCs w:val="21"/>
        </w:rPr>
      </w:pPr>
      <w:r w:rsidRPr="001A3F47">
        <w:rPr>
          <w:rFonts w:eastAsia="仿宋"/>
          <w:color w:val="000000"/>
          <w:kern w:val="0"/>
          <w:sz w:val="32"/>
          <w:szCs w:val="32"/>
        </w:rPr>
        <w:t>（一）房屋征收部门与征收实施单位应当严格执行本实施方案中的奖惩办法，凡超过签约期限搬迁的，不享受以上奖励及优惠措施。</w:t>
      </w:r>
    </w:p>
    <w:p w:rsidR="008526F8" w:rsidRPr="001A3F47" w:rsidRDefault="008526F8" w:rsidP="008526F8">
      <w:pPr>
        <w:widowControl/>
        <w:shd w:val="clear" w:color="auto" w:fill="FFFFFF"/>
        <w:adjustRightInd w:val="0"/>
        <w:snapToGrid w:val="0"/>
        <w:spacing w:line="520" w:lineRule="exact"/>
        <w:ind w:firstLine="643"/>
        <w:jc w:val="left"/>
        <w:rPr>
          <w:rFonts w:eastAsia="仿宋"/>
          <w:color w:val="000000"/>
          <w:kern w:val="0"/>
          <w:szCs w:val="21"/>
        </w:rPr>
      </w:pPr>
      <w:r w:rsidRPr="001A3F47">
        <w:rPr>
          <w:rFonts w:eastAsia="仿宋"/>
          <w:color w:val="000000"/>
          <w:kern w:val="0"/>
          <w:sz w:val="32"/>
          <w:szCs w:val="32"/>
        </w:rPr>
        <w:t>（二）房屋征收部门与被征收人应在规定的签约期限内达成补偿协议，在签约期限内达不成补偿协议的，报请西湖区人民政府按相关规定</w:t>
      </w:r>
      <w:proofErr w:type="gramStart"/>
      <w:r w:rsidRPr="001A3F47">
        <w:rPr>
          <w:rFonts w:eastAsia="仿宋"/>
          <w:color w:val="000000"/>
          <w:kern w:val="0"/>
          <w:sz w:val="32"/>
          <w:szCs w:val="32"/>
        </w:rPr>
        <w:t>作出</w:t>
      </w:r>
      <w:proofErr w:type="gramEnd"/>
      <w:r w:rsidRPr="001A3F47">
        <w:rPr>
          <w:rFonts w:eastAsia="仿宋"/>
          <w:color w:val="000000"/>
          <w:kern w:val="0"/>
          <w:sz w:val="32"/>
          <w:szCs w:val="32"/>
        </w:rPr>
        <w:t>补偿决定。在补偿决定确定的搬迁期限内仍不搬迁的，由西湖区人民政府依法向人民法院申请强制执行。</w:t>
      </w:r>
    </w:p>
    <w:p w:rsidR="008526F8" w:rsidRPr="001A3F47" w:rsidRDefault="008526F8" w:rsidP="008526F8">
      <w:pPr>
        <w:widowControl/>
        <w:shd w:val="clear" w:color="auto" w:fill="FFFFFF"/>
        <w:adjustRightInd w:val="0"/>
        <w:snapToGrid w:val="0"/>
        <w:spacing w:line="520" w:lineRule="exact"/>
        <w:jc w:val="left"/>
        <w:rPr>
          <w:rFonts w:eastAsia="黑体"/>
          <w:bCs/>
          <w:color w:val="000000"/>
          <w:kern w:val="0"/>
          <w:sz w:val="32"/>
          <w:szCs w:val="32"/>
        </w:rPr>
      </w:pPr>
      <w:r w:rsidRPr="001A3F47">
        <w:rPr>
          <w:rFonts w:eastAsia="黑体"/>
          <w:bCs/>
          <w:color w:val="000000"/>
          <w:kern w:val="0"/>
          <w:sz w:val="32"/>
          <w:szCs w:val="32"/>
        </w:rPr>
        <w:lastRenderedPageBreak/>
        <w:t xml:space="preserve">    </w:t>
      </w:r>
      <w:r w:rsidRPr="001A3F47">
        <w:rPr>
          <w:rFonts w:eastAsia="黑体" w:hAnsi="黑体"/>
          <w:bCs/>
          <w:color w:val="000000"/>
          <w:kern w:val="0"/>
          <w:sz w:val="32"/>
          <w:szCs w:val="32"/>
        </w:rPr>
        <w:t>十一、告知事项</w:t>
      </w:r>
    </w:p>
    <w:p w:rsidR="008526F8" w:rsidRPr="001A3F47" w:rsidRDefault="008526F8" w:rsidP="008526F8">
      <w:pPr>
        <w:widowControl/>
        <w:shd w:val="clear" w:color="auto" w:fill="FFFFFF"/>
        <w:adjustRightInd w:val="0"/>
        <w:snapToGrid w:val="0"/>
        <w:spacing w:line="520" w:lineRule="exact"/>
        <w:ind w:firstLine="643"/>
        <w:jc w:val="left"/>
        <w:rPr>
          <w:rFonts w:eastAsia="仿宋"/>
          <w:color w:val="000000"/>
          <w:kern w:val="0"/>
          <w:szCs w:val="21"/>
        </w:rPr>
      </w:pPr>
      <w:r w:rsidRPr="001A3F47">
        <w:rPr>
          <w:rFonts w:eastAsia="仿宋"/>
          <w:color w:val="000000"/>
          <w:kern w:val="0"/>
          <w:sz w:val="32"/>
          <w:szCs w:val="32"/>
        </w:rPr>
        <w:t>（一）房屋征收决定发布后，房地产价格评估机构对房屋进行实地踏勘，调查被征收房屋状况，被征收人应提供或者协助搜集被征收房屋价值评估所必需的情况和资料。</w:t>
      </w:r>
    </w:p>
    <w:p w:rsidR="008526F8" w:rsidRPr="001A3F47" w:rsidRDefault="008526F8" w:rsidP="008526F8">
      <w:pPr>
        <w:widowControl/>
        <w:shd w:val="clear" w:color="auto" w:fill="FFFFFF"/>
        <w:adjustRightInd w:val="0"/>
        <w:snapToGrid w:val="0"/>
        <w:spacing w:line="520" w:lineRule="exact"/>
        <w:ind w:firstLine="643"/>
        <w:jc w:val="left"/>
        <w:rPr>
          <w:rFonts w:eastAsia="仿宋"/>
          <w:color w:val="000000"/>
          <w:kern w:val="0"/>
          <w:szCs w:val="21"/>
        </w:rPr>
      </w:pPr>
      <w:r w:rsidRPr="001A3F47">
        <w:rPr>
          <w:rFonts w:eastAsia="仿宋"/>
          <w:color w:val="000000"/>
          <w:kern w:val="0"/>
          <w:sz w:val="32"/>
          <w:szCs w:val="32"/>
        </w:rPr>
        <w:t>（二）被征收人在搬迁时应向水电等相关部门交清费用，不得私自拆除、更换相关设施设备。</w:t>
      </w:r>
    </w:p>
    <w:p w:rsidR="008526F8" w:rsidRPr="001A3F47" w:rsidRDefault="008526F8" w:rsidP="008526F8">
      <w:pPr>
        <w:widowControl/>
        <w:shd w:val="clear" w:color="auto" w:fill="FFFFFF"/>
        <w:adjustRightInd w:val="0"/>
        <w:snapToGrid w:val="0"/>
        <w:spacing w:line="520" w:lineRule="exact"/>
        <w:ind w:firstLine="643"/>
        <w:jc w:val="left"/>
        <w:rPr>
          <w:rFonts w:eastAsia="仿宋"/>
          <w:color w:val="000000"/>
          <w:kern w:val="0"/>
          <w:szCs w:val="21"/>
        </w:rPr>
      </w:pPr>
      <w:r w:rsidRPr="001A3F47">
        <w:rPr>
          <w:rFonts w:eastAsia="仿宋"/>
          <w:color w:val="000000"/>
          <w:kern w:val="0"/>
          <w:sz w:val="32"/>
          <w:szCs w:val="32"/>
        </w:rPr>
        <w:t>（三）被征收人应当按规定的期限签订协议且搬迁完毕，办理房屋腾空移交手续，并将被征收房屋交给房屋征收部门或征收实施单位验收接管。不得损坏房屋结构，如有损坏，应照价赔偿。</w:t>
      </w:r>
    </w:p>
    <w:p w:rsidR="008526F8" w:rsidRPr="001A3F47" w:rsidRDefault="008526F8" w:rsidP="008526F8">
      <w:pPr>
        <w:widowControl/>
        <w:shd w:val="clear" w:color="auto" w:fill="FFFFFF"/>
        <w:adjustRightInd w:val="0"/>
        <w:snapToGrid w:val="0"/>
        <w:spacing w:line="520" w:lineRule="exact"/>
        <w:ind w:firstLine="643"/>
        <w:jc w:val="left"/>
        <w:rPr>
          <w:rFonts w:eastAsia="仿宋"/>
          <w:color w:val="000000"/>
          <w:kern w:val="0"/>
          <w:szCs w:val="21"/>
        </w:rPr>
      </w:pPr>
      <w:r w:rsidRPr="001A3F47">
        <w:rPr>
          <w:rFonts w:eastAsia="仿宋"/>
          <w:color w:val="000000"/>
          <w:kern w:val="0"/>
          <w:sz w:val="32"/>
          <w:szCs w:val="32"/>
        </w:rPr>
        <w:t>（四）被征收人在签订协议时，应提交所涉房屋所有权证、共有权证、建筑许可证、土地使用证、工商营业执照、税务登记证明以及其他缴费凭证等证件。</w:t>
      </w:r>
    </w:p>
    <w:p w:rsidR="008526F8" w:rsidRPr="001A3F47" w:rsidRDefault="008526F8" w:rsidP="008526F8">
      <w:pPr>
        <w:widowControl/>
        <w:shd w:val="clear" w:color="auto" w:fill="FFFFFF"/>
        <w:adjustRightInd w:val="0"/>
        <w:snapToGrid w:val="0"/>
        <w:spacing w:line="520" w:lineRule="exact"/>
        <w:ind w:firstLine="643"/>
        <w:jc w:val="left"/>
        <w:rPr>
          <w:rFonts w:eastAsia="黑体"/>
          <w:color w:val="000000"/>
          <w:kern w:val="0"/>
          <w:szCs w:val="21"/>
        </w:rPr>
      </w:pPr>
      <w:r w:rsidRPr="001A3F47">
        <w:rPr>
          <w:rFonts w:eastAsia="黑体" w:hAnsi="黑体"/>
          <w:bCs/>
          <w:color w:val="000000"/>
          <w:kern w:val="0"/>
          <w:sz w:val="32"/>
          <w:szCs w:val="32"/>
        </w:rPr>
        <w:t>十二、本方案未提及的事项按国务院及省、市、区的有关规定执行。</w:t>
      </w:r>
      <w:r w:rsidRPr="001A3F47">
        <w:rPr>
          <w:rFonts w:eastAsia="黑体"/>
          <w:bCs/>
          <w:color w:val="000000"/>
          <w:kern w:val="0"/>
          <w:sz w:val="32"/>
          <w:szCs w:val="32"/>
        </w:rPr>
        <w:t xml:space="preserve">                       </w:t>
      </w:r>
    </w:p>
    <w:p w:rsidR="008526F8" w:rsidRPr="001A3F47" w:rsidRDefault="008526F8" w:rsidP="008526F8">
      <w:pPr>
        <w:widowControl/>
        <w:shd w:val="clear" w:color="auto" w:fill="FFFFFF"/>
        <w:adjustRightInd w:val="0"/>
        <w:snapToGrid w:val="0"/>
        <w:spacing w:line="520" w:lineRule="exact"/>
        <w:jc w:val="center"/>
        <w:rPr>
          <w:rFonts w:eastAsia="仿宋"/>
          <w:b/>
          <w:bCs/>
          <w:color w:val="000000"/>
          <w:kern w:val="0"/>
          <w:sz w:val="32"/>
          <w:szCs w:val="32"/>
        </w:rPr>
      </w:pPr>
      <w:r w:rsidRPr="001A3F47">
        <w:rPr>
          <w:rFonts w:eastAsia="仿宋"/>
          <w:b/>
          <w:bCs/>
          <w:color w:val="000000"/>
          <w:kern w:val="0"/>
          <w:sz w:val="32"/>
          <w:szCs w:val="32"/>
        </w:rPr>
        <w:t xml:space="preserve">                     </w:t>
      </w:r>
    </w:p>
    <w:p w:rsidR="008526F8" w:rsidRPr="001A3F47" w:rsidRDefault="008526F8" w:rsidP="008526F8">
      <w:pPr>
        <w:widowControl/>
        <w:shd w:val="clear" w:color="auto" w:fill="FFFFFF"/>
        <w:adjustRightInd w:val="0"/>
        <w:snapToGrid w:val="0"/>
        <w:spacing w:line="520" w:lineRule="exact"/>
        <w:jc w:val="center"/>
        <w:rPr>
          <w:rFonts w:eastAsia="仿宋"/>
          <w:b/>
          <w:bCs/>
          <w:color w:val="000000"/>
          <w:kern w:val="0"/>
          <w:sz w:val="32"/>
          <w:szCs w:val="32"/>
        </w:rPr>
      </w:pPr>
    </w:p>
    <w:p w:rsidR="008526F8" w:rsidRPr="001A3F47" w:rsidRDefault="008526F8" w:rsidP="008526F8">
      <w:pPr>
        <w:widowControl/>
        <w:shd w:val="clear" w:color="auto" w:fill="FFFFFF"/>
        <w:adjustRightInd w:val="0"/>
        <w:snapToGrid w:val="0"/>
        <w:spacing w:line="520" w:lineRule="exact"/>
        <w:jc w:val="center"/>
        <w:rPr>
          <w:rFonts w:eastAsia="仿宋"/>
          <w:b/>
          <w:bCs/>
          <w:color w:val="000000"/>
          <w:kern w:val="0"/>
          <w:sz w:val="32"/>
          <w:szCs w:val="32"/>
        </w:rPr>
      </w:pPr>
    </w:p>
    <w:p w:rsidR="008526F8" w:rsidRPr="001A3F47" w:rsidRDefault="008526F8" w:rsidP="008526F8">
      <w:pPr>
        <w:widowControl/>
        <w:shd w:val="clear" w:color="auto" w:fill="FFFFFF"/>
        <w:adjustRightInd w:val="0"/>
        <w:snapToGrid w:val="0"/>
        <w:spacing w:line="520" w:lineRule="exact"/>
        <w:jc w:val="center"/>
        <w:rPr>
          <w:rFonts w:eastAsia="仿宋"/>
          <w:b/>
          <w:bCs/>
          <w:color w:val="000000"/>
          <w:kern w:val="0"/>
          <w:sz w:val="32"/>
          <w:szCs w:val="32"/>
        </w:rPr>
      </w:pPr>
    </w:p>
    <w:p w:rsidR="008526F8" w:rsidRPr="001A3F47" w:rsidRDefault="008526F8" w:rsidP="008526F8">
      <w:pPr>
        <w:widowControl/>
        <w:shd w:val="clear" w:color="auto" w:fill="FFFFFF"/>
        <w:adjustRightInd w:val="0"/>
        <w:snapToGrid w:val="0"/>
        <w:spacing w:line="520" w:lineRule="exact"/>
        <w:jc w:val="right"/>
        <w:rPr>
          <w:rFonts w:eastAsia="仿宋"/>
          <w:bCs/>
          <w:color w:val="000000"/>
          <w:kern w:val="0"/>
          <w:sz w:val="32"/>
          <w:szCs w:val="32"/>
        </w:rPr>
      </w:pPr>
      <w:r w:rsidRPr="001A3F47">
        <w:rPr>
          <w:rFonts w:eastAsia="仿宋"/>
          <w:b/>
          <w:bCs/>
          <w:color w:val="000000"/>
          <w:kern w:val="0"/>
          <w:sz w:val="32"/>
          <w:szCs w:val="32"/>
        </w:rPr>
        <w:t xml:space="preserve">  </w:t>
      </w:r>
      <w:r w:rsidRPr="001A3F47">
        <w:rPr>
          <w:rFonts w:eastAsia="仿宋"/>
          <w:bCs/>
          <w:color w:val="000000"/>
          <w:kern w:val="0"/>
          <w:sz w:val="32"/>
          <w:szCs w:val="32"/>
        </w:rPr>
        <w:t>杭州市西湖区人民政府</w:t>
      </w:r>
    </w:p>
    <w:p w:rsidR="008526F8" w:rsidRPr="001A3F47" w:rsidRDefault="008526F8" w:rsidP="008526F8">
      <w:pPr>
        <w:widowControl/>
        <w:shd w:val="clear" w:color="auto" w:fill="FFFFFF"/>
        <w:adjustRightInd w:val="0"/>
        <w:snapToGrid w:val="0"/>
        <w:spacing w:line="520" w:lineRule="exact"/>
        <w:ind w:right="320"/>
        <w:jc w:val="right"/>
        <w:rPr>
          <w:rFonts w:eastAsia="仿宋"/>
        </w:rPr>
      </w:pPr>
      <w:r w:rsidRPr="001A3F47">
        <w:rPr>
          <w:rFonts w:eastAsia="仿宋"/>
          <w:bCs/>
          <w:color w:val="000000"/>
          <w:kern w:val="0"/>
          <w:sz w:val="32"/>
          <w:szCs w:val="32"/>
        </w:rPr>
        <w:t>2018</w:t>
      </w:r>
      <w:r w:rsidRPr="001A3F47">
        <w:rPr>
          <w:rFonts w:eastAsia="仿宋"/>
          <w:bCs/>
          <w:color w:val="000000"/>
          <w:kern w:val="0"/>
          <w:sz w:val="32"/>
          <w:szCs w:val="32"/>
        </w:rPr>
        <w:t>年</w:t>
      </w:r>
      <w:r>
        <w:rPr>
          <w:rFonts w:eastAsia="仿宋" w:hint="eastAsia"/>
          <w:bCs/>
          <w:color w:val="000000"/>
          <w:kern w:val="0"/>
          <w:sz w:val="32"/>
          <w:szCs w:val="32"/>
        </w:rPr>
        <w:t>8</w:t>
      </w:r>
      <w:r w:rsidRPr="001A3F47">
        <w:rPr>
          <w:rFonts w:eastAsia="仿宋"/>
          <w:bCs/>
          <w:color w:val="000000"/>
          <w:kern w:val="0"/>
          <w:sz w:val="32"/>
          <w:szCs w:val="32"/>
        </w:rPr>
        <w:t>月</w:t>
      </w:r>
      <w:r>
        <w:rPr>
          <w:rFonts w:eastAsia="仿宋" w:hint="eastAsia"/>
          <w:bCs/>
          <w:color w:val="000000"/>
          <w:kern w:val="0"/>
          <w:sz w:val="32"/>
          <w:szCs w:val="32"/>
        </w:rPr>
        <w:t>10</w:t>
      </w:r>
      <w:r w:rsidRPr="001A3F47">
        <w:rPr>
          <w:rFonts w:eastAsia="仿宋"/>
          <w:bCs/>
          <w:color w:val="000000"/>
          <w:kern w:val="0"/>
          <w:sz w:val="32"/>
          <w:szCs w:val="32"/>
        </w:rPr>
        <w:t>日</w:t>
      </w:r>
    </w:p>
    <w:p w:rsidR="002B239B" w:rsidRDefault="002B239B"/>
    <w:sectPr w:rsidR="002B239B">
      <w:headerReference w:type="default" r:id="rId5"/>
      <w:footerReference w:type="even" r:id="rId6"/>
      <w:footerReference w:type="default" r:id="rId7"/>
      <w:pgSz w:w="11906" w:h="16838"/>
      <w:pgMar w:top="1440" w:right="1361" w:bottom="1440" w:left="136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18" w:rsidRDefault="008526F8">
    <w:pPr>
      <w:pStyle w:val="a5"/>
      <w:framePr w:wrap="around" w:vAnchor="text" w:hAnchor="margin" w:xAlign="center" w:y="1"/>
      <w:rPr>
        <w:rStyle w:val="a4"/>
      </w:rPr>
    </w:pPr>
    <w:r>
      <w:fldChar w:fldCharType="begin"/>
    </w:r>
    <w:r>
      <w:rPr>
        <w:rStyle w:val="a4"/>
      </w:rPr>
      <w:instrText xml:space="preserve">PAGE  </w:instrText>
    </w:r>
    <w:r>
      <w:fldChar w:fldCharType="end"/>
    </w:r>
  </w:p>
  <w:p w:rsidR="00FE5018" w:rsidRDefault="008526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18" w:rsidRDefault="008526F8">
    <w:pPr>
      <w:pStyle w:val="a5"/>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FE5018" w:rsidRDefault="008526F8">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18" w:rsidRDefault="008526F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8"/>
    <w:rsid w:val="002B239B"/>
    <w:rsid w:val="0085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8526F8"/>
    <w:rPr>
      <w:sz w:val="18"/>
      <w:szCs w:val="18"/>
    </w:rPr>
  </w:style>
  <w:style w:type="character" w:styleId="a4">
    <w:name w:val="page number"/>
    <w:basedOn w:val="a0"/>
    <w:rsid w:val="008526F8"/>
  </w:style>
  <w:style w:type="paragraph" w:styleId="a3">
    <w:name w:val="header"/>
    <w:basedOn w:val="a"/>
    <w:link w:val="Char"/>
    <w:rsid w:val="008526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526F8"/>
    <w:rPr>
      <w:rFonts w:ascii="Times New Roman" w:eastAsia="宋体" w:hAnsi="Times New Roman" w:cs="Times New Roman"/>
      <w:sz w:val="18"/>
      <w:szCs w:val="18"/>
    </w:rPr>
  </w:style>
  <w:style w:type="paragraph" w:styleId="a5">
    <w:name w:val="footer"/>
    <w:basedOn w:val="a"/>
    <w:link w:val="Char0"/>
    <w:rsid w:val="008526F8"/>
    <w:pPr>
      <w:tabs>
        <w:tab w:val="center" w:pos="4153"/>
        <w:tab w:val="right" w:pos="8306"/>
      </w:tabs>
      <w:snapToGrid w:val="0"/>
      <w:jc w:val="left"/>
    </w:pPr>
    <w:rPr>
      <w:sz w:val="18"/>
      <w:szCs w:val="18"/>
    </w:rPr>
  </w:style>
  <w:style w:type="character" w:customStyle="1" w:styleId="Char0">
    <w:name w:val="页脚 Char"/>
    <w:basedOn w:val="a0"/>
    <w:link w:val="a5"/>
    <w:rsid w:val="008526F8"/>
    <w:rPr>
      <w:rFonts w:ascii="Times New Roman" w:eastAsia="宋体" w:hAnsi="Times New Roman" w:cs="Times New Roman"/>
      <w:sz w:val="18"/>
      <w:szCs w:val="18"/>
    </w:rPr>
  </w:style>
  <w:style w:type="paragraph" w:styleId="a6">
    <w:name w:val="Title"/>
    <w:basedOn w:val="a"/>
    <w:next w:val="a"/>
    <w:link w:val="Char2"/>
    <w:qFormat/>
    <w:rsid w:val="008526F8"/>
    <w:pPr>
      <w:spacing w:before="240" w:after="60"/>
      <w:jc w:val="center"/>
      <w:outlineLvl w:val="0"/>
    </w:pPr>
    <w:rPr>
      <w:rFonts w:ascii="Cambria" w:hAnsi="Cambria"/>
      <w:b/>
      <w:bCs/>
      <w:sz w:val="32"/>
      <w:szCs w:val="32"/>
    </w:rPr>
  </w:style>
  <w:style w:type="character" w:customStyle="1" w:styleId="Char2">
    <w:name w:val="标题 Char"/>
    <w:basedOn w:val="a0"/>
    <w:link w:val="a6"/>
    <w:rsid w:val="008526F8"/>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8526F8"/>
    <w:rPr>
      <w:sz w:val="18"/>
      <w:szCs w:val="18"/>
    </w:rPr>
  </w:style>
  <w:style w:type="character" w:styleId="a4">
    <w:name w:val="page number"/>
    <w:basedOn w:val="a0"/>
    <w:rsid w:val="008526F8"/>
  </w:style>
  <w:style w:type="paragraph" w:styleId="a3">
    <w:name w:val="header"/>
    <w:basedOn w:val="a"/>
    <w:link w:val="Char"/>
    <w:rsid w:val="008526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526F8"/>
    <w:rPr>
      <w:rFonts w:ascii="Times New Roman" w:eastAsia="宋体" w:hAnsi="Times New Roman" w:cs="Times New Roman"/>
      <w:sz w:val="18"/>
      <w:szCs w:val="18"/>
    </w:rPr>
  </w:style>
  <w:style w:type="paragraph" w:styleId="a5">
    <w:name w:val="footer"/>
    <w:basedOn w:val="a"/>
    <w:link w:val="Char0"/>
    <w:rsid w:val="008526F8"/>
    <w:pPr>
      <w:tabs>
        <w:tab w:val="center" w:pos="4153"/>
        <w:tab w:val="right" w:pos="8306"/>
      </w:tabs>
      <w:snapToGrid w:val="0"/>
      <w:jc w:val="left"/>
    </w:pPr>
    <w:rPr>
      <w:sz w:val="18"/>
      <w:szCs w:val="18"/>
    </w:rPr>
  </w:style>
  <w:style w:type="character" w:customStyle="1" w:styleId="Char0">
    <w:name w:val="页脚 Char"/>
    <w:basedOn w:val="a0"/>
    <w:link w:val="a5"/>
    <w:rsid w:val="008526F8"/>
    <w:rPr>
      <w:rFonts w:ascii="Times New Roman" w:eastAsia="宋体" w:hAnsi="Times New Roman" w:cs="Times New Roman"/>
      <w:sz w:val="18"/>
      <w:szCs w:val="18"/>
    </w:rPr>
  </w:style>
  <w:style w:type="paragraph" w:styleId="a6">
    <w:name w:val="Title"/>
    <w:basedOn w:val="a"/>
    <w:next w:val="a"/>
    <w:link w:val="Char2"/>
    <w:qFormat/>
    <w:rsid w:val="008526F8"/>
    <w:pPr>
      <w:spacing w:before="240" w:after="60"/>
      <w:jc w:val="center"/>
      <w:outlineLvl w:val="0"/>
    </w:pPr>
    <w:rPr>
      <w:rFonts w:ascii="Cambria" w:hAnsi="Cambria"/>
      <w:b/>
      <w:bCs/>
      <w:sz w:val="32"/>
      <w:szCs w:val="32"/>
    </w:rPr>
  </w:style>
  <w:style w:type="character" w:customStyle="1" w:styleId="Char2">
    <w:name w:val="标题 Char"/>
    <w:basedOn w:val="a0"/>
    <w:link w:val="a6"/>
    <w:rsid w:val="008526F8"/>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2018-08-07T03:22:00Z</dcterms:created>
  <dcterms:modified xsi:type="dcterms:W3CDTF">2018-08-07T03:26:00Z</dcterms:modified>
</cp:coreProperties>
</file>