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6E346" w14:textId="77777777" w:rsidR="00807E05" w:rsidRDefault="007456E5">
      <w:pPr>
        <w:shd w:val="clear" w:color="auto" w:fill="FFFFFF"/>
        <w:spacing w:before="240" w:line="640" w:lineRule="exact"/>
        <w:jc w:val="center"/>
        <w:rPr>
          <w:rFonts w:ascii="方正小标宋简体" w:eastAsia="方正小标宋简体" w:hAnsi="inherit" w:cs="Helvetica" w:hint="eastAsia"/>
          <w:bCs/>
          <w:color w:val="000000" w:themeColor="text1"/>
          <w:sz w:val="44"/>
          <w:szCs w:val="44"/>
          <w:lang w:eastAsia="zh-Hans"/>
        </w:rPr>
      </w:pPr>
      <w:r>
        <w:rPr>
          <w:rFonts w:ascii="方正小标宋简体" w:eastAsia="方正小标宋简体" w:hAnsi="inherit" w:cs="Helvetica" w:hint="eastAsia"/>
          <w:bCs/>
          <w:color w:val="000000" w:themeColor="text1"/>
          <w:sz w:val="44"/>
          <w:szCs w:val="44"/>
          <w:lang w:eastAsia="zh-Hans"/>
        </w:rPr>
        <w:t>杭州市西湖区</w:t>
      </w:r>
      <w:r>
        <w:rPr>
          <w:rFonts w:ascii="方正小标宋简体" w:eastAsia="方正小标宋简体" w:hAnsi="inherit" w:cs="Helvetica" w:hint="eastAsia"/>
          <w:bCs/>
          <w:color w:val="000000" w:themeColor="text1"/>
          <w:sz w:val="44"/>
          <w:szCs w:val="44"/>
        </w:rPr>
        <w:t>农业农村</w:t>
      </w:r>
      <w:r>
        <w:rPr>
          <w:rFonts w:ascii="方正小标宋简体" w:eastAsia="方正小标宋简体" w:hAnsi="inherit" w:cs="Helvetica"/>
          <w:bCs/>
          <w:color w:val="000000" w:themeColor="text1"/>
          <w:sz w:val="44"/>
          <w:szCs w:val="44"/>
          <w:lang w:eastAsia="zh-Hans"/>
        </w:rPr>
        <w:t>局</w:t>
      </w:r>
    </w:p>
    <w:p w14:paraId="42D9AC8D" w14:textId="0EB152B6" w:rsidR="00807E05" w:rsidRDefault="007456E5">
      <w:pPr>
        <w:shd w:val="clear" w:color="auto" w:fill="FFFFFF"/>
        <w:spacing w:line="640" w:lineRule="exact"/>
        <w:jc w:val="center"/>
        <w:rPr>
          <w:rFonts w:ascii="方正小标宋简体" w:eastAsia="方正小标宋简体" w:hAnsi="inherit" w:cs="Helvetica" w:hint="eastAsia"/>
          <w:bCs/>
          <w:color w:val="000000" w:themeColor="text1"/>
          <w:sz w:val="44"/>
          <w:szCs w:val="44"/>
          <w:lang w:eastAsia="zh-Hans"/>
        </w:rPr>
      </w:pPr>
      <w:r>
        <w:rPr>
          <w:rFonts w:ascii="方正小标宋简体" w:eastAsia="方正小标宋简体" w:hAnsi="inherit" w:cs="Helvetica" w:hint="eastAsia"/>
          <w:bCs/>
          <w:color w:val="000000" w:themeColor="text1"/>
          <w:sz w:val="44"/>
          <w:szCs w:val="44"/>
          <w:lang w:eastAsia="zh-Hans"/>
        </w:rPr>
        <w:t>关于</w:t>
      </w:r>
      <w:bookmarkStart w:id="0" w:name="_Hlk75812264"/>
      <w:r>
        <w:rPr>
          <w:rFonts w:ascii="方正小标宋简体" w:eastAsia="方正小标宋简体" w:hAnsi="inherit" w:cs="Helvetica" w:hint="eastAsia"/>
          <w:bCs/>
          <w:color w:val="000000" w:themeColor="text1"/>
          <w:sz w:val="44"/>
          <w:szCs w:val="44"/>
          <w:lang w:eastAsia="zh-Hans"/>
        </w:rPr>
        <w:t>杭州市西湖区</w:t>
      </w:r>
      <w:r w:rsidR="00CB49EF">
        <w:rPr>
          <w:rFonts w:ascii="方正小标宋简体" w:eastAsia="方正小标宋简体" w:hAnsi="inherit" w:cs="Helvetica" w:hint="eastAsia"/>
          <w:bCs/>
          <w:color w:val="000000" w:themeColor="text1"/>
          <w:sz w:val="44"/>
          <w:szCs w:val="44"/>
          <w:lang w:eastAsia="zh-Hans"/>
        </w:rPr>
        <w:t>湿地保护“十四五”</w:t>
      </w:r>
      <w:r>
        <w:rPr>
          <w:rFonts w:ascii="方正小标宋简体" w:eastAsia="方正小标宋简体" w:hAnsi="inherit" w:cs="Helvetica" w:hint="eastAsia"/>
          <w:bCs/>
          <w:color w:val="000000" w:themeColor="text1"/>
          <w:sz w:val="44"/>
          <w:szCs w:val="44"/>
        </w:rPr>
        <w:t>规划</w:t>
      </w:r>
      <w:bookmarkEnd w:id="0"/>
      <w:r>
        <w:rPr>
          <w:rFonts w:ascii="方正小标宋简体" w:eastAsia="方正小标宋简体" w:hAnsi="inherit" w:cs="Helvetica" w:hint="eastAsia"/>
          <w:bCs/>
          <w:color w:val="000000" w:themeColor="text1"/>
          <w:sz w:val="44"/>
          <w:szCs w:val="44"/>
          <w:lang w:eastAsia="zh-Hans"/>
        </w:rPr>
        <w:t>（征求意见稿）起草说明</w:t>
      </w:r>
    </w:p>
    <w:p w14:paraId="33BD78F0" w14:textId="77777777" w:rsidR="00807E05" w:rsidRDefault="00807E05">
      <w:pPr>
        <w:ind w:firstLineChars="195" w:firstLine="589"/>
        <w:rPr>
          <w:rFonts w:ascii="Times New Roman" w:eastAsia="仿宋_GB2312" w:hAnsi="Times New Roman" w:cs="Times New Roman"/>
          <w:color w:val="000000" w:themeColor="text1"/>
          <w:sz w:val="32"/>
          <w:szCs w:val="32"/>
        </w:rPr>
      </w:pPr>
    </w:p>
    <w:p w14:paraId="06D54F41" w14:textId="77777777" w:rsidR="00807E05" w:rsidRDefault="007456E5">
      <w:pPr>
        <w:ind w:firstLineChars="195" w:firstLine="589"/>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一、起草背景</w:t>
      </w:r>
    </w:p>
    <w:p w14:paraId="404E2FB4" w14:textId="285EDA54" w:rsidR="00807E05" w:rsidRPr="008C4ED9" w:rsidRDefault="007456E5" w:rsidP="00140C7C">
      <w:pPr>
        <w:ind w:firstLineChars="200" w:firstLine="565"/>
        <w:rPr>
          <w:rFonts w:ascii="Times New Roman" w:eastAsia="仿宋_GB2312" w:hAnsi="Times New Roman" w:cs="Times New Roman"/>
          <w:color w:val="000000" w:themeColor="text1"/>
          <w:sz w:val="30"/>
          <w:szCs w:val="30"/>
        </w:rPr>
      </w:pPr>
      <w:r w:rsidRPr="008C4ED9">
        <w:rPr>
          <w:rFonts w:ascii="Times New Roman" w:eastAsia="仿宋_GB2312" w:hAnsi="Times New Roman" w:cs="Times New Roman" w:hint="eastAsia"/>
          <w:color w:val="000000" w:themeColor="text1"/>
          <w:sz w:val="30"/>
          <w:szCs w:val="30"/>
        </w:rPr>
        <w:t>根据</w:t>
      </w:r>
      <w:bookmarkStart w:id="1" w:name="_Hlk107909274"/>
      <w:r w:rsidRPr="008C4ED9">
        <w:rPr>
          <w:rFonts w:ascii="Times New Roman" w:eastAsia="仿宋_GB2312" w:hAnsi="Times New Roman" w:cs="Times New Roman" w:hint="eastAsia"/>
          <w:color w:val="000000" w:themeColor="text1"/>
          <w:sz w:val="30"/>
          <w:szCs w:val="30"/>
        </w:rPr>
        <w:t>《中华人民共和国</w:t>
      </w:r>
      <w:r w:rsidR="00A37A76" w:rsidRPr="008C4ED9">
        <w:rPr>
          <w:rFonts w:ascii="Times New Roman" w:eastAsia="仿宋_GB2312" w:hAnsi="Times New Roman" w:cs="Times New Roman" w:hint="eastAsia"/>
          <w:color w:val="000000" w:themeColor="text1"/>
          <w:sz w:val="30"/>
          <w:szCs w:val="30"/>
        </w:rPr>
        <w:t>湿地保护法</w:t>
      </w:r>
      <w:r w:rsidRPr="008C4ED9">
        <w:rPr>
          <w:rFonts w:ascii="Times New Roman" w:eastAsia="仿宋_GB2312" w:hAnsi="Times New Roman" w:cs="Times New Roman" w:hint="eastAsia"/>
          <w:color w:val="000000" w:themeColor="text1"/>
          <w:sz w:val="30"/>
          <w:szCs w:val="30"/>
        </w:rPr>
        <w:t>》</w:t>
      </w:r>
      <w:bookmarkEnd w:id="1"/>
      <w:r w:rsidR="00A37A76" w:rsidRPr="008C4ED9">
        <w:rPr>
          <w:rFonts w:ascii="Times New Roman" w:eastAsia="仿宋_GB2312" w:hAnsi="Times New Roman" w:cs="Times New Roman" w:hint="eastAsia"/>
          <w:color w:val="000000" w:themeColor="text1"/>
          <w:sz w:val="30"/>
          <w:szCs w:val="30"/>
        </w:rPr>
        <w:t>《杭州市西湖区（之江国家旅游度假区）国民经济和社会发展第十四个五年规划和二〇三五年远景目标纲要》等</w:t>
      </w:r>
      <w:r w:rsidRPr="008C4ED9">
        <w:rPr>
          <w:rFonts w:ascii="Times New Roman" w:eastAsia="仿宋_GB2312" w:hAnsi="Times New Roman" w:cs="Times New Roman" w:hint="eastAsia"/>
          <w:color w:val="000000" w:themeColor="text1"/>
          <w:sz w:val="30"/>
          <w:szCs w:val="30"/>
        </w:rPr>
        <w:t>要求</w:t>
      </w:r>
      <w:r w:rsidR="00A37A76" w:rsidRPr="008C4ED9">
        <w:rPr>
          <w:rFonts w:ascii="Times New Roman" w:eastAsia="仿宋_GB2312" w:hAnsi="Times New Roman" w:cs="Times New Roman" w:hint="eastAsia"/>
          <w:color w:val="000000" w:themeColor="text1"/>
          <w:sz w:val="30"/>
          <w:szCs w:val="30"/>
        </w:rPr>
        <w:t>，为全力推进杭州“国际湿地城市”</w:t>
      </w:r>
      <w:r w:rsidR="00140C7C" w:rsidRPr="008C4ED9">
        <w:rPr>
          <w:rFonts w:ascii="Times New Roman" w:eastAsia="仿宋_GB2312" w:hAnsi="Times New Roman" w:cs="Times New Roman" w:hint="eastAsia"/>
          <w:color w:val="000000" w:themeColor="text1"/>
          <w:sz w:val="30"/>
          <w:szCs w:val="30"/>
        </w:rPr>
        <w:t>的</w:t>
      </w:r>
      <w:r w:rsidR="00A37A76" w:rsidRPr="008C4ED9">
        <w:rPr>
          <w:rFonts w:ascii="Times New Roman" w:eastAsia="仿宋_GB2312" w:hAnsi="Times New Roman" w:cs="Times New Roman" w:hint="eastAsia"/>
          <w:color w:val="000000" w:themeColor="text1"/>
          <w:sz w:val="30"/>
          <w:szCs w:val="30"/>
        </w:rPr>
        <w:t>创建</w:t>
      </w:r>
      <w:r w:rsidR="00140C7C" w:rsidRPr="008C4ED9">
        <w:rPr>
          <w:rFonts w:ascii="Times New Roman" w:eastAsia="仿宋_GB2312" w:hAnsi="Times New Roman" w:cs="Times New Roman" w:hint="eastAsia"/>
          <w:color w:val="000000" w:themeColor="text1"/>
          <w:sz w:val="30"/>
          <w:szCs w:val="30"/>
        </w:rPr>
        <w:t>，</w:t>
      </w:r>
      <w:r w:rsidR="00A37A76" w:rsidRPr="008C4ED9">
        <w:rPr>
          <w:rFonts w:ascii="Times New Roman" w:eastAsia="仿宋_GB2312" w:hAnsi="Times New Roman" w:cs="Times New Roman" w:hint="eastAsia"/>
          <w:color w:val="000000" w:themeColor="text1"/>
          <w:sz w:val="30"/>
          <w:szCs w:val="30"/>
        </w:rPr>
        <w:t>做好全区湿地资源的保护、恢复、利用</w:t>
      </w:r>
      <w:r w:rsidR="00140C7C" w:rsidRPr="008C4ED9">
        <w:rPr>
          <w:rFonts w:ascii="Times New Roman" w:eastAsia="仿宋_GB2312" w:hAnsi="Times New Roman" w:cs="Times New Roman" w:hint="eastAsia"/>
          <w:color w:val="000000" w:themeColor="text1"/>
          <w:sz w:val="30"/>
          <w:szCs w:val="30"/>
        </w:rPr>
        <w:t>和</w:t>
      </w:r>
      <w:r w:rsidR="00A37A76" w:rsidRPr="008C4ED9">
        <w:rPr>
          <w:rFonts w:ascii="Times New Roman" w:eastAsia="仿宋_GB2312" w:hAnsi="Times New Roman" w:cs="Times New Roman" w:hint="eastAsia"/>
          <w:color w:val="000000" w:themeColor="text1"/>
          <w:sz w:val="30"/>
          <w:szCs w:val="30"/>
        </w:rPr>
        <w:t>管理</w:t>
      </w:r>
      <w:r w:rsidR="00140C7C" w:rsidRPr="008C4ED9">
        <w:rPr>
          <w:rFonts w:ascii="Times New Roman" w:eastAsia="仿宋_GB2312" w:hAnsi="Times New Roman" w:cs="Times New Roman" w:hint="eastAsia"/>
          <w:color w:val="000000" w:themeColor="text1"/>
          <w:sz w:val="30"/>
          <w:szCs w:val="30"/>
        </w:rPr>
        <w:t>，</w:t>
      </w:r>
      <w:r w:rsidRPr="008C4ED9">
        <w:rPr>
          <w:rFonts w:ascii="Times New Roman" w:eastAsia="仿宋_GB2312" w:hAnsi="Times New Roman" w:cs="Times New Roman" w:hint="eastAsia"/>
          <w:color w:val="000000" w:themeColor="text1"/>
          <w:sz w:val="30"/>
          <w:szCs w:val="30"/>
        </w:rPr>
        <w:t>开展</w:t>
      </w:r>
      <w:r w:rsidR="00140C7C" w:rsidRPr="008C4ED9">
        <w:rPr>
          <w:rFonts w:ascii="Times New Roman" w:eastAsia="仿宋_GB2312" w:hAnsi="Times New Roman" w:cs="Times New Roman" w:hint="eastAsia"/>
          <w:color w:val="000000" w:themeColor="text1"/>
          <w:sz w:val="30"/>
          <w:szCs w:val="30"/>
        </w:rPr>
        <w:t>杭州市西湖区湿地保护“十四五”规划的</w:t>
      </w:r>
      <w:r w:rsidRPr="008C4ED9">
        <w:rPr>
          <w:rFonts w:ascii="Times New Roman" w:eastAsia="仿宋_GB2312" w:hAnsi="Times New Roman" w:cs="Times New Roman" w:hint="eastAsia"/>
          <w:color w:val="000000" w:themeColor="text1"/>
          <w:sz w:val="30"/>
          <w:szCs w:val="30"/>
        </w:rPr>
        <w:t>编制工作。</w:t>
      </w:r>
    </w:p>
    <w:p w14:paraId="1288E3FC" w14:textId="77777777" w:rsidR="00807E05" w:rsidRDefault="007456E5">
      <w:pPr>
        <w:ind w:firstLineChars="195" w:firstLine="589"/>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二、起草依据</w:t>
      </w:r>
    </w:p>
    <w:p w14:paraId="289EFAFD" w14:textId="22D634B9" w:rsidR="00807E05" w:rsidRPr="00E1006F" w:rsidRDefault="007456E5" w:rsidP="00E1006F">
      <w:pPr>
        <w:ind w:firstLineChars="200" w:firstLine="565"/>
        <w:rPr>
          <w:rFonts w:ascii="Times New Roman" w:eastAsia="仿宋_GB2312" w:hAnsi="Times New Roman" w:cs="Times New Roman"/>
          <w:color w:val="000000" w:themeColor="text1"/>
          <w:sz w:val="30"/>
          <w:szCs w:val="30"/>
        </w:rPr>
      </w:pPr>
      <w:r w:rsidRPr="00E1006F">
        <w:rPr>
          <w:rFonts w:ascii="Times New Roman" w:eastAsia="仿宋_GB2312" w:hAnsi="Times New Roman" w:cs="Times New Roman"/>
          <w:color w:val="000000" w:themeColor="text1"/>
          <w:sz w:val="30"/>
          <w:szCs w:val="30"/>
        </w:rPr>
        <w:t>依据</w:t>
      </w:r>
      <w:r w:rsidR="00140C7C" w:rsidRPr="00E1006F">
        <w:rPr>
          <w:rFonts w:ascii="Times New Roman" w:eastAsia="仿宋_GB2312" w:hAnsi="Times New Roman" w:cs="Times New Roman" w:hint="eastAsia"/>
          <w:color w:val="000000" w:themeColor="text1"/>
          <w:sz w:val="30"/>
          <w:szCs w:val="30"/>
        </w:rPr>
        <w:t>《中华人民共和国湿地保护法》</w:t>
      </w:r>
      <w:r w:rsidR="00A16D42" w:rsidRPr="00E1006F">
        <w:rPr>
          <w:rFonts w:ascii="Times New Roman" w:eastAsia="仿宋_GB2312" w:hAnsi="Times New Roman" w:cs="Times New Roman" w:hint="eastAsia"/>
          <w:color w:val="000000" w:themeColor="text1"/>
          <w:sz w:val="30"/>
          <w:szCs w:val="30"/>
        </w:rPr>
        <w:t>、杭州市林业水利局</w:t>
      </w:r>
      <w:r w:rsidR="00A16D42" w:rsidRPr="00E1006F">
        <w:rPr>
          <w:rFonts w:ascii="Times New Roman" w:eastAsia="仿宋_GB2312" w:hAnsi="Times New Roman" w:cs="Times New Roman" w:hint="eastAsia"/>
          <w:color w:val="000000" w:themeColor="text1"/>
          <w:sz w:val="30"/>
          <w:szCs w:val="30"/>
        </w:rPr>
        <w:t xml:space="preserve"> </w:t>
      </w:r>
      <w:r w:rsidR="00A16D42" w:rsidRPr="00E1006F">
        <w:rPr>
          <w:rFonts w:ascii="Times New Roman" w:eastAsia="仿宋_GB2312" w:hAnsi="Times New Roman" w:cs="Times New Roman" w:hint="eastAsia"/>
          <w:color w:val="000000" w:themeColor="text1"/>
          <w:sz w:val="30"/>
          <w:szCs w:val="30"/>
        </w:rPr>
        <w:t>杭州市发展和改革委员会关于印发《杭州市湿地保护“十四五”规划》的通知（杭林水〔</w:t>
      </w:r>
      <w:r w:rsidR="00A16D42" w:rsidRPr="00E1006F">
        <w:rPr>
          <w:rFonts w:ascii="Times New Roman" w:eastAsia="仿宋_GB2312" w:hAnsi="Times New Roman" w:cs="Times New Roman" w:hint="eastAsia"/>
          <w:color w:val="000000" w:themeColor="text1"/>
          <w:sz w:val="30"/>
          <w:szCs w:val="30"/>
        </w:rPr>
        <w:t>2021</w:t>
      </w:r>
      <w:r w:rsidR="00A16D42" w:rsidRPr="00E1006F">
        <w:rPr>
          <w:rFonts w:ascii="Times New Roman" w:eastAsia="仿宋_GB2312" w:hAnsi="Times New Roman" w:cs="Times New Roman" w:hint="eastAsia"/>
          <w:color w:val="000000" w:themeColor="text1"/>
          <w:sz w:val="30"/>
          <w:szCs w:val="30"/>
        </w:rPr>
        <w:t>〕</w:t>
      </w:r>
      <w:r w:rsidR="00A16D42" w:rsidRPr="00E1006F">
        <w:rPr>
          <w:rFonts w:ascii="Times New Roman" w:eastAsia="仿宋_GB2312" w:hAnsi="Times New Roman" w:cs="Times New Roman" w:hint="eastAsia"/>
          <w:color w:val="000000" w:themeColor="text1"/>
          <w:sz w:val="30"/>
          <w:szCs w:val="30"/>
        </w:rPr>
        <w:t>108</w:t>
      </w:r>
      <w:r w:rsidR="00A16D42" w:rsidRPr="00E1006F">
        <w:rPr>
          <w:rFonts w:ascii="Times New Roman" w:eastAsia="仿宋_GB2312" w:hAnsi="Times New Roman" w:cs="Times New Roman" w:hint="eastAsia"/>
          <w:color w:val="000000" w:themeColor="text1"/>
          <w:sz w:val="30"/>
          <w:szCs w:val="30"/>
        </w:rPr>
        <w:t>号）</w:t>
      </w:r>
      <w:r w:rsidRPr="00E1006F">
        <w:rPr>
          <w:rFonts w:ascii="Times New Roman" w:eastAsia="仿宋_GB2312" w:hAnsi="Times New Roman" w:cs="Times New Roman"/>
          <w:color w:val="000000" w:themeColor="text1"/>
          <w:sz w:val="30"/>
          <w:szCs w:val="30"/>
        </w:rPr>
        <w:t>等法规、规章及</w:t>
      </w:r>
      <w:r w:rsidR="00A16D42" w:rsidRPr="00E1006F">
        <w:rPr>
          <w:rFonts w:ascii="Times New Roman" w:eastAsia="仿宋_GB2312" w:hAnsi="Times New Roman" w:cs="Times New Roman" w:hint="eastAsia"/>
          <w:color w:val="000000" w:themeColor="text1"/>
          <w:sz w:val="30"/>
          <w:szCs w:val="30"/>
        </w:rPr>
        <w:t>政策性</w:t>
      </w:r>
      <w:r w:rsidRPr="00E1006F">
        <w:rPr>
          <w:rFonts w:ascii="Times New Roman" w:eastAsia="仿宋_GB2312" w:hAnsi="Times New Roman" w:cs="Times New Roman"/>
          <w:color w:val="000000" w:themeColor="text1"/>
          <w:sz w:val="30"/>
          <w:szCs w:val="30"/>
        </w:rPr>
        <w:t>文件，结合</w:t>
      </w:r>
      <w:r w:rsidRPr="00E1006F">
        <w:rPr>
          <w:rFonts w:ascii="Times New Roman" w:eastAsia="仿宋_GB2312" w:hAnsi="Times New Roman" w:cs="Times New Roman" w:hint="eastAsia"/>
          <w:color w:val="000000" w:themeColor="text1"/>
          <w:sz w:val="30"/>
          <w:szCs w:val="30"/>
        </w:rPr>
        <w:t>西湖区</w:t>
      </w:r>
      <w:r w:rsidRPr="00E1006F">
        <w:rPr>
          <w:rFonts w:ascii="Times New Roman" w:eastAsia="仿宋_GB2312" w:hAnsi="Times New Roman" w:cs="Times New Roman"/>
          <w:color w:val="000000" w:themeColor="text1"/>
          <w:sz w:val="30"/>
          <w:szCs w:val="30"/>
        </w:rPr>
        <w:t>实际情况，</w:t>
      </w:r>
      <w:r w:rsidRPr="00E1006F">
        <w:rPr>
          <w:rFonts w:ascii="Times New Roman" w:eastAsia="仿宋_GB2312" w:hAnsi="Times New Roman" w:cs="Times New Roman" w:hint="eastAsia"/>
          <w:color w:val="000000" w:themeColor="text1"/>
          <w:sz w:val="30"/>
          <w:szCs w:val="30"/>
        </w:rPr>
        <w:t>我局</w:t>
      </w:r>
      <w:r w:rsidRPr="00E1006F">
        <w:rPr>
          <w:rFonts w:ascii="Times New Roman" w:eastAsia="仿宋_GB2312" w:hAnsi="Times New Roman" w:cs="Times New Roman"/>
          <w:color w:val="000000" w:themeColor="text1"/>
          <w:sz w:val="30"/>
          <w:szCs w:val="30"/>
        </w:rPr>
        <w:t>起草了《</w:t>
      </w:r>
      <w:r w:rsidRPr="00E1006F">
        <w:rPr>
          <w:rFonts w:ascii="Times New Roman" w:eastAsia="仿宋_GB2312" w:hAnsi="Times New Roman" w:cs="Times New Roman" w:hint="eastAsia"/>
          <w:color w:val="000000" w:themeColor="text1"/>
          <w:sz w:val="30"/>
          <w:szCs w:val="30"/>
        </w:rPr>
        <w:t>杭州市西湖区</w:t>
      </w:r>
      <w:r w:rsidR="00A16D42" w:rsidRPr="00E1006F">
        <w:rPr>
          <w:rFonts w:ascii="Times New Roman" w:eastAsia="仿宋_GB2312" w:hAnsi="Times New Roman" w:cs="Times New Roman" w:hint="eastAsia"/>
          <w:color w:val="000000" w:themeColor="text1"/>
          <w:sz w:val="30"/>
          <w:szCs w:val="30"/>
        </w:rPr>
        <w:t>湿地保护</w:t>
      </w:r>
      <w:r w:rsidR="00C554F3" w:rsidRPr="00E1006F">
        <w:rPr>
          <w:rFonts w:ascii="Times New Roman" w:eastAsia="仿宋_GB2312" w:hAnsi="Times New Roman" w:cs="Times New Roman" w:hint="eastAsia"/>
          <w:color w:val="000000" w:themeColor="text1"/>
          <w:sz w:val="30"/>
          <w:szCs w:val="30"/>
        </w:rPr>
        <w:t>“十四五”</w:t>
      </w:r>
      <w:r w:rsidRPr="00E1006F">
        <w:rPr>
          <w:rFonts w:ascii="Times New Roman" w:eastAsia="仿宋_GB2312" w:hAnsi="Times New Roman" w:cs="Times New Roman" w:hint="eastAsia"/>
          <w:color w:val="000000" w:themeColor="text1"/>
          <w:sz w:val="30"/>
          <w:szCs w:val="30"/>
        </w:rPr>
        <w:t>规划</w:t>
      </w:r>
      <w:r w:rsidRPr="00E1006F">
        <w:rPr>
          <w:rFonts w:ascii="Times New Roman" w:eastAsia="仿宋_GB2312" w:hAnsi="Times New Roman" w:cs="Times New Roman"/>
          <w:color w:val="000000" w:themeColor="text1"/>
          <w:sz w:val="30"/>
          <w:szCs w:val="30"/>
        </w:rPr>
        <w:t>（征求意见稿）》。</w:t>
      </w:r>
    </w:p>
    <w:p w14:paraId="760F777A" w14:textId="77777777" w:rsidR="00807E05" w:rsidRDefault="007456E5">
      <w:pPr>
        <w:ind w:firstLineChars="195" w:firstLine="589"/>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三、主要内容</w:t>
      </w:r>
    </w:p>
    <w:p w14:paraId="4A676CAB" w14:textId="77777777" w:rsidR="00807E05" w:rsidRPr="00E1006F" w:rsidRDefault="007456E5" w:rsidP="00E1006F">
      <w:pPr>
        <w:ind w:firstLineChars="200" w:firstLine="565"/>
        <w:rPr>
          <w:rFonts w:ascii="Times New Roman" w:eastAsia="仿宋_GB2312" w:hAnsi="Times New Roman" w:cs="Times New Roman"/>
          <w:color w:val="000000" w:themeColor="text1"/>
          <w:sz w:val="30"/>
          <w:szCs w:val="30"/>
        </w:rPr>
      </w:pPr>
      <w:r w:rsidRPr="00E1006F">
        <w:rPr>
          <w:rFonts w:ascii="Times New Roman" w:eastAsia="仿宋_GB2312" w:hAnsi="Times New Roman" w:cs="Times New Roman" w:hint="eastAsia"/>
          <w:color w:val="000000" w:themeColor="text1"/>
          <w:sz w:val="30"/>
          <w:szCs w:val="30"/>
        </w:rPr>
        <w:t>（一）规划指导思想</w:t>
      </w:r>
    </w:p>
    <w:p w14:paraId="044F6A36" w14:textId="77777777" w:rsidR="00C554F3" w:rsidRPr="00E1006F" w:rsidRDefault="00C554F3" w:rsidP="00E1006F">
      <w:pPr>
        <w:ind w:firstLineChars="200" w:firstLine="565"/>
        <w:rPr>
          <w:rFonts w:ascii="Times New Roman" w:eastAsia="仿宋_GB2312" w:hAnsi="Times New Roman" w:cs="Times New Roman"/>
          <w:color w:val="000000" w:themeColor="text1"/>
          <w:sz w:val="30"/>
          <w:szCs w:val="30"/>
        </w:rPr>
      </w:pPr>
      <w:r w:rsidRPr="00E1006F">
        <w:rPr>
          <w:rFonts w:ascii="Times New Roman" w:eastAsia="仿宋_GB2312" w:hAnsi="Times New Roman" w:cs="Times New Roman" w:hint="eastAsia"/>
          <w:color w:val="000000" w:themeColor="text1"/>
          <w:sz w:val="30"/>
          <w:szCs w:val="30"/>
        </w:rPr>
        <w:t>坚持以习近平新时代中国特色社会主义思想为指导，认真践行习近平生态文明思想和“绿水青山就是金山银山”理念，贯彻执行《中华人民共和国湿地保护法》等湿地保护管理法律法规和相关要求，按照习近平总书记考察杭州时强调要把保护好西湖和西溪湿地作为杭州城市发展和治</w:t>
      </w:r>
      <w:r w:rsidRPr="00E1006F">
        <w:rPr>
          <w:rFonts w:ascii="Times New Roman" w:eastAsia="仿宋_GB2312" w:hAnsi="Times New Roman" w:cs="Times New Roman" w:hint="eastAsia"/>
          <w:color w:val="000000" w:themeColor="text1"/>
          <w:sz w:val="30"/>
          <w:szCs w:val="30"/>
        </w:rPr>
        <w:lastRenderedPageBreak/>
        <w:t>理的鲜明导向，做好全区湿地资源的保护、恢复、利用、管理的“四篇文章”，开创湿地保护利用的新模式、新路径、新方法，全力推进杭州“国际湿地城市”创建，打造“闻名世界、引领时代、最忆江南”的“湿地水城”，突出西湖、西溪国际知名湿地在湿地保护的引领作用，加快建设美丽中国样本和全国宜居城市“重要窗口”。</w:t>
      </w:r>
    </w:p>
    <w:p w14:paraId="0A50562D" w14:textId="228E3159" w:rsidR="00807E05" w:rsidRPr="00E1006F" w:rsidRDefault="007456E5" w:rsidP="00E1006F">
      <w:pPr>
        <w:ind w:firstLineChars="200" w:firstLine="565"/>
        <w:rPr>
          <w:rFonts w:ascii="Times New Roman" w:eastAsia="仿宋_GB2312" w:hAnsi="Times New Roman" w:cs="Times New Roman"/>
          <w:color w:val="000000" w:themeColor="text1"/>
          <w:sz w:val="30"/>
          <w:szCs w:val="30"/>
        </w:rPr>
      </w:pPr>
      <w:r w:rsidRPr="00E1006F">
        <w:rPr>
          <w:rFonts w:ascii="Times New Roman" w:eastAsia="仿宋_GB2312" w:hAnsi="Times New Roman" w:cs="Times New Roman" w:hint="eastAsia"/>
          <w:color w:val="000000" w:themeColor="text1"/>
          <w:sz w:val="30"/>
          <w:szCs w:val="30"/>
        </w:rPr>
        <w:t>（二）规划</w:t>
      </w:r>
      <w:r w:rsidR="004B2D2C" w:rsidRPr="00E1006F">
        <w:rPr>
          <w:rFonts w:ascii="Times New Roman" w:eastAsia="仿宋_GB2312" w:hAnsi="Times New Roman" w:cs="Times New Roman" w:hint="eastAsia"/>
          <w:color w:val="000000" w:themeColor="text1"/>
          <w:sz w:val="30"/>
          <w:szCs w:val="30"/>
        </w:rPr>
        <w:t>原则</w:t>
      </w:r>
    </w:p>
    <w:p w14:paraId="427DE370" w14:textId="6FF202A4" w:rsidR="004B2D2C" w:rsidRPr="00E1006F" w:rsidRDefault="004B2D2C" w:rsidP="00E1006F">
      <w:pPr>
        <w:ind w:firstLineChars="200" w:firstLine="565"/>
        <w:rPr>
          <w:rFonts w:ascii="Times New Roman" w:eastAsia="仿宋_GB2312" w:hAnsi="Times New Roman" w:cs="Times New Roman"/>
          <w:color w:val="000000" w:themeColor="text1"/>
          <w:sz w:val="30"/>
          <w:szCs w:val="30"/>
        </w:rPr>
      </w:pPr>
      <w:r w:rsidRPr="00E1006F">
        <w:rPr>
          <w:rFonts w:ascii="Times New Roman" w:eastAsia="仿宋_GB2312" w:hAnsi="Times New Roman" w:cs="Times New Roman" w:hint="eastAsia"/>
          <w:color w:val="000000" w:themeColor="text1"/>
          <w:sz w:val="30"/>
          <w:szCs w:val="30"/>
        </w:rPr>
        <w:t>1</w:t>
      </w:r>
      <w:r w:rsidRPr="00E1006F">
        <w:rPr>
          <w:rFonts w:ascii="Times New Roman" w:eastAsia="仿宋_GB2312" w:hAnsi="Times New Roman" w:cs="Times New Roman"/>
          <w:color w:val="000000" w:themeColor="text1"/>
          <w:sz w:val="30"/>
          <w:szCs w:val="30"/>
        </w:rPr>
        <w:t>.</w:t>
      </w:r>
      <w:r w:rsidRPr="00E1006F">
        <w:rPr>
          <w:rFonts w:ascii="Times New Roman" w:eastAsia="仿宋_GB2312" w:hAnsi="Times New Roman" w:cs="Times New Roman" w:hint="eastAsia"/>
          <w:color w:val="000000" w:themeColor="text1"/>
          <w:sz w:val="30"/>
          <w:szCs w:val="30"/>
        </w:rPr>
        <w:t>保护优先、持续发展</w:t>
      </w:r>
    </w:p>
    <w:p w14:paraId="728B0F2F" w14:textId="77777777" w:rsidR="004B2D2C" w:rsidRPr="00E1006F" w:rsidRDefault="004B2D2C" w:rsidP="00E1006F">
      <w:pPr>
        <w:ind w:firstLineChars="200" w:firstLine="565"/>
        <w:rPr>
          <w:rFonts w:ascii="Times New Roman" w:eastAsia="仿宋_GB2312" w:hAnsi="Times New Roman" w:cs="Times New Roman"/>
          <w:color w:val="000000" w:themeColor="text1"/>
          <w:sz w:val="30"/>
          <w:szCs w:val="30"/>
        </w:rPr>
      </w:pPr>
      <w:r w:rsidRPr="00E1006F">
        <w:rPr>
          <w:rFonts w:ascii="Times New Roman" w:eastAsia="仿宋_GB2312" w:hAnsi="Times New Roman" w:cs="Times New Roman" w:hint="eastAsia"/>
          <w:color w:val="000000" w:themeColor="text1"/>
          <w:sz w:val="30"/>
          <w:szCs w:val="30"/>
        </w:rPr>
        <w:t>湿地资源保护以生态效益为主导，维护湿地生态平衡，保护湿地生物多样性及生态系统结构和功能的完整性，正确处理好湿地生态保护与湿地资源利用的辩证关系，协调好整体利益和局部利益、长远利益与当前利益的关系，充分发挥湿地的生态、经济与社会效益，实现湿地资源与环境在有效保护下的可持续利用。</w:t>
      </w:r>
    </w:p>
    <w:p w14:paraId="5BD2738F" w14:textId="7C044A6A" w:rsidR="004B2D2C" w:rsidRPr="00E1006F" w:rsidRDefault="004B2D2C" w:rsidP="00E1006F">
      <w:pPr>
        <w:ind w:firstLineChars="200" w:firstLine="565"/>
        <w:rPr>
          <w:rFonts w:ascii="Times New Roman" w:eastAsia="仿宋_GB2312" w:hAnsi="Times New Roman" w:cs="Times New Roman"/>
          <w:color w:val="000000" w:themeColor="text1"/>
          <w:sz w:val="30"/>
          <w:szCs w:val="30"/>
        </w:rPr>
      </w:pPr>
      <w:r w:rsidRPr="00E1006F">
        <w:rPr>
          <w:rFonts w:ascii="Times New Roman" w:eastAsia="仿宋_GB2312" w:hAnsi="Times New Roman" w:cs="Times New Roman" w:hint="eastAsia"/>
          <w:color w:val="000000" w:themeColor="text1"/>
          <w:sz w:val="30"/>
          <w:szCs w:val="30"/>
        </w:rPr>
        <w:t>2</w:t>
      </w:r>
      <w:r w:rsidRPr="00E1006F">
        <w:rPr>
          <w:rFonts w:ascii="Times New Roman" w:eastAsia="仿宋_GB2312" w:hAnsi="Times New Roman" w:cs="Times New Roman"/>
          <w:color w:val="000000" w:themeColor="text1"/>
          <w:sz w:val="30"/>
          <w:szCs w:val="30"/>
        </w:rPr>
        <w:t>.</w:t>
      </w:r>
      <w:r w:rsidRPr="00E1006F">
        <w:rPr>
          <w:rFonts w:ascii="Times New Roman" w:eastAsia="仿宋_GB2312" w:hAnsi="Times New Roman" w:cs="Times New Roman" w:hint="eastAsia"/>
          <w:color w:val="000000" w:themeColor="text1"/>
          <w:sz w:val="30"/>
          <w:szCs w:val="30"/>
        </w:rPr>
        <w:t>科学评估、系统修复</w:t>
      </w:r>
    </w:p>
    <w:p w14:paraId="33A82DF6" w14:textId="77777777" w:rsidR="004B2D2C" w:rsidRPr="00E1006F" w:rsidRDefault="004B2D2C" w:rsidP="00E1006F">
      <w:pPr>
        <w:ind w:firstLineChars="200" w:firstLine="565"/>
        <w:rPr>
          <w:rFonts w:ascii="Times New Roman" w:eastAsia="仿宋_GB2312" w:hAnsi="Times New Roman" w:cs="Times New Roman"/>
          <w:color w:val="000000" w:themeColor="text1"/>
          <w:sz w:val="30"/>
          <w:szCs w:val="30"/>
        </w:rPr>
      </w:pPr>
      <w:r w:rsidRPr="00E1006F">
        <w:rPr>
          <w:rFonts w:ascii="Times New Roman" w:eastAsia="仿宋_GB2312" w:hAnsi="Times New Roman" w:cs="Times New Roman" w:hint="eastAsia"/>
          <w:color w:val="000000" w:themeColor="text1"/>
          <w:sz w:val="30"/>
          <w:szCs w:val="30"/>
        </w:rPr>
        <w:t>坚持科学评估、系统修复的原则，以维护湿地生态系统健康为根本目的，实施退化湿地和湿地生态系统评估，科学制定保护修复方案，重点开展湿地系统性生态修复，稳定湿地面积，提升湿地生态质量，恢复湿地生态功能。</w:t>
      </w:r>
    </w:p>
    <w:p w14:paraId="55F7F741" w14:textId="5120FA2C" w:rsidR="004B2D2C" w:rsidRPr="00E1006F" w:rsidRDefault="004B2D2C" w:rsidP="00E1006F">
      <w:pPr>
        <w:ind w:firstLineChars="200" w:firstLine="565"/>
        <w:rPr>
          <w:rFonts w:ascii="Times New Roman" w:eastAsia="仿宋_GB2312" w:hAnsi="Times New Roman" w:cs="Times New Roman"/>
          <w:color w:val="000000" w:themeColor="text1"/>
          <w:sz w:val="30"/>
          <w:szCs w:val="30"/>
        </w:rPr>
      </w:pPr>
      <w:r w:rsidRPr="00E1006F">
        <w:rPr>
          <w:rFonts w:ascii="Times New Roman" w:eastAsia="仿宋_GB2312" w:hAnsi="Times New Roman" w:cs="Times New Roman" w:hint="eastAsia"/>
          <w:color w:val="000000" w:themeColor="text1"/>
          <w:sz w:val="30"/>
          <w:szCs w:val="30"/>
        </w:rPr>
        <w:t>3</w:t>
      </w:r>
      <w:r w:rsidRPr="00E1006F">
        <w:rPr>
          <w:rFonts w:ascii="Times New Roman" w:eastAsia="仿宋_GB2312" w:hAnsi="Times New Roman" w:cs="Times New Roman"/>
          <w:color w:val="000000" w:themeColor="text1"/>
          <w:sz w:val="30"/>
          <w:szCs w:val="30"/>
        </w:rPr>
        <w:t>.</w:t>
      </w:r>
      <w:r w:rsidRPr="00E1006F">
        <w:rPr>
          <w:rFonts w:ascii="Times New Roman" w:eastAsia="仿宋_GB2312" w:hAnsi="Times New Roman" w:cs="Times New Roman" w:hint="eastAsia"/>
          <w:color w:val="000000" w:themeColor="text1"/>
          <w:sz w:val="30"/>
          <w:szCs w:val="30"/>
        </w:rPr>
        <w:t>因地制宜、突出重点</w:t>
      </w:r>
    </w:p>
    <w:p w14:paraId="24D55DFE" w14:textId="77777777" w:rsidR="004B2D2C" w:rsidRPr="00E1006F" w:rsidRDefault="004B2D2C" w:rsidP="00E1006F">
      <w:pPr>
        <w:ind w:firstLineChars="200" w:firstLine="565"/>
        <w:rPr>
          <w:rFonts w:ascii="Times New Roman" w:eastAsia="仿宋_GB2312" w:hAnsi="Times New Roman" w:cs="Times New Roman"/>
          <w:color w:val="000000" w:themeColor="text1"/>
          <w:sz w:val="30"/>
          <w:szCs w:val="30"/>
        </w:rPr>
      </w:pPr>
      <w:r w:rsidRPr="00E1006F">
        <w:rPr>
          <w:rFonts w:ascii="Times New Roman" w:eastAsia="仿宋_GB2312" w:hAnsi="Times New Roman" w:cs="Times New Roman" w:hint="eastAsia"/>
          <w:color w:val="000000" w:themeColor="text1"/>
          <w:sz w:val="30"/>
          <w:szCs w:val="30"/>
        </w:rPr>
        <w:t>根据湿地资源的分布特点、经济与社会发展的关系，因地制宜地采取不同的保护与恢复措施，实事求是、按需建设。优先考虑国际重要湿地、国家重要湿地、国家湿地公园、省级湿地公园、湿地保护小区、水源保护区等湿地的保护与修复，根据工程的重要程度及地方经济的承受能力，分</w:t>
      </w:r>
      <w:r w:rsidRPr="00E1006F">
        <w:rPr>
          <w:rFonts w:ascii="Times New Roman" w:eastAsia="仿宋_GB2312" w:hAnsi="Times New Roman" w:cs="Times New Roman" w:hint="eastAsia"/>
          <w:color w:val="000000" w:themeColor="text1"/>
          <w:sz w:val="30"/>
          <w:szCs w:val="30"/>
        </w:rPr>
        <w:lastRenderedPageBreak/>
        <w:t>期分步推进实施。</w:t>
      </w:r>
    </w:p>
    <w:p w14:paraId="2883A9E6" w14:textId="7D4F2E4F" w:rsidR="004B2D2C" w:rsidRPr="00E1006F" w:rsidRDefault="004B2D2C" w:rsidP="00E1006F">
      <w:pPr>
        <w:ind w:firstLineChars="200" w:firstLine="565"/>
        <w:rPr>
          <w:rFonts w:ascii="Times New Roman" w:eastAsia="仿宋_GB2312" w:hAnsi="Times New Roman" w:cs="Times New Roman"/>
          <w:color w:val="000000" w:themeColor="text1"/>
          <w:sz w:val="30"/>
          <w:szCs w:val="30"/>
        </w:rPr>
      </w:pPr>
      <w:r w:rsidRPr="00E1006F">
        <w:rPr>
          <w:rFonts w:ascii="Times New Roman" w:eastAsia="仿宋_GB2312" w:hAnsi="Times New Roman" w:cs="Times New Roman" w:hint="eastAsia"/>
          <w:color w:val="000000" w:themeColor="text1"/>
          <w:sz w:val="30"/>
          <w:szCs w:val="30"/>
        </w:rPr>
        <w:t>4</w:t>
      </w:r>
      <w:r w:rsidRPr="00E1006F">
        <w:rPr>
          <w:rFonts w:ascii="Times New Roman" w:eastAsia="仿宋_GB2312" w:hAnsi="Times New Roman" w:cs="Times New Roman"/>
          <w:color w:val="000000" w:themeColor="text1"/>
          <w:sz w:val="30"/>
          <w:szCs w:val="30"/>
        </w:rPr>
        <w:t>.</w:t>
      </w:r>
      <w:r w:rsidRPr="00E1006F">
        <w:rPr>
          <w:rFonts w:ascii="Times New Roman" w:eastAsia="仿宋_GB2312" w:hAnsi="Times New Roman" w:cs="Times New Roman" w:hint="eastAsia"/>
          <w:color w:val="000000" w:themeColor="text1"/>
          <w:sz w:val="30"/>
          <w:szCs w:val="30"/>
        </w:rPr>
        <w:t>强化保障、长效管理</w:t>
      </w:r>
    </w:p>
    <w:p w14:paraId="5E19A11D" w14:textId="77777777" w:rsidR="004B2D2C" w:rsidRPr="00E1006F" w:rsidRDefault="004B2D2C" w:rsidP="00E1006F">
      <w:pPr>
        <w:ind w:firstLineChars="200" w:firstLine="565"/>
        <w:rPr>
          <w:rFonts w:ascii="Times New Roman" w:eastAsia="仿宋_GB2312" w:hAnsi="Times New Roman" w:cs="Times New Roman"/>
          <w:color w:val="000000" w:themeColor="text1"/>
          <w:sz w:val="30"/>
          <w:szCs w:val="30"/>
        </w:rPr>
      </w:pPr>
      <w:r w:rsidRPr="00E1006F">
        <w:rPr>
          <w:rFonts w:ascii="Times New Roman" w:eastAsia="仿宋_GB2312" w:hAnsi="Times New Roman" w:cs="Times New Roman" w:hint="eastAsia"/>
          <w:color w:val="000000" w:themeColor="text1"/>
          <w:sz w:val="30"/>
          <w:szCs w:val="30"/>
        </w:rPr>
        <w:t>湿地保护是一项长期而艰巨的任务，是一项全面而复杂的系统工程，需要全社会的共同努力，需要扎扎实实的持续推进，必须以规范化、精细化的管理制度、有力的政策支持、良好的社会环境、先进的科技支撑为保障，确保湿地保护管理长效机制有序运行。</w:t>
      </w:r>
    </w:p>
    <w:p w14:paraId="1846B718" w14:textId="632D13B9" w:rsidR="004B2D2C" w:rsidRPr="00E1006F" w:rsidRDefault="004B2D2C" w:rsidP="00E1006F">
      <w:pPr>
        <w:ind w:firstLineChars="200" w:firstLine="565"/>
        <w:rPr>
          <w:rFonts w:ascii="Times New Roman" w:eastAsia="仿宋_GB2312" w:hAnsi="Times New Roman" w:cs="Times New Roman"/>
          <w:color w:val="000000" w:themeColor="text1"/>
          <w:sz w:val="30"/>
          <w:szCs w:val="30"/>
        </w:rPr>
      </w:pPr>
      <w:r w:rsidRPr="00E1006F">
        <w:rPr>
          <w:rFonts w:ascii="Times New Roman" w:eastAsia="仿宋_GB2312" w:hAnsi="Times New Roman" w:cs="Times New Roman" w:hint="eastAsia"/>
          <w:color w:val="000000" w:themeColor="text1"/>
          <w:sz w:val="30"/>
          <w:szCs w:val="30"/>
        </w:rPr>
        <w:t>5</w:t>
      </w:r>
      <w:r w:rsidRPr="00E1006F">
        <w:rPr>
          <w:rFonts w:ascii="Times New Roman" w:eastAsia="仿宋_GB2312" w:hAnsi="Times New Roman" w:cs="Times New Roman"/>
          <w:color w:val="000000" w:themeColor="text1"/>
          <w:sz w:val="30"/>
          <w:szCs w:val="30"/>
        </w:rPr>
        <w:t>.</w:t>
      </w:r>
      <w:r w:rsidRPr="00E1006F">
        <w:rPr>
          <w:rFonts w:ascii="Times New Roman" w:eastAsia="仿宋_GB2312" w:hAnsi="Times New Roman" w:cs="Times New Roman" w:hint="eastAsia"/>
          <w:color w:val="000000" w:themeColor="text1"/>
          <w:sz w:val="30"/>
          <w:szCs w:val="30"/>
        </w:rPr>
        <w:t>科技为先、积极创新</w:t>
      </w:r>
    </w:p>
    <w:p w14:paraId="6BEADA39" w14:textId="77777777" w:rsidR="004B2D2C" w:rsidRPr="00E1006F" w:rsidRDefault="004B2D2C" w:rsidP="00E1006F">
      <w:pPr>
        <w:ind w:firstLineChars="200" w:firstLine="565"/>
        <w:rPr>
          <w:rFonts w:ascii="Times New Roman" w:eastAsia="仿宋_GB2312" w:hAnsi="Times New Roman" w:cs="Times New Roman"/>
          <w:color w:val="000000" w:themeColor="text1"/>
          <w:sz w:val="30"/>
          <w:szCs w:val="30"/>
        </w:rPr>
      </w:pPr>
      <w:r w:rsidRPr="00E1006F">
        <w:rPr>
          <w:rFonts w:ascii="Times New Roman" w:eastAsia="仿宋_GB2312" w:hAnsi="Times New Roman" w:cs="Times New Roman" w:hint="eastAsia"/>
          <w:color w:val="000000" w:themeColor="text1"/>
          <w:sz w:val="30"/>
          <w:szCs w:val="30"/>
        </w:rPr>
        <w:t>充分吸收当今国际上湿地保护的先进理念、技术和方法，加强国内外新技术在湿地保护中的应用，并结合当地实际，保证规划的科学性，注重项目建设与实施的实际效果。</w:t>
      </w:r>
    </w:p>
    <w:p w14:paraId="2BC2B9FD" w14:textId="0FB0A4F7" w:rsidR="004B2D2C" w:rsidRPr="00E1006F" w:rsidRDefault="004B2D2C" w:rsidP="00E1006F">
      <w:pPr>
        <w:ind w:firstLineChars="200" w:firstLine="565"/>
        <w:rPr>
          <w:rFonts w:ascii="Times New Roman" w:eastAsia="仿宋_GB2312" w:hAnsi="Times New Roman" w:cs="Times New Roman"/>
          <w:color w:val="000000" w:themeColor="text1"/>
          <w:sz w:val="30"/>
          <w:szCs w:val="30"/>
        </w:rPr>
      </w:pPr>
      <w:r w:rsidRPr="00E1006F">
        <w:rPr>
          <w:rFonts w:ascii="Times New Roman" w:eastAsia="仿宋_GB2312" w:hAnsi="Times New Roman" w:cs="Times New Roman" w:hint="eastAsia"/>
          <w:color w:val="000000" w:themeColor="text1"/>
          <w:sz w:val="30"/>
          <w:szCs w:val="30"/>
        </w:rPr>
        <w:t>6</w:t>
      </w:r>
      <w:r w:rsidRPr="00E1006F">
        <w:rPr>
          <w:rFonts w:ascii="Times New Roman" w:eastAsia="仿宋_GB2312" w:hAnsi="Times New Roman" w:cs="Times New Roman"/>
          <w:color w:val="000000" w:themeColor="text1"/>
          <w:sz w:val="30"/>
          <w:szCs w:val="30"/>
        </w:rPr>
        <w:t>.</w:t>
      </w:r>
      <w:r w:rsidRPr="00E1006F">
        <w:rPr>
          <w:rFonts w:ascii="Times New Roman" w:eastAsia="仿宋_GB2312" w:hAnsi="Times New Roman" w:cs="Times New Roman" w:hint="eastAsia"/>
          <w:color w:val="000000" w:themeColor="text1"/>
          <w:sz w:val="30"/>
          <w:szCs w:val="30"/>
        </w:rPr>
        <w:t>共建共享、多方参与</w:t>
      </w:r>
    </w:p>
    <w:p w14:paraId="73FBBC3D" w14:textId="77777777" w:rsidR="004B2D2C" w:rsidRPr="00E1006F" w:rsidRDefault="004B2D2C" w:rsidP="00E1006F">
      <w:pPr>
        <w:ind w:firstLineChars="200" w:firstLine="565"/>
        <w:rPr>
          <w:rFonts w:ascii="Times New Roman" w:eastAsia="仿宋_GB2312" w:hAnsi="Times New Roman" w:cs="Times New Roman"/>
          <w:color w:val="000000" w:themeColor="text1"/>
          <w:sz w:val="30"/>
          <w:szCs w:val="30"/>
        </w:rPr>
      </w:pPr>
      <w:r w:rsidRPr="00E1006F">
        <w:rPr>
          <w:rFonts w:ascii="Times New Roman" w:eastAsia="仿宋_GB2312" w:hAnsi="Times New Roman" w:cs="Times New Roman" w:hint="eastAsia"/>
          <w:color w:val="000000" w:themeColor="text1"/>
          <w:sz w:val="30"/>
          <w:szCs w:val="30"/>
        </w:rPr>
        <w:t>坚持共建共享、多方参与原则，发挥政府政策导向作用，加强湿地生态系统保护与合理利用监管，坚持综合协调、分工负责的原则，充分发挥林业、自然资源、环境保护、水利、农业等湿地保护管理相关部门的职能作用，并充分调动社会各方面的力量共同参与湿地保护工程建设，加大公共领域、基础性和导向性的重点项目投资，把市场机制与政府干预有机结合起来。通过湿地生态系统保护、科普宣教，鼓励公众主动参与、共建共享湿地绿意空间。</w:t>
      </w:r>
    </w:p>
    <w:p w14:paraId="56D3EC1D" w14:textId="69A21497" w:rsidR="00807E05" w:rsidRPr="00E1006F" w:rsidRDefault="007456E5" w:rsidP="00E1006F">
      <w:pPr>
        <w:ind w:firstLineChars="200" w:firstLine="565"/>
        <w:rPr>
          <w:rFonts w:ascii="Times New Roman" w:eastAsia="仿宋_GB2312" w:hAnsi="Times New Roman" w:cs="Times New Roman"/>
          <w:color w:val="000000" w:themeColor="text1"/>
          <w:sz w:val="30"/>
          <w:szCs w:val="30"/>
        </w:rPr>
      </w:pPr>
      <w:r w:rsidRPr="00E1006F">
        <w:rPr>
          <w:rFonts w:ascii="Times New Roman" w:eastAsia="仿宋_GB2312" w:hAnsi="Times New Roman" w:cs="Times New Roman" w:hint="eastAsia"/>
          <w:color w:val="000000" w:themeColor="text1"/>
          <w:sz w:val="30"/>
          <w:szCs w:val="30"/>
        </w:rPr>
        <w:t>（三）规划目标</w:t>
      </w:r>
    </w:p>
    <w:p w14:paraId="5F918BEA" w14:textId="2F07726E" w:rsidR="00CF5E7F" w:rsidRPr="00E1006F" w:rsidRDefault="00CF5E7F" w:rsidP="00E1006F">
      <w:pPr>
        <w:ind w:firstLineChars="200" w:firstLine="565"/>
        <w:rPr>
          <w:rFonts w:ascii="Times New Roman" w:eastAsia="仿宋_GB2312" w:hAnsi="Times New Roman" w:cs="Times New Roman"/>
          <w:color w:val="000000" w:themeColor="text1"/>
          <w:sz w:val="30"/>
          <w:szCs w:val="30"/>
        </w:rPr>
      </w:pPr>
      <w:r w:rsidRPr="00E1006F">
        <w:rPr>
          <w:rFonts w:ascii="Times New Roman" w:eastAsia="仿宋_GB2312" w:hAnsi="Times New Roman" w:cs="Times New Roman" w:hint="eastAsia"/>
          <w:color w:val="000000" w:themeColor="text1"/>
          <w:sz w:val="30"/>
          <w:szCs w:val="30"/>
        </w:rPr>
        <w:t>1</w:t>
      </w:r>
      <w:r w:rsidRPr="00E1006F">
        <w:rPr>
          <w:rFonts w:ascii="Times New Roman" w:eastAsia="仿宋_GB2312" w:hAnsi="Times New Roman" w:cs="Times New Roman"/>
          <w:color w:val="000000" w:themeColor="text1"/>
          <w:sz w:val="30"/>
          <w:szCs w:val="30"/>
        </w:rPr>
        <w:t>.</w:t>
      </w:r>
      <w:r w:rsidRPr="00E1006F">
        <w:rPr>
          <w:rFonts w:ascii="Times New Roman" w:eastAsia="仿宋_GB2312" w:hAnsi="Times New Roman" w:cs="Times New Roman" w:hint="eastAsia"/>
          <w:color w:val="000000" w:themeColor="text1"/>
          <w:sz w:val="30"/>
          <w:szCs w:val="30"/>
        </w:rPr>
        <w:t>总体目标</w:t>
      </w:r>
    </w:p>
    <w:p w14:paraId="6DB17250" w14:textId="77777777" w:rsidR="00CF5E7F" w:rsidRPr="00E1006F" w:rsidRDefault="00CF5E7F" w:rsidP="00E1006F">
      <w:pPr>
        <w:ind w:firstLineChars="200" w:firstLine="565"/>
        <w:rPr>
          <w:rFonts w:ascii="Times New Roman" w:eastAsia="仿宋_GB2312" w:hAnsi="Times New Roman" w:cs="Times New Roman"/>
          <w:color w:val="000000" w:themeColor="text1"/>
          <w:sz w:val="30"/>
          <w:szCs w:val="30"/>
        </w:rPr>
      </w:pPr>
      <w:r w:rsidRPr="00E1006F">
        <w:rPr>
          <w:rFonts w:ascii="Times New Roman" w:eastAsia="仿宋_GB2312" w:hAnsi="Times New Roman" w:cs="Times New Roman" w:hint="eastAsia"/>
          <w:color w:val="000000" w:themeColor="text1"/>
          <w:sz w:val="30"/>
          <w:szCs w:val="30"/>
        </w:rPr>
        <w:t>“十四五”期间，以打造“闻名世界、引领时代、最忆江南”的“湿地水城”以及全面展示中国特色社会主义制度优越性的宜居城市为总目</w:t>
      </w:r>
      <w:r w:rsidRPr="00E1006F">
        <w:rPr>
          <w:rFonts w:ascii="Times New Roman" w:eastAsia="仿宋_GB2312" w:hAnsi="Times New Roman" w:cs="Times New Roman" w:hint="eastAsia"/>
          <w:color w:val="000000" w:themeColor="text1"/>
          <w:sz w:val="30"/>
          <w:szCs w:val="30"/>
        </w:rPr>
        <w:lastRenderedPageBreak/>
        <w:t>标，对湿地实施全面保护，科学修复退化湿地，扩大湿地面积，增强湿地生态功能，保护生物多样性，加强湿地保护管理能力建设，积极推进湿地可持续利用，建设全国湿地保护与管理的“重要窗口”和世界湿地修复与利用的“示范样板”。</w:t>
      </w:r>
    </w:p>
    <w:p w14:paraId="4B7B4CE4" w14:textId="25723CC2" w:rsidR="00CF5E7F" w:rsidRPr="00E1006F" w:rsidRDefault="00CF5E7F" w:rsidP="00E1006F">
      <w:pPr>
        <w:ind w:firstLineChars="200" w:firstLine="565"/>
        <w:rPr>
          <w:rFonts w:ascii="Times New Roman" w:eastAsia="仿宋_GB2312" w:hAnsi="Times New Roman" w:cs="Times New Roman"/>
          <w:color w:val="000000" w:themeColor="text1"/>
          <w:sz w:val="30"/>
          <w:szCs w:val="30"/>
        </w:rPr>
      </w:pPr>
      <w:r w:rsidRPr="00E1006F">
        <w:rPr>
          <w:rFonts w:ascii="Times New Roman" w:eastAsia="仿宋_GB2312" w:hAnsi="Times New Roman" w:cs="Times New Roman" w:hint="eastAsia"/>
          <w:color w:val="000000" w:themeColor="text1"/>
          <w:sz w:val="30"/>
          <w:szCs w:val="30"/>
        </w:rPr>
        <w:t>2</w:t>
      </w:r>
      <w:r w:rsidRPr="00E1006F">
        <w:rPr>
          <w:rFonts w:ascii="Times New Roman" w:eastAsia="仿宋_GB2312" w:hAnsi="Times New Roman" w:cs="Times New Roman"/>
          <w:color w:val="000000" w:themeColor="text1"/>
          <w:sz w:val="30"/>
          <w:szCs w:val="30"/>
        </w:rPr>
        <w:t>.</w:t>
      </w:r>
      <w:r w:rsidRPr="00E1006F">
        <w:rPr>
          <w:rFonts w:ascii="Times New Roman" w:eastAsia="仿宋_GB2312" w:hAnsi="Times New Roman" w:cs="Times New Roman" w:hint="eastAsia"/>
          <w:color w:val="000000" w:themeColor="text1"/>
          <w:sz w:val="30"/>
          <w:szCs w:val="30"/>
        </w:rPr>
        <w:t>具体目标</w:t>
      </w:r>
    </w:p>
    <w:p w14:paraId="54419AF9" w14:textId="77777777" w:rsidR="00CF5E7F" w:rsidRPr="00E1006F" w:rsidRDefault="00CF5E7F" w:rsidP="00E1006F">
      <w:pPr>
        <w:ind w:firstLineChars="200" w:firstLine="565"/>
        <w:rPr>
          <w:rFonts w:ascii="Times New Roman" w:eastAsia="仿宋_GB2312" w:hAnsi="Times New Roman" w:cs="Times New Roman"/>
          <w:color w:val="000000" w:themeColor="text1"/>
          <w:sz w:val="30"/>
          <w:szCs w:val="30"/>
        </w:rPr>
      </w:pPr>
      <w:r w:rsidRPr="00E1006F">
        <w:rPr>
          <w:rFonts w:ascii="Times New Roman" w:eastAsia="仿宋_GB2312" w:hAnsi="Times New Roman" w:cs="Times New Roman" w:hint="eastAsia"/>
          <w:color w:val="000000" w:themeColor="text1"/>
          <w:sz w:val="30"/>
          <w:szCs w:val="30"/>
        </w:rPr>
        <w:t>主要实现以下目标：</w:t>
      </w:r>
    </w:p>
    <w:p w14:paraId="73E31B9E" w14:textId="77777777" w:rsidR="00CF5E7F" w:rsidRPr="00E1006F" w:rsidRDefault="00CF5E7F" w:rsidP="00E1006F">
      <w:pPr>
        <w:ind w:firstLineChars="200" w:firstLine="565"/>
        <w:rPr>
          <w:rFonts w:ascii="Times New Roman" w:eastAsia="仿宋_GB2312" w:hAnsi="Times New Roman" w:cs="Times New Roman"/>
          <w:color w:val="000000" w:themeColor="text1"/>
          <w:sz w:val="30"/>
          <w:szCs w:val="30"/>
        </w:rPr>
      </w:pPr>
      <w:r w:rsidRPr="00E1006F">
        <w:rPr>
          <w:rFonts w:ascii="Times New Roman" w:eastAsia="仿宋_GB2312" w:hAnsi="Times New Roman" w:cs="Times New Roman" w:hint="eastAsia"/>
          <w:color w:val="000000" w:themeColor="text1"/>
          <w:sz w:val="30"/>
          <w:szCs w:val="30"/>
        </w:rPr>
        <w:t>——湿地资源保护示范引领</w:t>
      </w:r>
    </w:p>
    <w:p w14:paraId="6AA78271" w14:textId="77777777" w:rsidR="00CF5E7F" w:rsidRPr="00E1006F" w:rsidRDefault="00CF5E7F" w:rsidP="00E1006F">
      <w:pPr>
        <w:ind w:firstLineChars="200" w:firstLine="565"/>
        <w:rPr>
          <w:rFonts w:ascii="Times New Roman" w:eastAsia="仿宋_GB2312" w:hAnsi="Times New Roman" w:cs="Times New Roman"/>
          <w:color w:val="000000" w:themeColor="text1"/>
          <w:sz w:val="30"/>
          <w:szCs w:val="30"/>
        </w:rPr>
      </w:pPr>
      <w:r w:rsidRPr="00E1006F">
        <w:rPr>
          <w:rFonts w:ascii="Times New Roman" w:eastAsia="仿宋_GB2312" w:hAnsi="Times New Roman" w:cs="Times New Roman" w:hint="eastAsia"/>
          <w:color w:val="000000" w:themeColor="text1"/>
          <w:sz w:val="30"/>
          <w:szCs w:val="30"/>
        </w:rPr>
        <w:t>示范引领，深入推进湿地资源保护，到</w:t>
      </w:r>
      <w:r w:rsidRPr="00E1006F">
        <w:rPr>
          <w:rFonts w:ascii="Times New Roman" w:eastAsia="仿宋_GB2312" w:hAnsi="Times New Roman" w:cs="Times New Roman" w:hint="eastAsia"/>
          <w:color w:val="000000" w:themeColor="text1"/>
          <w:sz w:val="30"/>
          <w:szCs w:val="30"/>
        </w:rPr>
        <w:t>2025</w:t>
      </w:r>
      <w:r w:rsidRPr="00E1006F">
        <w:rPr>
          <w:rFonts w:ascii="Times New Roman" w:eastAsia="仿宋_GB2312" w:hAnsi="Times New Roman" w:cs="Times New Roman" w:hint="eastAsia"/>
          <w:color w:val="000000" w:themeColor="text1"/>
          <w:sz w:val="30"/>
          <w:szCs w:val="30"/>
        </w:rPr>
        <w:t>年，湿地率不低于</w:t>
      </w:r>
      <w:r w:rsidRPr="00E1006F">
        <w:rPr>
          <w:rFonts w:ascii="Times New Roman" w:eastAsia="仿宋_GB2312" w:hAnsi="Times New Roman" w:cs="Times New Roman" w:hint="eastAsia"/>
          <w:color w:val="000000" w:themeColor="text1"/>
          <w:sz w:val="30"/>
          <w:szCs w:val="30"/>
        </w:rPr>
        <w:t>13.32%</w:t>
      </w:r>
      <w:r w:rsidRPr="00E1006F">
        <w:rPr>
          <w:rFonts w:ascii="Times New Roman" w:eastAsia="仿宋_GB2312" w:hAnsi="Times New Roman" w:cs="Times New Roman" w:hint="eastAsia"/>
          <w:color w:val="000000" w:themeColor="text1"/>
          <w:sz w:val="30"/>
          <w:szCs w:val="30"/>
        </w:rPr>
        <w:t>（不含稻田），湿地资源保持稳定，大力开展湿地修复</w:t>
      </w:r>
      <w:r w:rsidRPr="00E1006F">
        <w:rPr>
          <w:rFonts w:ascii="Times New Roman" w:eastAsia="仿宋_GB2312" w:hAnsi="Times New Roman" w:cs="Times New Roman" w:hint="eastAsia"/>
          <w:color w:val="000000" w:themeColor="text1"/>
          <w:sz w:val="30"/>
          <w:szCs w:val="30"/>
        </w:rPr>
        <w:t>750.12</w:t>
      </w:r>
      <w:r w:rsidRPr="00E1006F">
        <w:rPr>
          <w:rFonts w:ascii="Times New Roman" w:eastAsia="仿宋_GB2312" w:hAnsi="Times New Roman" w:cs="Times New Roman" w:hint="eastAsia"/>
          <w:color w:val="000000" w:themeColor="text1"/>
          <w:sz w:val="30"/>
          <w:szCs w:val="30"/>
        </w:rPr>
        <w:t>公顷，湿地生态质量明显提高。新增受保护湿地面积</w:t>
      </w:r>
      <w:r w:rsidRPr="00E1006F">
        <w:rPr>
          <w:rFonts w:ascii="Times New Roman" w:eastAsia="仿宋_GB2312" w:hAnsi="Times New Roman" w:cs="Times New Roman" w:hint="eastAsia"/>
          <w:color w:val="000000" w:themeColor="text1"/>
          <w:sz w:val="30"/>
          <w:szCs w:val="30"/>
        </w:rPr>
        <w:t>87.43</w:t>
      </w:r>
      <w:r w:rsidRPr="00E1006F">
        <w:rPr>
          <w:rFonts w:ascii="Times New Roman" w:eastAsia="仿宋_GB2312" w:hAnsi="Times New Roman" w:cs="Times New Roman" w:hint="eastAsia"/>
          <w:color w:val="000000" w:themeColor="text1"/>
          <w:sz w:val="30"/>
          <w:szCs w:val="30"/>
        </w:rPr>
        <w:t>公顷，湿地保护率达到</w:t>
      </w:r>
      <w:r w:rsidRPr="00E1006F">
        <w:rPr>
          <w:rFonts w:ascii="Times New Roman" w:eastAsia="仿宋_GB2312" w:hAnsi="Times New Roman" w:cs="Times New Roman" w:hint="eastAsia"/>
          <w:color w:val="000000" w:themeColor="text1"/>
          <w:sz w:val="30"/>
          <w:szCs w:val="30"/>
        </w:rPr>
        <w:t>60.01%</w:t>
      </w:r>
      <w:r w:rsidRPr="00E1006F">
        <w:rPr>
          <w:rFonts w:ascii="Times New Roman" w:eastAsia="仿宋_GB2312" w:hAnsi="Times New Roman" w:cs="Times New Roman" w:hint="eastAsia"/>
          <w:color w:val="000000" w:themeColor="text1"/>
          <w:sz w:val="30"/>
          <w:szCs w:val="30"/>
        </w:rPr>
        <w:t>，在杭州西溪国际重要湿地的基础上，新增杭州西湖和杭州钱塘江的</w:t>
      </w:r>
      <w:r w:rsidRPr="00E1006F">
        <w:rPr>
          <w:rFonts w:ascii="Times New Roman" w:eastAsia="仿宋_GB2312" w:hAnsi="Times New Roman" w:cs="Times New Roman" w:hint="eastAsia"/>
          <w:color w:val="000000" w:themeColor="text1"/>
          <w:sz w:val="30"/>
          <w:szCs w:val="30"/>
        </w:rPr>
        <w:t>2</w:t>
      </w:r>
      <w:r w:rsidRPr="00E1006F">
        <w:rPr>
          <w:rFonts w:ascii="Times New Roman" w:eastAsia="仿宋_GB2312" w:hAnsi="Times New Roman" w:cs="Times New Roman" w:hint="eastAsia"/>
          <w:color w:val="000000" w:themeColor="text1"/>
          <w:sz w:val="30"/>
          <w:szCs w:val="30"/>
        </w:rPr>
        <w:t>处省级重要湿地，新增杭州铜鉴湖湿地保护小区</w:t>
      </w:r>
      <w:r w:rsidRPr="00E1006F">
        <w:rPr>
          <w:rFonts w:ascii="Times New Roman" w:eastAsia="仿宋_GB2312" w:hAnsi="Times New Roman" w:cs="Times New Roman" w:hint="eastAsia"/>
          <w:color w:val="000000" w:themeColor="text1"/>
          <w:sz w:val="30"/>
          <w:szCs w:val="30"/>
        </w:rPr>
        <w:t>1</w:t>
      </w:r>
      <w:r w:rsidRPr="00E1006F">
        <w:rPr>
          <w:rFonts w:ascii="Times New Roman" w:eastAsia="仿宋_GB2312" w:hAnsi="Times New Roman" w:cs="Times New Roman" w:hint="eastAsia"/>
          <w:color w:val="000000" w:themeColor="text1"/>
          <w:sz w:val="30"/>
          <w:szCs w:val="30"/>
        </w:rPr>
        <w:t>处，确保全区湿地保护水平明显提升。</w:t>
      </w:r>
    </w:p>
    <w:p w14:paraId="3744279B" w14:textId="77777777" w:rsidR="00CF5E7F" w:rsidRPr="00E1006F" w:rsidRDefault="00CF5E7F" w:rsidP="00E1006F">
      <w:pPr>
        <w:ind w:firstLineChars="200" w:firstLine="565"/>
        <w:rPr>
          <w:rFonts w:ascii="Times New Roman" w:eastAsia="仿宋_GB2312" w:hAnsi="Times New Roman" w:cs="Times New Roman"/>
          <w:color w:val="000000" w:themeColor="text1"/>
          <w:sz w:val="30"/>
          <w:szCs w:val="30"/>
        </w:rPr>
      </w:pPr>
      <w:r w:rsidRPr="00E1006F">
        <w:rPr>
          <w:rFonts w:ascii="Times New Roman" w:eastAsia="仿宋_GB2312" w:hAnsi="Times New Roman" w:cs="Times New Roman" w:hint="eastAsia"/>
          <w:color w:val="000000" w:themeColor="text1"/>
          <w:sz w:val="30"/>
          <w:szCs w:val="30"/>
        </w:rPr>
        <w:t>——湿地智治能力率先提升</w:t>
      </w:r>
    </w:p>
    <w:p w14:paraId="4CB03721" w14:textId="77777777" w:rsidR="00CF5E7F" w:rsidRPr="00E1006F" w:rsidRDefault="00CF5E7F" w:rsidP="00E1006F">
      <w:pPr>
        <w:ind w:firstLineChars="200" w:firstLine="565"/>
        <w:rPr>
          <w:rFonts w:ascii="Times New Roman" w:eastAsia="仿宋_GB2312" w:hAnsi="Times New Roman" w:cs="Times New Roman"/>
          <w:color w:val="000000" w:themeColor="text1"/>
          <w:sz w:val="30"/>
          <w:szCs w:val="30"/>
        </w:rPr>
      </w:pPr>
      <w:r w:rsidRPr="00E1006F">
        <w:rPr>
          <w:rFonts w:ascii="Times New Roman" w:eastAsia="仿宋_GB2312" w:hAnsi="Times New Roman" w:cs="Times New Roman" w:hint="eastAsia"/>
          <w:color w:val="000000" w:themeColor="text1"/>
          <w:sz w:val="30"/>
          <w:szCs w:val="30"/>
        </w:rPr>
        <w:t>率先提升，实现湿地保护纳入国民经济和社会发展规划，加快湿地国土空间落地。出台地方性湿地保护法规，有效建立湿地管理协调机制，湿地面积、保护率、生态状况等纳入高质量发展综合绩效评价或林长制制度体系。建立“星</w:t>
      </w:r>
      <w:r w:rsidRPr="00E1006F">
        <w:rPr>
          <w:rFonts w:ascii="Times New Roman" w:eastAsia="仿宋_GB2312" w:hAnsi="Times New Roman" w:cs="Times New Roman" w:hint="eastAsia"/>
          <w:color w:val="000000" w:themeColor="text1"/>
          <w:sz w:val="30"/>
          <w:szCs w:val="30"/>
        </w:rPr>
        <w:t>-</w:t>
      </w:r>
      <w:r w:rsidRPr="00E1006F">
        <w:rPr>
          <w:rFonts w:ascii="Times New Roman" w:eastAsia="仿宋_GB2312" w:hAnsi="Times New Roman" w:cs="Times New Roman" w:hint="eastAsia"/>
          <w:color w:val="000000" w:themeColor="text1"/>
          <w:sz w:val="30"/>
          <w:szCs w:val="30"/>
        </w:rPr>
        <w:t>空</w:t>
      </w:r>
      <w:r w:rsidRPr="00E1006F">
        <w:rPr>
          <w:rFonts w:ascii="Times New Roman" w:eastAsia="仿宋_GB2312" w:hAnsi="Times New Roman" w:cs="Times New Roman" w:hint="eastAsia"/>
          <w:color w:val="000000" w:themeColor="text1"/>
          <w:sz w:val="30"/>
          <w:szCs w:val="30"/>
        </w:rPr>
        <w:t>-</w:t>
      </w:r>
      <w:r w:rsidRPr="00E1006F">
        <w:rPr>
          <w:rFonts w:ascii="Times New Roman" w:eastAsia="仿宋_GB2312" w:hAnsi="Times New Roman" w:cs="Times New Roman" w:hint="eastAsia"/>
          <w:color w:val="000000" w:themeColor="text1"/>
          <w:sz w:val="30"/>
          <w:szCs w:val="30"/>
        </w:rPr>
        <w:t>地”三位一体监测体系，建成西湖区湿地智慧感知系统，实施资源年度监测和重要湿地生态预警，实现“城市大脑”湿地智慧管理。全区无重大湿地破坏案件和行为。</w:t>
      </w:r>
    </w:p>
    <w:p w14:paraId="1F3FD451" w14:textId="77777777" w:rsidR="00CF5E7F" w:rsidRPr="00E1006F" w:rsidRDefault="00CF5E7F" w:rsidP="00E1006F">
      <w:pPr>
        <w:ind w:firstLineChars="200" w:firstLine="565"/>
        <w:rPr>
          <w:rFonts w:ascii="Times New Roman" w:eastAsia="仿宋_GB2312" w:hAnsi="Times New Roman" w:cs="Times New Roman"/>
          <w:color w:val="000000" w:themeColor="text1"/>
          <w:sz w:val="30"/>
          <w:szCs w:val="30"/>
        </w:rPr>
      </w:pPr>
      <w:r w:rsidRPr="00E1006F">
        <w:rPr>
          <w:rFonts w:ascii="Times New Roman" w:eastAsia="仿宋_GB2312" w:hAnsi="Times New Roman" w:cs="Times New Roman" w:hint="eastAsia"/>
          <w:color w:val="000000" w:themeColor="text1"/>
          <w:sz w:val="30"/>
          <w:szCs w:val="30"/>
        </w:rPr>
        <w:t>——湿地生态文化坚定自信</w:t>
      </w:r>
    </w:p>
    <w:p w14:paraId="6EC0ED68" w14:textId="77777777" w:rsidR="00CF5E7F" w:rsidRPr="00E1006F" w:rsidRDefault="00CF5E7F" w:rsidP="00E1006F">
      <w:pPr>
        <w:ind w:firstLineChars="200" w:firstLine="565"/>
        <w:rPr>
          <w:rFonts w:ascii="Times New Roman" w:eastAsia="仿宋_GB2312" w:hAnsi="Times New Roman" w:cs="Times New Roman"/>
          <w:color w:val="000000" w:themeColor="text1"/>
          <w:sz w:val="30"/>
          <w:szCs w:val="30"/>
        </w:rPr>
      </w:pPr>
      <w:r w:rsidRPr="00E1006F">
        <w:rPr>
          <w:rFonts w:ascii="Times New Roman" w:eastAsia="仿宋_GB2312" w:hAnsi="Times New Roman" w:cs="Times New Roman" w:hint="eastAsia"/>
          <w:color w:val="000000" w:themeColor="text1"/>
          <w:sz w:val="30"/>
          <w:szCs w:val="30"/>
        </w:rPr>
        <w:t>坚定自信，实施湿地文化保护传承，大力开展西溪湿地的文化保护和</w:t>
      </w:r>
      <w:r w:rsidRPr="00E1006F">
        <w:rPr>
          <w:rFonts w:ascii="Times New Roman" w:eastAsia="仿宋_GB2312" w:hAnsi="Times New Roman" w:cs="Times New Roman" w:hint="eastAsia"/>
          <w:color w:val="000000" w:themeColor="text1"/>
          <w:sz w:val="30"/>
          <w:szCs w:val="30"/>
        </w:rPr>
        <w:lastRenderedPageBreak/>
        <w:t>传承、钱塘江文化保护利用、“国际湿地城市”创建宣传。到</w:t>
      </w:r>
      <w:r w:rsidRPr="00E1006F">
        <w:rPr>
          <w:rFonts w:ascii="Times New Roman" w:eastAsia="仿宋_GB2312" w:hAnsi="Times New Roman" w:cs="Times New Roman" w:hint="eastAsia"/>
          <w:color w:val="000000" w:themeColor="text1"/>
          <w:sz w:val="30"/>
          <w:szCs w:val="30"/>
        </w:rPr>
        <w:t>2025</w:t>
      </w:r>
      <w:r w:rsidRPr="00E1006F">
        <w:rPr>
          <w:rFonts w:ascii="Times New Roman" w:eastAsia="仿宋_GB2312" w:hAnsi="Times New Roman" w:cs="Times New Roman" w:hint="eastAsia"/>
          <w:color w:val="000000" w:themeColor="text1"/>
          <w:sz w:val="30"/>
          <w:szCs w:val="30"/>
        </w:rPr>
        <w:t>年，全区湿地科普宣教基地达到</w:t>
      </w:r>
      <w:r w:rsidRPr="00E1006F">
        <w:rPr>
          <w:rFonts w:ascii="Times New Roman" w:eastAsia="仿宋_GB2312" w:hAnsi="Times New Roman" w:cs="Times New Roman" w:hint="eastAsia"/>
          <w:color w:val="000000" w:themeColor="text1"/>
          <w:sz w:val="30"/>
          <w:szCs w:val="30"/>
        </w:rPr>
        <w:t>2</w:t>
      </w:r>
      <w:r w:rsidRPr="00E1006F">
        <w:rPr>
          <w:rFonts w:ascii="Times New Roman" w:eastAsia="仿宋_GB2312" w:hAnsi="Times New Roman" w:cs="Times New Roman" w:hint="eastAsia"/>
          <w:color w:val="000000" w:themeColor="text1"/>
          <w:sz w:val="30"/>
          <w:szCs w:val="30"/>
        </w:rPr>
        <w:t>处，建立湿地保护志愿者制度，推动文化和旅游深度融合，提升西湖区湿地文化软实力和影响力。</w:t>
      </w:r>
    </w:p>
    <w:p w14:paraId="7A60A1A5" w14:textId="77777777" w:rsidR="00CF5E7F" w:rsidRPr="00E1006F" w:rsidRDefault="00CF5E7F" w:rsidP="00E1006F">
      <w:pPr>
        <w:ind w:firstLineChars="200" w:firstLine="565"/>
        <w:rPr>
          <w:rFonts w:ascii="Times New Roman" w:eastAsia="仿宋_GB2312" w:hAnsi="Times New Roman" w:cs="Times New Roman"/>
          <w:color w:val="000000" w:themeColor="text1"/>
          <w:sz w:val="30"/>
          <w:szCs w:val="30"/>
        </w:rPr>
      </w:pPr>
      <w:r w:rsidRPr="00E1006F">
        <w:rPr>
          <w:rFonts w:ascii="Times New Roman" w:eastAsia="仿宋_GB2312" w:hAnsi="Times New Roman" w:cs="Times New Roman" w:hint="eastAsia"/>
          <w:color w:val="000000" w:themeColor="text1"/>
          <w:sz w:val="30"/>
          <w:szCs w:val="30"/>
        </w:rPr>
        <w:t>——湿地生态福祉全面共享</w:t>
      </w:r>
    </w:p>
    <w:p w14:paraId="6FB30C30" w14:textId="77777777" w:rsidR="00CF5E7F" w:rsidRPr="00E1006F" w:rsidRDefault="00CF5E7F" w:rsidP="00E1006F">
      <w:pPr>
        <w:ind w:firstLineChars="200" w:firstLine="565"/>
        <w:rPr>
          <w:rFonts w:ascii="Times New Roman" w:eastAsia="仿宋_GB2312" w:hAnsi="Times New Roman" w:cs="Times New Roman"/>
          <w:color w:val="000000" w:themeColor="text1"/>
          <w:sz w:val="30"/>
          <w:szCs w:val="30"/>
        </w:rPr>
      </w:pPr>
      <w:r w:rsidRPr="00E1006F">
        <w:rPr>
          <w:rFonts w:ascii="Times New Roman" w:eastAsia="仿宋_GB2312" w:hAnsi="Times New Roman" w:cs="Times New Roman" w:hint="eastAsia"/>
          <w:color w:val="000000" w:themeColor="text1"/>
          <w:sz w:val="30"/>
          <w:szCs w:val="30"/>
        </w:rPr>
        <w:t>全面共享，树立全国小微湿地修复典范，推动美丽河湖向幸福河湖迭代升级。到</w:t>
      </w:r>
      <w:r w:rsidRPr="00E1006F">
        <w:rPr>
          <w:rFonts w:ascii="Times New Roman" w:eastAsia="仿宋_GB2312" w:hAnsi="Times New Roman" w:cs="Times New Roman" w:hint="eastAsia"/>
          <w:color w:val="000000" w:themeColor="text1"/>
          <w:sz w:val="30"/>
          <w:szCs w:val="30"/>
        </w:rPr>
        <w:t>2025</w:t>
      </w:r>
      <w:r w:rsidRPr="00E1006F">
        <w:rPr>
          <w:rFonts w:ascii="Times New Roman" w:eastAsia="仿宋_GB2312" w:hAnsi="Times New Roman" w:cs="Times New Roman" w:hint="eastAsia"/>
          <w:color w:val="000000" w:themeColor="text1"/>
          <w:sz w:val="30"/>
          <w:szCs w:val="30"/>
        </w:rPr>
        <w:t>年，实现湿地服务</w:t>
      </w:r>
      <w:r w:rsidRPr="00E1006F">
        <w:rPr>
          <w:rFonts w:ascii="Times New Roman" w:eastAsia="仿宋_GB2312" w:hAnsi="Times New Roman" w:cs="Times New Roman" w:hint="eastAsia"/>
          <w:color w:val="000000" w:themeColor="text1"/>
          <w:sz w:val="30"/>
          <w:szCs w:val="30"/>
        </w:rPr>
        <w:t>1</w:t>
      </w:r>
      <w:r w:rsidRPr="00E1006F">
        <w:rPr>
          <w:rFonts w:ascii="Times New Roman" w:eastAsia="仿宋_GB2312" w:hAnsi="Times New Roman" w:cs="Times New Roman" w:hint="eastAsia"/>
          <w:color w:val="000000" w:themeColor="text1"/>
          <w:sz w:val="30"/>
          <w:szCs w:val="30"/>
        </w:rPr>
        <w:t>公里半径覆盖率≥</w:t>
      </w:r>
      <w:r w:rsidRPr="00E1006F">
        <w:rPr>
          <w:rFonts w:ascii="Times New Roman" w:eastAsia="仿宋_GB2312" w:hAnsi="Times New Roman" w:cs="Times New Roman" w:hint="eastAsia"/>
          <w:color w:val="000000" w:themeColor="text1"/>
          <w:sz w:val="30"/>
          <w:szCs w:val="30"/>
        </w:rPr>
        <w:t>70%</w:t>
      </w:r>
      <w:r w:rsidRPr="00E1006F">
        <w:rPr>
          <w:rFonts w:ascii="Times New Roman" w:eastAsia="仿宋_GB2312" w:hAnsi="Times New Roman" w:cs="Times New Roman" w:hint="eastAsia"/>
          <w:color w:val="000000" w:themeColor="text1"/>
          <w:sz w:val="30"/>
          <w:szCs w:val="30"/>
        </w:rPr>
        <w:t>，加快湿地资源可持续利用，富民能力显著增强，让湿地成为人民群众共享的绿意空间。</w:t>
      </w:r>
    </w:p>
    <w:p w14:paraId="486268D1" w14:textId="77777777" w:rsidR="008C4ED9" w:rsidRPr="008C2964" w:rsidRDefault="008C4ED9" w:rsidP="008C4ED9">
      <w:pPr>
        <w:spacing w:beforeLines="50" w:before="145" w:line="360" w:lineRule="auto"/>
        <w:jc w:val="center"/>
        <w:rPr>
          <w:rFonts w:ascii="Times New Roman" w:eastAsia="仿宋" w:hAnsi="Times New Roman" w:cs="Times New Roman"/>
          <w:b/>
          <w:bCs/>
          <w:color w:val="000000" w:themeColor="text1"/>
          <w:sz w:val="28"/>
          <w:szCs w:val="28"/>
        </w:rPr>
      </w:pPr>
      <w:bookmarkStart w:id="2" w:name="_Hlk91601378"/>
      <w:bookmarkStart w:id="3" w:name="_Hlk66261908"/>
      <w:r w:rsidRPr="008C2964">
        <w:rPr>
          <w:rFonts w:ascii="Times New Roman" w:eastAsia="仿宋" w:hAnsi="Times New Roman" w:cs="Times New Roman" w:hint="eastAsia"/>
          <w:b/>
          <w:bCs/>
          <w:color w:val="000000" w:themeColor="text1"/>
          <w:sz w:val="28"/>
          <w:szCs w:val="28"/>
        </w:rPr>
        <w:t>西湖区</w:t>
      </w:r>
      <w:r w:rsidRPr="008C2964">
        <w:rPr>
          <w:rFonts w:ascii="Times New Roman" w:eastAsia="仿宋" w:hAnsi="Times New Roman" w:cs="Times New Roman"/>
          <w:b/>
          <w:bCs/>
          <w:color w:val="000000" w:themeColor="text1"/>
          <w:sz w:val="28"/>
          <w:szCs w:val="28"/>
        </w:rPr>
        <w:t>湿地保护</w:t>
      </w:r>
      <w:r w:rsidRPr="008C2964">
        <w:rPr>
          <w:rFonts w:ascii="Times New Roman" w:eastAsia="仿宋" w:hAnsi="Times New Roman" w:cs="Times New Roman"/>
          <w:b/>
          <w:bCs/>
          <w:color w:val="000000" w:themeColor="text1"/>
          <w:sz w:val="28"/>
          <w:szCs w:val="28"/>
        </w:rPr>
        <w:t>“</w:t>
      </w:r>
      <w:r w:rsidRPr="008C2964">
        <w:rPr>
          <w:rFonts w:ascii="Times New Roman" w:eastAsia="仿宋" w:hAnsi="Times New Roman" w:cs="Times New Roman"/>
          <w:b/>
          <w:bCs/>
          <w:color w:val="000000" w:themeColor="text1"/>
          <w:sz w:val="28"/>
          <w:szCs w:val="28"/>
        </w:rPr>
        <w:t>十四五</w:t>
      </w:r>
      <w:r w:rsidRPr="008C2964">
        <w:rPr>
          <w:rFonts w:ascii="Times New Roman" w:eastAsia="仿宋" w:hAnsi="Times New Roman" w:cs="Times New Roman"/>
          <w:b/>
          <w:bCs/>
          <w:color w:val="000000" w:themeColor="text1"/>
          <w:sz w:val="28"/>
          <w:szCs w:val="28"/>
        </w:rPr>
        <w:t>”</w:t>
      </w:r>
      <w:r w:rsidRPr="008C2964">
        <w:rPr>
          <w:rFonts w:ascii="Times New Roman" w:eastAsia="仿宋" w:hAnsi="Times New Roman" w:cs="Times New Roman"/>
          <w:b/>
          <w:bCs/>
          <w:color w:val="000000" w:themeColor="text1"/>
          <w:sz w:val="28"/>
          <w:szCs w:val="28"/>
        </w:rPr>
        <w:t>规划</w:t>
      </w:r>
      <w:bookmarkEnd w:id="2"/>
      <w:r w:rsidRPr="008C2964">
        <w:rPr>
          <w:rFonts w:ascii="Times New Roman" w:eastAsia="仿宋" w:hAnsi="Times New Roman" w:cs="Times New Roman"/>
          <w:b/>
          <w:bCs/>
          <w:color w:val="000000" w:themeColor="text1"/>
          <w:sz w:val="28"/>
          <w:szCs w:val="28"/>
        </w:rPr>
        <w:t>目标</w:t>
      </w:r>
      <w:bookmarkEnd w:id="3"/>
      <w:r w:rsidRPr="008C2964">
        <w:rPr>
          <w:rFonts w:ascii="Times New Roman" w:eastAsia="仿宋" w:hAnsi="Times New Roman" w:cs="Times New Roman"/>
          <w:b/>
          <w:bCs/>
          <w:color w:val="000000" w:themeColor="text1"/>
          <w:sz w:val="28"/>
          <w:szCs w:val="28"/>
        </w:rPr>
        <w:t>统计表</w:t>
      </w:r>
    </w:p>
    <w:tbl>
      <w:tblPr>
        <w:tblW w:w="53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99"/>
        <w:gridCol w:w="1256"/>
        <w:gridCol w:w="2321"/>
        <w:gridCol w:w="604"/>
        <w:gridCol w:w="862"/>
        <w:gridCol w:w="747"/>
        <w:gridCol w:w="1224"/>
        <w:gridCol w:w="1002"/>
        <w:gridCol w:w="959"/>
      </w:tblGrid>
      <w:tr w:rsidR="008C4ED9" w14:paraId="6CC96CEF" w14:textId="77777777" w:rsidTr="00CD0964">
        <w:trPr>
          <w:trHeight w:val="603"/>
          <w:jc w:val="center"/>
        </w:trPr>
        <w:tc>
          <w:tcPr>
            <w:tcW w:w="263" w:type="pct"/>
            <w:shd w:val="clear" w:color="auto" w:fill="auto"/>
            <w:vAlign w:val="center"/>
          </w:tcPr>
          <w:p w14:paraId="025BEB74" w14:textId="77777777" w:rsidR="008C4ED9" w:rsidRDefault="008C4ED9" w:rsidP="00CD0964">
            <w:pPr>
              <w:widowControl/>
              <w:ind w:leftChars="15" w:left="29" w:rightChars="15" w:right="29"/>
              <w:jc w:val="center"/>
              <w:textAlignment w:val="center"/>
              <w:rPr>
                <w:rFonts w:ascii="Times New Roman" w:eastAsia="仿宋" w:hAnsi="Times New Roman" w:cs="Times New Roman"/>
                <w:b/>
                <w:color w:val="000000" w:themeColor="text1"/>
                <w:sz w:val="20"/>
                <w:szCs w:val="20"/>
              </w:rPr>
            </w:pPr>
            <w:r>
              <w:rPr>
                <w:rFonts w:ascii="Times New Roman" w:eastAsia="仿宋" w:hAnsi="Times New Roman" w:cs="Times New Roman"/>
                <w:b/>
                <w:color w:val="000000" w:themeColor="text1"/>
                <w:kern w:val="0"/>
                <w:sz w:val="20"/>
                <w:szCs w:val="20"/>
                <w:lang w:bidi="ar"/>
              </w:rPr>
              <w:t>序号</w:t>
            </w:r>
          </w:p>
        </w:tc>
        <w:tc>
          <w:tcPr>
            <w:tcW w:w="663" w:type="pct"/>
            <w:shd w:val="clear" w:color="auto" w:fill="auto"/>
            <w:vAlign w:val="center"/>
          </w:tcPr>
          <w:p w14:paraId="1B64663C" w14:textId="77777777" w:rsidR="008C4ED9" w:rsidRDefault="008C4ED9" w:rsidP="00CD0964">
            <w:pPr>
              <w:widowControl/>
              <w:ind w:leftChars="15" w:left="29" w:rightChars="15" w:right="29"/>
              <w:jc w:val="center"/>
              <w:textAlignment w:val="center"/>
              <w:rPr>
                <w:rFonts w:ascii="Times New Roman" w:eastAsia="仿宋" w:hAnsi="Times New Roman" w:cs="Times New Roman"/>
                <w:b/>
                <w:color w:val="000000" w:themeColor="text1"/>
                <w:sz w:val="20"/>
                <w:szCs w:val="20"/>
              </w:rPr>
            </w:pPr>
            <w:r>
              <w:rPr>
                <w:rFonts w:ascii="Times New Roman" w:eastAsia="仿宋" w:hAnsi="Times New Roman" w:cs="Times New Roman"/>
                <w:b/>
                <w:color w:val="000000" w:themeColor="text1"/>
                <w:kern w:val="0"/>
                <w:sz w:val="20"/>
                <w:szCs w:val="20"/>
                <w:lang w:bidi="ar"/>
              </w:rPr>
              <w:t>指标类别</w:t>
            </w:r>
          </w:p>
        </w:tc>
        <w:tc>
          <w:tcPr>
            <w:tcW w:w="1225" w:type="pct"/>
            <w:shd w:val="clear" w:color="auto" w:fill="auto"/>
            <w:vAlign w:val="center"/>
          </w:tcPr>
          <w:p w14:paraId="75B2BBE6" w14:textId="77777777" w:rsidR="008C4ED9" w:rsidRDefault="008C4ED9" w:rsidP="00CD0964">
            <w:pPr>
              <w:widowControl/>
              <w:ind w:leftChars="15" w:left="29" w:rightChars="15" w:right="29"/>
              <w:jc w:val="center"/>
              <w:textAlignment w:val="center"/>
              <w:rPr>
                <w:rFonts w:ascii="Times New Roman" w:eastAsia="仿宋" w:hAnsi="Times New Roman" w:cs="Times New Roman"/>
                <w:b/>
                <w:color w:val="000000" w:themeColor="text1"/>
                <w:sz w:val="20"/>
                <w:szCs w:val="20"/>
              </w:rPr>
            </w:pPr>
            <w:r>
              <w:rPr>
                <w:rFonts w:ascii="Times New Roman" w:eastAsia="仿宋" w:hAnsi="Times New Roman" w:cs="Times New Roman"/>
                <w:b/>
                <w:color w:val="000000" w:themeColor="text1"/>
                <w:kern w:val="0"/>
                <w:sz w:val="20"/>
                <w:szCs w:val="20"/>
                <w:lang w:bidi="ar"/>
              </w:rPr>
              <w:t>指标名称</w:t>
            </w:r>
          </w:p>
        </w:tc>
        <w:tc>
          <w:tcPr>
            <w:tcW w:w="319" w:type="pct"/>
            <w:shd w:val="clear" w:color="auto" w:fill="auto"/>
            <w:vAlign w:val="center"/>
          </w:tcPr>
          <w:p w14:paraId="64DF6EEC" w14:textId="77777777" w:rsidR="008C4ED9" w:rsidRDefault="008C4ED9" w:rsidP="00CD0964">
            <w:pPr>
              <w:widowControl/>
              <w:ind w:leftChars="15" w:left="29" w:rightChars="15" w:right="29"/>
              <w:jc w:val="center"/>
              <w:textAlignment w:val="center"/>
              <w:rPr>
                <w:rFonts w:ascii="Times New Roman" w:eastAsia="仿宋" w:hAnsi="Times New Roman" w:cs="Times New Roman"/>
                <w:b/>
                <w:color w:val="000000" w:themeColor="text1"/>
                <w:sz w:val="20"/>
                <w:szCs w:val="20"/>
              </w:rPr>
            </w:pPr>
            <w:r>
              <w:rPr>
                <w:rFonts w:ascii="Times New Roman" w:eastAsia="仿宋" w:hAnsi="Times New Roman" w:cs="Times New Roman"/>
                <w:b/>
                <w:color w:val="000000" w:themeColor="text1"/>
                <w:kern w:val="0"/>
                <w:sz w:val="20"/>
                <w:szCs w:val="20"/>
                <w:lang w:bidi="ar"/>
              </w:rPr>
              <w:t>单位</w:t>
            </w:r>
          </w:p>
        </w:tc>
        <w:tc>
          <w:tcPr>
            <w:tcW w:w="455" w:type="pct"/>
            <w:shd w:val="clear" w:color="auto" w:fill="auto"/>
            <w:vAlign w:val="center"/>
          </w:tcPr>
          <w:p w14:paraId="6AAF440D" w14:textId="77777777" w:rsidR="008C4ED9" w:rsidRDefault="008C4ED9" w:rsidP="00CD0964">
            <w:pPr>
              <w:widowControl/>
              <w:ind w:leftChars="15" w:left="29" w:rightChars="15" w:right="29"/>
              <w:jc w:val="center"/>
              <w:textAlignment w:val="center"/>
              <w:rPr>
                <w:rFonts w:ascii="Times New Roman" w:eastAsia="仿宋" w:hAnsi="Times New Roman" w:cs="Times New Roman"/>
                <w:b/>
                <w:color w:val="000000" w:themeColor="text1"/>
                <w:kern w:val="0"/>
                <w:sz w:val="20"/>
                <w:szCs w:val="20"/>
                <w:lang w:bidi="ar"/>
              </w:rPr>
            </w:pPr>
            <w:r>
              <w:rPr>
                <w:rFonts w:ascii="Times New Roman" w:eastAsia="仿宋" w:hAnsi="Times New Roman" w:cs="Times New Roman"/>
                <w:b/>
                <w:color w:val="000000" w:themeColor="text1"/>
                <w:kern w:val="0"/>
                <w:sz w:val="20"/>
                <w:szCs w:val="20"/>
                <w:lang w:bidi="ar"/>
              </w:rPr>
              <w:t>指标</w:t>
            </w:r>
          </w:p>
          <w:p w14:paraId="60D28B46" w14:textId="77777777" w:rsidR="008C4ED9" w:rsidRDefault="008C4ED9" w:rsidP="00CD0964">
            <w:pPr>
              <w:widowControl/>
              <w:ind w:leftChars="15" w:left="29" w:rightChars="15" w:right="29"/>
              <w:jc w:val="center"/>
              <w:textAlignment w:val="center"/>
              <w:rPr>
                <w:rFonts w:ascii="Times New Roman" w:eastAsia="仿宋" w:hAnsi="Times New Roman" w:cs="Times New Roman"/>
                <w:b/>
                <w:color w:val="000000" w:themeColor="text1"/>
                <w:sz w:val="20"/>
                <w:szCs w:val="20"/>
              </w:rPr>
            </w:pPr>
            <w:r>
              <w:rPr>
                <w:rFonts w:ascii="Times New Roman" w:eastAsia="仿宋" w:hAnsi="Times New Roman" w:cs="Times New Roman"/>
                <w:b/>
                <w:color w:val="000000" w:themeColor="text1"/>
                <w:kern w:val="0"/>
                <w:sz w:val="20"/>
                <w:szCs w:val="20"/>
                <w:lang w:bidi="ar"/>
              </w:rPr>
              <w:t>性质</w:t>
            </w:r>
          </w:p>
        </w:tc>
        <w:tc>
          <w:tcPr>
            <w:tcW w:w="394" w:type="pct"/>
            <w:shd w:val="clear" w:color="auto" w:fill="auto"/>
            <w:vAlign w:val="center"/>
          </w:tcPr>
          <w:p w14:paraId="0835F37F" w14:textId="77777777" w:rsidR="008C4ED9" w:rsidRDefault="008C4ED9" w:rsidP="00CD0964">
            <w:pPr>
              <w:widowControl/>
              <w:ind w:leftChars="15" w:left="29" w:rightChars="15" w:right="29"/>
              <w:jc w:val="center"/>
              <w:textAlignment w:val="center"/>
              <w:rPr>
                <w:rFonts w:ascii="Times New Roman" w:eastAsia="仿宋" w:hAnsi="Times New Roman" w:cs="Times New Roman"/>
                <w:b/>
                <w:color w:val="000000" w:themeColor="text1"/>
                <w:kern w:val="0"/>
                <w:sz w:val="20"/>
                <w:szCs w:val="20"/>
                <w:lang w:bidi="ar"/>
              </w:rPr>
            </w:pPr>
            <w:r>
              <w:rPr>
                <w:rFonts w:ascii="Times New Roman" w:eastAsia="仿宋" w:hAnsi="Times New Roman" w:cs="Times New Roman"/>
                <w:b/>
                <w:color w:val="000000" w:themeColor="text1"/>
                <w:kern w:val="0"/>
                <w:sz w:val="20"/>
                <w:szCs w:val="20"/>
                <w:lang w:bidi="ar"/>
              </w:rPr>
              <w:t>规划</w:t>
            </w:r>
          </w:p>
          <w:p w14:paraId="18CAF44E" w14:textId="77777777" w:rsidR="008C4ED9" w:rsidRDefault="008C4ED9" w:rsidP="00CD0964">
            <w:pPr>
              <w:widowControl/>
              <w:ind w:leftChars="15" w:left="29" w:rightChars="15" w:right="29"/>
              <w:jc w:val="center"/>
              <w:textAlignment w:val="center"/>
              <w:rPr>
                <w:rFonts w:ascii="Times New Roman" w:eastAsia="仿宋" w:hAnsi="Times New Roman" w:cs="Times New Roman"/>
                <w:b/>
                <w:color w:val="000000" w:themeColor="text1"/>
                <w:kern w:val="0"/>
                <w:sz w:val="20"/>
                <w:szCs w:val="20"/>
                <w:lang w:bidi="ar"/>
              </w:rPr>
            </w:pPr>
            <w:r>
              <w:rPr>
                <w:rFonts w:ascii="Times New Roman" w:eastAsia="仿宋" w:hAnsi="Times New Roman" w:cs="Times New Roman"/>
                <w:b/>
                <w:color w:val="000000" w:themeColor="text1"/>
                <w:kern w:val="0"/>
                <w:sz w:val="20"/>
                <w:szCs w:val="20"/>
                <w:lang w:bidi="ar"/>
              </w:rPr>
              <w:t>现状</w:t>
            </w:r>
          </w:p>
        </w:tc>
        <w:tc>
          <w:tcPr>
            <w:tcW w:w="646" w:type="pct"/>
            <w:vAlign w:val="center"/>
          </w:tcPr>
          <w:p w14:paraId="3D0B0B69" w14:textId="77777777" w:rsidR="008C4ED9" w:rsidRDefault="008C4ED9" w:rsidP="00CD0964">
            <w:pPr>
              <w:widowControl/>
              <w:ind w:leftChars="15" w:left="29" w:rightChars="15" w:right="29"/>
              <w:jc w:val="center"/>
              <w:textAlignment w:val="center"/>
              <w:rPr>
                <w:rFonts w:ascii="Times New Roman" w:eastAsia="仿宋" w:hAnsi="Times New Roman" w:cs="Times New Roman"/>
                <w:b/>
                <w:color w:val="000000" w:themeColor="text1"/>
                <w:kern w:val="0"/>
                <w:sz w:val="20"/>
                <w:szCs w:val="20"/>
                <w:lang w:bidi="ar"/>
              </w:rPr>
            </w:pPr>
            <w:r>
              <w:rPr>
                <w:rFonts w:ascii="Times New Roman" w:eastAsia="仿宋" w:hAnsi="Times New Roman" w:cs="Times New Roman"/>
                <w:b/>
                <w:color w:val="000000" w:themeColor="text1"/>
                <w:kern w:val="0"/>
                <w:sz w:val="20"/>
                <w:szCs w:val="20"/>
                <w:lang w:bidi="ar"/>
              </w:rPr>
              <w:t>国际湿地城</w:t>
            </w:r>
          </w:p>
          <w:p w14:paraId="6BC18206" w14:textId="77777777" w:rsidR="008C4ED9" w:rsidRDefault="008C4ED9" w:rsidP="00CD0964">
            <w:pPr>
              <w:widowControl/>
              <w:ind w:leftChars="15" w:left="29" w:rightChars="15" w:right="29"/>
              <w:jc w:val="center"/>
              <w:textAlignment w:val="center"/>
              <w:rPr>
                <w:rFonts w:ascii="Times New Roman" w:eastAsia="仿宋" w:hAnsi="Times New Roman" w:cs="Times New Roman"/>
                <w:b/>
                <w:color w:val="000000" w:themeColor="text1"/>
                <w:kern w:val="0"/>
                <w:sz w:val="20"/>
                <w:szCs w:val="20"/>
                <w:lang w:bidi="ar"/>
              </w:rPr>
            </w:pPr>
            <w:r>
              <w:rPr>
                <w:rFonts w:ascii="Times New Roman" w:eastAsia="仿宋" w:hAnsi="Times New Roman" w:cs="Times New Roman"/>
                <w:b/>
                <w:color w:val="000000" w:themeColor="text1"/>
                <w:kern w:val="0"/>
                <w:sz w:val="20"/>
                <w:szCs w:val="20"/>
                <w:lang w:bidi="ar"/>
              </w:rPr>
              <w:t>市认证要求</w:t>
            </w:r>
          </w:p>
        </w:tc>
        <w:tc>
          <w:tcPr>
            <w:tcW w:w="529" w:type="pct"/>
            <w:shd w:val="clear" w:color="auto" w:fill="auto"/>
            <w:vAlign w:val="center"/>
          </w:tcPr>
          <w:p w14:paraId="79A619EF" w14:textId="77777777" w:rsidR="008C4ED9" w:rsidRDefault="008C4ED9" w:rsidP="00CD0964">
            <w:pPr>
              <w:widowControl/>
              <w:ind w:leftChars="15" w:left="29" w:rightChars="15" w:right="29"/>
              <w:jc w:val="center"/>
              <w:textAlignment w:val="center"/>
              <w:rPr>
                <w:rFonts w:ascii="Times New Roman" w:eastAsia="仿宋" w:hAnsi="Times New Roman" w:cs="Times New Roman"/>
                <w:b/>
                <w:color w:val="000000" w:themeColor="text1"/>
                <w:kern w:val="0"/>
                <w:sz w:val="20"/>
                <w:szCs w:val="20"/>
                <w:lang w:bidi="ar"/>
              </w:rPr>
            </w:pPr>
            <w:r>
              <w:rPr>
                <w:rFonts w:ascii="Times New Roman" w:eastAsia="仿宋" w:hAnsi="Times New Roman" w:cs="Times New Roman"/>
                <w:b/>
                <w:color w:val="000000" w:themeColor="text1"/>
                <w:kern w:val="0"/>
                <w:sz w:val="20"/>
                <w:szCs w:val="20"/>
                <w:lang w:bidi="ar"/>
              </w:rPr>
              <w:t>规划目标</w:t>
            </w:r>
          </w:p>
          <w:p w14:paraId="743DEC78" w14:textId="77777777" w:rsidR="008C4ED9" w:rsidRDefault="008C4ED9" w:rsidP="00CD0964">
            <w:pPr>
              <w:widowControl/>
              <w:ind w:leftChars="15" w:left="29" w:rightChars="15" w:right="29"/>
              <w:jc w:val="center"/>
              <w:textAlignment w:val="center"/>
              <w:rPr>
                <w:rFonts w:ascii="Times New Roman" w:eastAsia="仿宋" w:hAnsi="Times New Roman" w:cs="Times New Roman"/>
                <w:b/>
                <w:color w:val="000000" w:themeColor="text1"/>
                <w:sz w:val="20"/>
                <w:szCs w:val="20"/>
              </w:rPr>
            </w:pPr>
            <w:r>
              <w:rPr>
                <w:rFonts w:ascii="Times New Roman" w:eastAsia="仿宋" w:hAnsi="Times New Roman" w:cs="Times New Roman"/>
                <w:b/>
                <w:color w:val="000000" w:themeColor="text1"/>
                <w:kern w:val="0"/>
                <w:sz w:val="20"/>
                <w:szCs w:val="20"/>
                <w:lang w:bidi="ar"/>
              </w:rPr>
              <w:t>2025</w:t>
            </w:r>
            <w:r>
              <w:rPr>
                <w:rFonts w:ascii="Times New Roman" w:eastAsia="仿宋" w:hAnsi="Times New Roman" w:cs="Times New Roman"/>
                <w:b/>
                <w:color w:val="000000" w:themeColor="text1"/>
                <w:kern w:val="0"/>
                <w:sz w:val="20"/>
                <w:szCs w:val="20"/>
                <w:lang w:bidi="ar"/>
              </w:rPr>
              <w:t>年</w:t>
            </w:r>
          </w:p>
        </w:tc>
        <w:tc>
          <w:tcPr>
            <w:tcW w:w="506" w:type="pct"/>
            <w:shd w:val="clear" w:color="auto" w:fill="auto"/>
            <w:vAlign w:val="center"/>
          </w:tcPr>
          <w:p w14:paraId="06A5A12C" w14:textId="77777777" w:rsidR="008C4ED9" w:rsidRDefault="008C4ED9" w:rsidP="00CD0964">
            <w:pPr>
              <w:widowControl/>
              <w:ind w:leftChars="15" w:left="29" w:rightChars="15" w:right="29"/>
              <w:jc w:val="center"/>
              <w:textAlignment w:val="center"/>
              <w:rPr>
                <w:rFonts w:ascii="Times New Roman" w:eastAsia="仿宋" w:hAnsi="Times New Roman" w:cs="Times New Roman"/>
                <w:b/>
                <w:color w:val="000000" w:themeColor="text1"/>
                <w:kern w:val="0"/>
                <w:sz w:val="20"/>
                <w:szCs w:val="20"/>
                <w:lang w:bidi="ar"/>
              </w:rPr>
            </w:pPr>
            <w:r>
              <w:rPr>
                <w:rFonts w:ascii="Times New Roman" w:eastAsia="仿宋" w:hAnsi="Times New Roman" w:cs="Times New Roman"/>
                <w:b/>
                <w:color w:val="000000" w:themeColor="text1"/>
                <w:kern w:val="0"/>
                <w:sz w:val="20"/>
                <w:szCs w:val="20"/>
                <w:lang w:bidi="ar"/>
              </w:rPr>
              <w:t>展望目标</w:t>
            </w:r>
          </w:p>
          <w:p w14:paraId="1B24C5EA" w14:textId="77777777" w:rsidR="008C4ED9" w:rsidRDefault="008C4ED9" w:rsidP="00CD0964">
            <w:pPr>
              <w:widowControl/>
              <w:ind w:leftChars="15" w:left="29" w:rightChars="15" w:right="29"/>
              <w:jc w:val="center"/>
              <w:textAlignment w:val="center"/>
              <w:rPr>
                <w:rFonts w:ascii="Times New Roman" w:eastAsia="仿宋" w:hAnsi="Times New Roman" w:cs="Times New Roman"/>
                <w:b/>
                <w:color w:val="000000" w:themeColor="text1"/>
                <w:sz w:val="20"/>
                <w:szCs w:val="20"/>
              </w:rPr>
            </w:pPr>
            <w:r>
              <w:rPr>
                <w:rFonts w:ascii="Times New Roman" w:eastAsia="仿宋" w:hAnsi="Times New Roman" w:cs="Times New Roman"/>
                <w:b/>
                <w:color w:val="000000" w:themeColor="text1"/>
                <w:kern w:val="0"/>
                <w:sz w:val="20"/>
                <w:szCs w:val="20"/>
                <w:lang w:bidi="ar"/>
              </w:rPr>
              <w:t>2035</w:t>
            </w:r>
            <w:r>
              <w:rPr>
                <w:rFonts w:ascii="Times New Roman" w:eastAsia="仿宋" w:hAnsi="Times New Roman" w:cs="Times New Roman"/>
                <w:b/>
                <w:color w:val="000000" w:themeColor="text1"/>
                <w:kern w:val="0"/>
                <w:sz w:val="20"/>
                <w:szCs w:val="20"/>
                <w:lang w:bidi="ar"/>
              </w:rPr>
              <w:t>年</w:t>
            </w:r>
          </w:p>
        </w:tc>
      </w:tr>
      <w:tr w:rsidR="008C4ED9" w14:paraId="794A47B9" w14:textId="77777777" w:rsidTr="00CD0964">
        <w:trPr>
          <w:trHeight w:val="283"/>
          <w:jc w:val="center"/>
        </w:trPr>
        <w:tc>
          <w:tcPr>
            <w:tcW w:w="263" w:type="pct"/>
            <w:shd w:val="clear" w:color="auto" w:fill="auto"/>
            <w:vAlign w:val="center"/>
          </w:tcPr>
          <w:p w14:paraId="0664FF3E"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sz w:val="20"/>
                <w:szCs w:val="20"/>
              </w:rPr>
            </w:pPr>
            <w:bookmarkStart w:id="4" w:name="_Hlk77756829"/>
            <w:r>
              <w:rPr>
                <w:rFonts w:ascii="Times New Roman" w:eastAsia="仿宋" w:hAnsi="Times New Roman" w:cs="Times New Roman"/>
                <w:color w:val="000000" w:themeColor="text1"/>
                <w:kern w:val="0"/>
                <w:sz w:val="20"/>
                <w:szCs w:val="20"/>
                <w:lang w:bidi="ar"/>
              </w:rPr>
              <w:t>1</w:t>
            </w:r>
          </w:p>
        </w:tc>
        <w:tc>
          <w:tcPr>
            <w:tcW w:w="663" w:type="pct"/>
            <w:shd w:val="clear" w:color="auto" w:fill="auto"/>
            <w:vAlign w:val="center"/>
          </w:tcPr>
          <w:p w14:paraId="6BA0AF15" w14:textId="77777777" w:rsidR="008C4ED9" w:rsidRDefault="008C4ED9" w:rsidP="00CD0964">
            <w:pPr>
              <w:widowControl/>
              <w:ind w:leftChars="15" w:left="29" w:rightChars="15" w:right="29"/>
              <w:jc w:val="center"/>
              <w:textAlignment w:val="center"/>
              <w:rPr>
                <w:rFonts w:ascii="Times New Roman" w:eastAsia="仿宋" w:hAnsi="Times New Roman" w:cs="Times New Roman"/>
                <w:b/>
                <w:bCs/>
                <w:color w:val="000000" w:themeColor="text1"/>
                <w:sz w:val="20"/>
                <w:szCs w:val="20"/>
              </w:rPr>
            </w:pPr>
            <w:bookmarkStart w:id="5" w:name="_Hlk106785656"/>
            <w:r>
              <w:rPr>
                <w:rFonts w:ascii="Times New Roman" w:eastAsia="仿宋" w:hAnsi="Times New Roman" w:cs="Times New Roman"/>
                <w:b/>
                <w:bCs/>
                <w:color w:val="000000" w:themeColor="text1"/>
                <w:kern w:val="0"/>
                <w:sz w:val="20"/>
                <w:szCs w:val="20"/>
                <w:lang w:bidi="ar"/>
              </w:rPr>
              <w:t>湿地保有量</w:t>
            </w:r>
            <w:bookmarkEnd w:id="5"/>
          </w:p>
        </w:tc>
        <w:tc>
          <w:tcPr>
            <w:tcW w:w="1225" w:type="pct"/>
            <w:shd w:val="clear" w:color="auto" w:fill="auto"/>
            <w:vAlign w:val="center"/>
          </w:tcPr>
          <w:p w14:paraId="0E69B65D" w14:textId="77777777" w:rsidR="008C4ED9" w:rsidRDefault="008C4ED9" w:rsidP="00CD0964">
            <w:pPr>
              <w:widowControl/>
              <w:ind w:leftChars="15" w:left="29" w:rightChars="15" w:right="29"/>
              <w:textAlignment w:val="center"/>
              <w:rPr>
                <w:rFonts w:ascii="Times New Roman" w:eastAsia="仿宋" w:hAnsi="Times New Roman" w:cs="Times New Roman"/>
                <w:color w:val="000000" w:themeColor="text1"/>
                <w:sz w:val="20"/>
                <w:szCs w:val="20"/>
              </w:rPr>
            </w:pPr>
            <w:bookmarkStart w:id="6" w:name="_Hlk106701904"/>
            <w:r>
              <w:rPr>
                <w:rFonts w:ascii="Times New Roman" w:eastAsia="仿宋" w:hAnsi="Times New Roman" w:cs="Times New Roman"/>
                <w:color w:val="000000" w:themeColor="text1"/>
                <w:kern w:val="0"/>
                <w:sz w:val="20"/>
                <w:szCs w:val="20"/>
                <w:lang w:bidi="ar"/>
              </w:rPr>
              <w:t>湿地率</w:t>
            </w:r>
            <w:bookmarkEnd w:id="6"/>
            <w:r>
              <w:rPr>
                <w:rFonts w:ascii="Times New Roman" w:eastAsia="仿宋" w:hAnsi="Times New Roman" w:cs="Times New Roman"/>
                <w:color w:val="000000" w:themeColor="text1"/>
                <w:kern w:val="0"/>
                <w:sz w:val="20"/>
                <w:szCs w:val="20"/>
                <w:lang w:bidi="ar"/>
              </w:rPr>
              <w:t>（</w:t>
            </w:r>
            <w:bookmarkStart w:id="7" w:name="_Hlk106805708"/>
            <w:r>
              <w:rPr>
                <w:rFonts w:ascii="Times New Roman" w:eastAsia="仿宋" w:hAnsi="Times New Roman" w:cs="Times New Roman"/>
                <w:color w:val="000000" w:themeColor="text1"/>
                <w:kern w:val="0"/>
                <w:sz w:val="20"/>
                <w:szCs w:val="20"/>
                <w:lang w:bidi="ar"/>
              </w:rPr>
              <w:t>3</w:t>
            </w:r>
            <w:r>
              <w:rPr>
                <w:rFonts w:ascii="Times New Roman" w:eastAsia="仿宋" w:hAnsi="Times New Roman" w:cs="Times New Roman"/>
                <w:color w:val="000000" w:themeColor="text1"/>
                <w:kern w:val="0"/>
                <w:sz w:val="20"/>
                <w:szCs w:val="20"/>
                <w:lang w:bidi="ar"/>
              </w:rPr>
              <w:t>年内不减少</w:t>
            </w:r>
            <w:bookmarkEnd w:id="7"/>
            <w:r>
              <w:rPr>
                <w:rFonts w:ascii="Times New Roman" w:eastAsia="仿宋" w:hAnsi="Times New Roman" w:cs="Times New Roman"/>
                <w:color w:val="000000" w:themeColor="text1"/>
                <w:kern w:val="0"/>
                <w:sz w:val="20"/>
                <w:szCs w:val="20"/>
                <w:lang w:bidi="ar"/>
              </w:rPr>
              <w:t>）</w:t>
            </w:r>
          </w:p>
        </w:tc>
        <w:tc>
          <w:tcPr>
            <w:tcW w:w="319" w:type="pct"/>
            <w:shd w:val="clear" w:color="auto" w:fill="auto"/>
            <w:vAlign w:val="center"/>
          </w:tcPr>
          <w:p w14:paraId="0885B979"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sz w:val="20"/>
                <w:szCs w:val="20"/>
              </w:rPr>
            </w:pPr>
            <w:r>
              <w:rPr>
                <w:rFonts w:ascii="Times New Roman" w:eastAsia="仿宋" w:hAnsi="Times New Roman" w:cs="Times New Roman"/>
                <w:color w:val="000000" w:themeColor="text1"/>
                <w:kern w:val="0"/>
                <w:sz w:val="20"/>
                <w:szCs w:val="20"/>
                <w:lang w:bidi="ar"/>
              </w:rPr>
              <w:t>%</w:t>
            </w:r>
          </w:p>
        </w:tc>
        <w:tc>
          <w:tcPr>
            <w:tcW w:w="455" w:type="pct"/>
            <w:shd w:val="clear" w:color="auto" w:fill="auto"/>
            <w:vAlign w:val="center"/>
          </w:tcPr>
          <w:p w14:paraId="0D290677"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sz w:val="20"/>
                <w:szCs w:val="20"/>
              </w:rPr>
            </w:pPr>
            <w:bookmarkStart w:id="8" w:name="_Hlk106975715"/>
            <w:r>
              <w:rPr>
                <w:rFonts w:ascii="Times New Roman" w:eastAsia="仿宋" w:hAnsi="Times New Roman" w:cs="Times New Roman"/>
                <w:color w:val="000000" w:themeColor="text1"/>
                <w:kern w:val="0"/>
                <w:sz w:val="20"/>
                <w:szCs w:val="20"/>
                <w:lang w:bidi="ar"/>
              </w:rPr>
              <w:t>约束性</w:t>
            </w:r>
            <w:bookmarkEnd w:id="8"/>
          </w:p>
        </w:tc>
        <w:tc>
          <w:tcPr>
            <w:tcW w:w="394" w:type="pct"/>
            <w:shd w:val="clear" w:color="auto" w:fill="auto"/>
            <w:vAlign w:val="center"/>
          </w:tcPr>
          <w:p w14:paraId="79E9BCD9"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kern w:val="0"/>
                <w:sz w:val="20"/>
                <w:szCs w:val="20"/>
                <w:lang w:bidi="ar"/>
              </w:rPr>
            </w:pPr>
            <w:r>
              <w:rPr>
                <w:rFonts w:ascii="Times New Roman" w:eastAsia="仿宋" w:hAnsi="Times New Roman" w:cs="Times New Roman"/>
                <w:color w:val="000000" w:themeColor="text1"/>
                <w:kern w:val="0"/>
                <w:sz w:val="20"/>
                <w:szCs w:val="20"/>
                <w:lang w:bidi="ar"/>
              </w:rPr>
              <w:t>13.32</w:t>
            </w:r>
          </w:p>
        </w:tc>
        <w:tc>
          <w:tcPr>
            <w:tcW w:w="646" w:type="pct"/>
            <w:vAlign w:val="center"/>
          </w:tcPr>
          <w:p w14:paraId="16FEC4D3"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kern w:val="0"/>
                <w:sz w:val="20"/>
                <w:szCs w:val="20"/>
                <w:lang w:bidi="ar"/>
              </w:rPr>
            </w:pPr>
            <w:r>
              <w:rPr>
                <w:rFonts w:ascii="Times New Roman" w:eastAsia="仿宋" w:hAnsi="Times New Roman" w:cs="Times New Roman"/>
                <w:color w:val="000000" w:themeColor="text1"/>
                <w:kern w:val="0"/>
                <w:sz w:val="20"/>
                <w:szCs w:val="20"/>
                <w:lang w:bidi="ar"/>
              </w:rPr>
              <w:t>8.0</w:t>
            </w:r>
          </w:p>
        </w:tc>
        <w:tc>
          <w:tcPr>
            <w:tcW w:w="529" w:type="pct"/>
            <w:shd w:val="clear" w:color="auto" w:fill="auto"/>
            <w:vAlign w:val="center"/>
          </w:tcPr>
          <w:p w14:paraId="46D18D05"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kern w:val="0"/>
                <w:sz w:val="20"/>
                <w:szCs w:val="20"/>
                <w:lang w:bidi="ar"/>
              </w:rPr>
            </w:pPr>
            <w:r>
              <w:rPr>
                <w:rFonts w:ascii="Times New Roman" w:eastAsia="仿宋" w:hAnsi="Times New Roman" w:cs="Times New Roman"/>
                <w:color w:val="000000" w:themeColor="text1"/>
                <w:kern w:val="0"/>
                <w:sz w:val="20"/>
                <w:szCs w:val="20"/>
                <w:lang w:bidi="ar"/>
              </w:rPr>
              <w:t>13.32</w:t>
            </w:r>
          </w:p>
        </w:tc>
        <w:tc>
          <w:tcPr>
            <w:tcW w:w="506" w:type="pct"/>
            <w:shd w:val="clear" w:color="auto" w:fill="auto"/>
            <w:vAlign w:val="center"/>
          </w:tcPr>
          <w:p w14:paraId="701BE5C2"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kern w:val="0"/>
                <w:sz w:val="20"/>
                <w:szCs w:val="20"/>
                <w:lang w:bidi="ar"/>
              </w:rPr>
            </w:pPr>
            <w:r>
              <w:rPr>
                <w:rFonts w:ascii="Times New Roman" w:eastAsia="仿宋" w:hAnsi="Times New Roman" w:cs="Times New Roman"/>
                <w:color w:val="000000" w:themeColor="text1"/>
                <w:kern w:val="0"/>
                <w:sz w:val="20"/>
                <w:szCs w:val="20"/>
                <w:lang w:bidi="ar"/>
              </w:rPr>
              <w:t>13.32</w:t>
            </w:r>
          </w:p>
        </w:tc>
      </w:tr>
      <w:tr w:rsidR="008C4ED9" w14:paraId="16833255" w14:textId="77777777" w:rsidTr="00CD0964">
        <w:trPr>
          <w:trHeight w:val="283"/>
          <w:jc w:val="center"/>
        </w:trPr>
        <w:tc>
          <w:tcPr>
            <w:tcW w:w="263" w:type="pct"/>
            <w:shd w:val="clear" w:color="auto" w:fill="auto"/>
            <w:vAlign w:val="center"/>
          </w:tcPr>
          <w:p w14:paraId="31AE74FA"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sz w:val="20"/>
                <w:szCs w:val="20"/>
              </w:rPr>
            </w:pPr>
            <w:r>
              <w:rPr>
                <w:rFonts w:ascii="Times New Roman" w:eastAsia="仿宋" w:hAnsi="Times New Roman" w:cs="Times New Roman"/>
                <w:color w:val="000000" w:themeColor="text1"/>
                <w:kern w:val="0"/>
                <w:sz w:val="20"/>
                <w:szCs w:val="20"/>
                <w:lang w:bidi="ar"/>
              </w:rPr>
              <w:t>2</w:t>
            </w:r>
          </w:p>
        </w:tc>
        <w:tc>
          <w:tcPr>
            <w:tcW w:w="663" w:type="pct"/>
            <w:shd w:val="clear" w:color="auto" w:fill="auto"/>
            <w:vAlign w:val="center"/>
          </w:tcPr>
          <w:p w14:paraId="0CCA5C89" w14:textId="77777777" w:rsidR="008C4ED9" w:rsidRDefault="008C4ED9" w:rsidP="00CD0964">
            <w:pPr>
              <w:widowControl/>
              <w:ind w:leftChars="15" w:left="29" w:rightChars="15" w:right="29"/>
              <w:jc w:val="center"/>
              <w:textAlignment w:val="center"/>
              <w:rPr>
                <w:rFonts w:ascii="Times New Roman" w:eastAsia="仿宋" w:hAnsi="Times New Roman" w:cs="Times New Roman"/>
                <w:b/>
                <w:bCs/>
                <w:color w:val="000000" w:themeColor="text1"/>
                <w:sz w:val="20"/>
                <w:szCs w:val="20"/>
              </w:rPr>
            </w:pPr>
            <w:r>
              <w:rPr>
                <w:rFonts w:ascii="Times New Roman" w:eastAsia="仿宋" w:hAnsi="Times New Roman" w:cs="Times New Roman"/>
                <w:b/>
                <w:bCs/>
                <w:color w:val="000000" w:themeColor="text1"/>
                <w:kern w:val="0"/>
                <w:sz w:val="20"/>
                <w:szCs w:val="20"/>
                <w:lang w:bidi="ar"/>
              </w:rPr>
              <w:t>湿地保护率</w:t>
            </w:r>
          </w:p>
        </w:tc>
        <w:tc>
          <w:tcPr>
            <w:tcW w:w="1225" w:type="pct"/>
            <w:shd w:val="clear" w:color="auto" w:fill="auto"/>
            <w:vAlign w:val="center"/>
          </w:tcPr>
          <w:p w14:paraId="4A4CB2B6" w14:textId="77777777" w:rsidR="008C4ED9" w:rsidRDefault="008C4ED9" w:rsidP="00CD0964">
            <w:pPr>
              <w:widowControl/>
              <w:ind w:leftChars="15" w:left="29" w:rightChars="15" w:right="29"/>
              <w:textAlignment w:val="center"/>
              <w:rPr>
                <w:rFonts w:ascii="Times New Roman" w:eastAsia="仿宋" w:hAnsi="Times New Roman" w:cs="Times New Roman"/>
                <w:color w:val="000000" w:themeColor="text1"/>
                <w:sz w:val="20"/>
                <w:szCs w:val="20"/>
              </w:rPr>
            </w:pPr>
            <w:bookmarkStart w:id="9" w:name="_Hlk106701919"/>
            <w:r>
              <w:rPr>
                <w:rFonts w:ascii="Times New Roman" w:eastAsia="仿宋" w:hAnsi="Times New Roman" w:cs="Times New Roman"/>
                <w:color w:val="000000" w:themeColor="text1"/>
                <w:kern w:val="0"/>
                <w:sz w:val="20"/>
                <w:szCs w:val="20"/>
                <w:lang w:bidi="ar"/>
              </w:rPr>
              <w:t>湿地保护率</w:t>
            </w:r>
            <w:bookmarkEnd w:id="9"/>
          </w:p>
        </w:tc>
        <w:tc>
          <w:tcPr>
            <w:tcW w:w="319" w:type="pct"/>
            <w:shd w:val="clear" w:color="auto" w:fill="auto"/>
            <w:vAlign w:val="center"/>
          </w:tcPr>
          <w:p w14:paraId="7B70B9C5"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sz w:val="20"/>
                <w:szCs w:val="20"/>
              </w:rPr>
            </w:pPr>
            <w:r>
              <w:rPr>
                <w:rFonts w:ascii="Times New Roman" w:eastAsia="仿宋" w:hAnsi="Times New Roman" w:cs="Times New Roman"/>
                <w:color w:val="000000" w:themeColor="text1"/>
                <w:kern w:val="0"/>
                <w:sz w:val="20"/>
                <w:szCs w:val="20"/>
                <w:lang w:bidi="ar"/>
              </w:rPr>
              <w:t>%</w:t>
            </w:r>
          </w:p>
        </w:tc>
        <w:tc>
          <w:tcPr>
            <w:tcW w:w="455" w:type="pct"/>
            <w:shd w:val="clear" w:color="auto" w:fill="auto"/>
            <w:vAlign w:val="center"/>
          </w:tcPr>
          <w:p w14:paraId="2E93A99D"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sz w:val="20"/>
                <w:szCs w:val="20"/>
              </w:rPr>
            </w:pPr>
            <w:r>
              <w:rPr>
                <w:rFonts w:ascii="Times New Roman" w:eastAsia="仿宋" w:hAnsi="Times New Roman" w:cs="Times New Roman"/>
                <w:color w:val="000000" w:themeColor="text1"/>
                <w:kern w:val="0"/>
                <w:sz w:val="20"/>
                <w:szCs w:val="20"/>
                <w:lang w:bidi="ar"/>
              </w:rPr>
              <w:t>约束性</w:t>
            </w:r>
          </w:p>
        </w:tc>
        <w:tc>
          <w:tcPr>
            <w:tcW w:w="394" w:type="pct"/>
            <w:shd w:val="clear" w:color="auto" w:fill="auto"/>
            <w:vAlign w:val="center"/>
          </w:tcPr>
          <w:p w14:paraId="71DEA700"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sz w:val="20"/>
                <w:szCs w:val="20"/>
              </w:rPr>
            </w:pPr>
            <w:bookmarkStart w:id="10" w:name="_Hlk107584563"/>
            <w:r>
              <w:rPr>
                <w:rFonts w:ascii="Times New Roman" w:eastAsia="仿宋" w:hAnsi="Times New Roman" w:cs="Times New Roman"/>
                <w:color w:val="000000" w:themeColor="text1"/>
                <w:kern w:val="0"/>
                <w:sz w:val="20"/>
                <w:szCs w:val="20"/>
                <w:lang w:bidi="ar"/>
              </w:rPr>
              <w:t>57.88</w:t>
            </w:r>
            <w:bookmarkEnd w:id="10"/>
          </w:p>
        </w:tc>
        <w:tc>
          <w:tcPr>
            <w:tcW w:w="646" w:type="pct"/>
            <w:vAlign w:val="center"/>
          </w:tcPr>
          <w:p w14:paraId="05B9A955"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kern w:val="0"/>
                <w:sz w:val="20"/>
                <w:szCs w:val="20"/>
                <w:lang w:bidi="ar"/>
              </w:rPr>
            </w:pPr>
            <w:r>
              <w:rPr>
                <w:rFonts w:ascii="Times New Roman" w:eastAsia="仿宋" w:hAnsi="Times New Roman" w:cs="Times New Roman"/>
                <w:color w:val="000000" w:themeColor="text1"/>
                <w:kern w:val="0"/>
                <w:sz w:val="20"/>
                <w:szCs w:val="20"/>
                <w:lang w:bidi="ar"/>
              </w:rPr>
              <w:t>50</w:t>
            </w:r>
          </w:p>
        </w:tc>
        <w:tc>
          <w:tcPr>
            <w:tcW w:w="529" w:type="pct"/>
            <w:shd w:val="clear" w:color="auto" w:fill="auto"/>
            <w:vAlign w:val="center"/>
          </w:tcPr>
          <w:p w14:paraId="3EA1DEF2"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sz w:val="20"/>
                <w:szCs w:val="20"/>
              </w:rPr>
            </w:pPr>
            <w:r>
              <w:rPr>
                <w:rFonts w:ascii="Times New Roman" w:eastAsia="仿宋" w:hAnsi="Times New Roman" w:cs="Times New Roman"/>
                <w:color w:val="000000" w:themeColor="text1"/>
                <w:kern w:val="0"/>
                <w:sz w:val="20"/>
                <w:szCs w:val="20"/>
                <w:lang w:bidi="ar"/>
              </w:rPr>
              <w:t>60.01</w:t>
            </w:r>
          </w:p>
        </w:tc>
        <w:tc>
          <w:tcPr>
            <w:tcW w:w="506" w:type="pct"/>
            <w:shd w:val="clear" w:color="auto" w:fill="auto"/>
            <w:vAlign w:val="center"/>
          </w:tcPr>
          <w:p w14:paraId="62F2C52D"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sz w:val="20"/>
                <w:szCs w:val="20"/>
              </w:rPr>
            </w:pPr>
            <w:r>
              <w:rPr>
                <w:rFonts w:ascii="Times New Roman" w:eastAsia="仿宋" w:hAnsi="Times New Roman" w:cs="Times New Roman"/>
                <w:color w:val="000000" w:themeColor="text1"/>
                <w:kern w:val="0"/>
                <w:sz w:val="20"/>
                <w:szCs w:val="20"/>
                <w:lang w:bidi="ar"/>
              </w:rPr>
              <w:t>62</w:t>
            </w:r>
          </w:p>
        </w:tc>
      </w:tr>
      <w:tr w:rsidR="008C4ED9" w14:paraId="4EE29812" w14:textId="77777777" w:rsidTr="00CD0964">
        <w:trPr>
          <w:trHeight w:val="283"/>
          <w:jc w:val="center"/>
        </w:trPr>
        <w:tc>
          <w:tcPr>
            <w:tcW w:w="263" w:type="pct"/>
            <w:vMerge w:val="restart"/>
            <w:shd w:val="clear" w:color="auto" w:fill="auto"/>
            <w:vAlign w:val="center"/>
          </w:tcPr>
          <w:p w14:paraId="422E9855" w14:textId="77777777" w:rsidR="008C4ED9" w:rsidRDefault="008C4ED9" w:rsidP="00CD0964">
            <w:pPr>
              <w:ind w:leftChars="15" w:left="29" w:rightChars="15" w:right="29"/>
              <w:jc w:val="center"/>
              <w:textAlignment w:val="center"/>
              <w:rPr>
                <w:rFonts w:ascii="Times New Roman" w:eastAsia="仿宋" w:hAnsi="Times New Roman" w:cs="Times New Roman"/>
                <w:color w:val="000000" w:themeColor="text1"/>
                <w:kern w:val="0"/>
                <w:sz w:val="20"/>
                <w:szCs w:val="20"/>
                <w:lang w:bidi="ar"/>
              </w:rPr>
            </w:pPr>
            <w:r>
              <w:rPr>
                <w:rFonts w:ascii="Times New Roman" w:eastAsia="仿宋" w:hAnsi="Times New Roman" w:cs="Times New Roman"/>
                <w:color w:val="000000" w:themeColor="text1"/>
                <w:kern w:val="0"/>
                <w:sz w:val="20"/>
                <w:szCs w:val="20"/>
                <w:lang w:bidi="ar"/>
              </w:rPr>
              <w:t>3</w:t>
            </w:r>
          </w:p>
        </w:tc>
        <w:tc>
          <w:tcPr>
            <w:tcW w:w="663" w:type="pct"/>
            <w:vMerge w:val="restart"/>
            <w:shd w:val="clear" w:color="auto" w:fill="auto"/>
            <w:vAlign w:val="center"/>
          </w:tcPr>
          <w:p w14:paraId="1096CA3A" w14:textId="77777777" w:rsidR="008C4ED9" w:rsidRDefault="008C4ED9" w:rsidP="00CD0964">
            <w:pPr>
              <w:ind w:leftChars="15" w:left="29" w:rightChars="15" w:right="29"/>
              <w:jc w:val="center"/>
              <w:textAlignment w:val="center"/>
              <w:rPr>
                <w:rFonts w:ascii="Times New Roman" w:eastAsia="仿宋" w:hAnsi="Times New Roman" w:cs="Times New Roman"/>
                <w:b/>
                <w:bCs/>
                <w:color w:val="000000" w:themeColor="text1"/>
                <w:kern w:val="0"/>
                <w:sz w:val="20"/>
                <w:szCs w:val="20"/>
                <w:lang w:bidi="ar"/>
              </w:rPr>
            </w:pPr>
            <w:bookmarkStart w:id="11" w:name="_Hlk106786610"/>
            <w:bookmarkStart w:id="12" w:name="_Hlk106701939"/>
            <w:r>
              <w:rPr>
                <w:rFonts w:ascii="Times New Roman" w:eastAsia="仿宋" w:hAnsi="Times New Roman" w:cs="Times New Roman"/>
                <w:b/>
                <w:bCs/>
                <w:color w:val="000000" w:themeColor="text1"/>
                <w:kern w:val="0"/>
                <w:sz w:val="20"/>
                <w:szCs w:val="20"/>
                <w:lang w:bidi="ar"/>
              </w:rPr>
              <w:t>重要湿地</w:t>
            </w:r>
          </w:p>
          <w:bookmarkEnd w:id="11"/>
          <w:p w14:paraId="03D8C247" w14:textId="77777777" w:rsidR="008C4ED9" w:rsidRDefault="008C4ED9" w:rsidP="00CD0964">
            <w:pPr>
              <w:ind w:leftChars="15" w:left="29" w:rightChars="15" w:right="29"/>
              <w:jc w:val="center"/>
              <w:textAlignment w:val="center"/>
              <w:rPr>
                <w:rFonts w:ascii="Times New Roman" w:eastAsia="仿宋" w:hAnsi="Times New Roman" w:cs="Times New Roman"/>
                <w:b/>
                <w:bCs/>
                <w:color w:val="000000" w:themeColor="text1"/>
                <w:kern w:val="0"/>
                <w:sz w:val="20"/>
                <w:szCs w:val="20"/>
                <w:lang w:bidi="ar"/>
              </w:rPr>
            </w:pPr>
            <w:r>
              <w:rPr>
                <w:rFonts w:ascii="Times New Roman" w:eastAsia="仿宋" w:hAnsi="Times New Roman" w:cs="Times New Roman"/>
                <w:b/>
                <w:bCs/>
                <w:color w:val="000000" w:themeColor="text1"/>
                <w:kern w:val="0"/>
                <w:sz w:val="20"/>
                <w:szCs w:val="20"/>
                <w:lang w:bidi="ar"/>
              </w:rPr>
              <w:t>申报</w:t>
            </w:r>
            <w:bookmarkEnd w:id="12"/>
          </w:p>
        </w:tc>
        <w:tc>
          <w:tcPr>
            <w:tcW w:w="1225" w:type="pct"/>
            <w:shd w:val="clear" w:color="auto" w:fill="auto"/>
            <w:vAlign w:val="center"/>
          </w:tcPr>
          <w:p w14:paraId="2DA1E1E7" w14:textId="77777777" w:rsidR="008C4ED9" w:rsidRDefault="008C4ED9" w:rsidP="00CD0964">
            <w:pPr>
              <w:widowControl/>
              <w:spacing w:line="300" w:lineRule="exact"/>
              <w:ind w:leftChars="15" w:left="29" w:rightChars="15" w:right="29"/>
              <w:textAlignment w:val="center"/>
              <w:rPr>
                <w:rFonts w:ascii="Times New Roman" w:eastAsia="仿宋" w:hAnsi="Times New Roman" w:cs="Times New Roman"/>
                <w:color w:val="000000" w:themeColor="text1"/>
                <w:kern w:val="0"/>
                <w:sz w:val="20"/>
                <w:szCs w:val="20"/>
                <w:lang w:bidi="ar"/>
              </w:rPr>
            </w:pPr>
            <w:r>
              <w:rPr>
                <w:rFonts w:ascii="Times New Roman" w:eastAsia="仿宋" w:hAnsi="Times New Roman" w:cs="Times New Roman"/>
                <w:color w:val="000000" w:themeColor="text1"/>
                <w:kern w:val="0"/>
                <w:sz w:val="20"/>
                <w:szCs w:val="20"/>
                <w:lang w:bidi="ar"/>
              </w:rPr>
              <w:t>国际重要湿地</w:t>
            </w:r>
          </w:p>
        </w:tc>
        <w:tc>
          <w:tcPr>
            <w:tcW w:w="319" w:type="pct"/>
            <w:vMerge w:val="restart"/>
            <w:shd w:val="clear" w:color="auto" w:fill="auto"/>
            <w:vAlign w:val="center"/>
          </w:tcPr>
          <w:p w14:paraId="36643907" w14:textId="77777777" w:rsidR="008C4ED9" w:rsidRDefault="008C4ED9" w:rsidP="00CD0964">
            <w:pPr>
              <w:ind w:leftChars="15" w:left="29" w:rightChars="15" w:right="29"/>
              <w:jc w:val="center"/>
              <w:textAlignment w:val="center"/>
              <w:rPr>
                <w:rFonts w:ascii="Times New Roman" w:eastAsia="仿宋" w:hAnsi="Times New Roman" w:cs="Times New Roman"/>
                <w:color w:val="000000" w:themeColor="text1"/>
                <w:kern w:val="0"/>
                <w:sz w:val="20"/>
                <w:szCs w:val="20"/>
                <w:lang w:bidi="ar"/>
              </w:rPr>
            </w:pPr>
            <w:r>
              <w:rPr>
                <w:rFonts w:ascii="Times New Roman" w:eastAsia="仿宋" w:hAnsi="Times New Roman" w:cs="Times New Roman"/>
                <w:color w:val="000000" w:themeColor="text1"/>
                <w:kern w:val="0"/>
                <w:sz w:val="20"/>
                <w:szCs w:val="20"/>
                <w:lang w:bidi="ar"/>
              </w:rPr>
              <w:t>处</w:t>
            </w:r>
          </w:p>
        </w:tc>
        <w:tc>
          <w:tcPr>
            <w:tcW w:w="455" w:type="pct"/>
            <w:shd w:val="clear" w:color="auto" w:fill="auto"/>
            <w:vAlign w:val="center"/>
          </w:tcPr>
          <w:p w14:paraId="3DECA0C7" w14:textId="77777777" w:rsidR="008C4ED9" w:rsidRDefault="008C4ED9" w:rsidP="00CD0964">
            <w:pPr>
              <w:ind w:leftChars="15" w:left="29" w:rightChars="15" w:right="29"/>
              <w:jc w:val="center"/>
              <w:textAlignment w:val="center"/>
              <w:rPr>
                <w:rFonts w:ascii="Times New Roman" w:eastAsia="仿宋" w:hAnsi="Times New Roman" w:cs="Times New Roman"/>
                <w:color w:val="000000" w:themeColor="text1"/>
                <w:kern w:val="0"/>
                <w:sz w:val="20"/>
                <w:szCs w:val="20"/>
                <w:lang w:bidi="ar"/>
              </w:rPr>
            </w:pPr>
            <w:r>
              <w:rPr>
                <w:rFonts w:ascii="Times New Roman" w:eastAsia="仿宋" w:hAnsi="Times New Roman" w:cs="Times New Roman"/>
                <w:color w:val="000000" w:themeColor="text1"/>
                <w:kern w:val="0"/>
                <w:sz w:val="20"/>
                <w:szCs w:val="20"/>
                <w:lang w:bidi="ar"/>
              </w:rPr>
              <w:t>预期性</w:t>
            </w:r>
          </w:p>
        </w:tc>
        <w:tc>
          <w:tcPr>
            <w:tcW w:w="394" w:type="pct"/>
            <w:shd w:val="clear" w:color="auto" w:fill="auto"/>
            <w:vAlign w:val="center"/>
          </w:tcPr>
          <w:p w14:paraId="39E0C6F6"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kern w:val="0"/>
                <w:sz w:val="20"/>
                <w:szCs w:val="20"/>
                <w:lang w:bidi="ar"/>
              </w:rPr>
            </w:pPr>
            <w:r>
              <w:rPr>
                <w:rFonts w:ascii="Times New Roman" w:eastAsia="仿宋" w:hAnsi="Times New Roman" w:cs="Times New Roman"/>
                <w:color w:val="000000" w:themeColor="text1"/>
                <w:kern w:val="0"/>
                <w:sz w:val="20"/>
                <w:szCs w:val="20"/>
                <w:lang w:bidi="ar"/>
              </w:rPr>
              <w:t>1</w:t>
            </w:r>
          </w:p>
        </w:tc>
        <w:tc>
          <w:tcPr>
            <w:tcW w:w="646" w:type="pct"/>
            <w:vAlign w:val="center"/>
          </w:tcPr>
          <w:p w14:paraId="7F3DAEF1"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kern w:val="0"/>
                <w:sz w:val="20"/>
                <w:szCs w:val="20"/>
                <w:lang w:bidi="ar"/>
              </w:rPr>
            </w:pPr>
            <w:r>
              <w:rPr>
                <w:rFonts w:ascii="Times New Roman" w:eastAsia="仿宋" w:hAnsi="Times New Roman" w:cs="Times New Roman"/>
                <w:color w:val="000000" w:themeColor="text1"/>
                <w:kern w:val="0"/>
                <w:sz w:val="20"/>
                <w:szCs w:val="20"/>
                <w:lang w:bidi="ar"/>
              </w:rPr>
              <w:t>1</w:t>
            </w:r>
          </w:p>
        </w:tc>
        <w:tc>
          <w:tcPr>
            <w:tcW w:w="529" w:type="pct"/>
            <w:shd w:val="clear" w:color="auto" w:fill="auto"/>
            <w:vAlign w:val="center"/>
          </w:tcPr>
          <w:p w14:paraId="7C6D631C"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kern w:val="0"/>
                <w:sz w:val="20"/>
                <w:szCs w:val="20"/>
                <w:lang w:bidi="ar"/>
              </w:rPr>
            </w:pPr>
            <w:r>
              <w:rPr>
                <w:rFonts w:ascii="Times New Roman" w:eastAsia="仿宋" w:hAnsi="Times New Roman" w:cs="Times New Roman"/>
                <w:color w:val="000000" w:themeColor="text1"/>
                <w:kern w:val="0"/>
                <w:sz w:val="20"/>
                <w:szCs w:val="20"/>
                <w:lang w:bidi="ar"/>
              </w:rPr>
              <w:t>1</w:t>
            </w:r>
          </w:p>
        </w:tc>
        <w:tc>
          <w:tcPr>
            <w:tcW w:w="506" w:type="pct"/>
            <w:shd w:val="clear" w:color="auto" w:fill="auto"/>
            <w:vAlign w:val="center"/>
          </w:tcPr>
          <w:p w14:paraId="0B802A47"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kern w:val="0"/>
                <w:sz w:val="20"/>
                <w:szCs w:val="20"/>
                <w:lang w:bidi="ar"/>
              </w:rPr>
            </w:pPr>
            <w:r>
              <w:rPr>
                <w:rFonts w:ascii="Times New Roman" w:eastAsia="仿宋" w:hAnsi="Times New Roman" w:cs="Times New Roman"/>
                <w:color w:val="000000" w:themeColor="text1"/>
                <w:kern w:val="0"/>
                <w:sz w:val="20"/>
                <w:szCs w:val="20"/>
                <w:lang w:bidi="ar"/>
              </w:rPr>
              <w:t>1</w:t>
            </w:r>
          </w:p>
        </w:tc>
      </w:tr>
      <w:tr w:rsidR="008C4ED9" w14:paraId="331F673E" w14:textId="77777777" w:rsidTr="00CD0964">
        <w:trPr>
          <w:trHeight w:val="283"/>
          <w:jc w:val="center"/>
        </w:trPr>
        <w:tc>
          <w:tcPr>
            <w:tcW w:w="263" w:type="pct"/>
            <w:vMerge/>
            <w:shd w:val="clear" w:color="auto" w:fill="auto"/>
            <w:vAlign w:val="center"/>
          </w:tcPr>
          <w:p w14:paraId="65F0BFCE"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sz w:val="20"/>
                <w:szCs w:val="20"/>
              </w:rPr>
            </w:pPr>
          </w:p>
        </w:tc>
        <w:tc>
          <w:tcPr>
            <w:tcW w:w="663" w:type="pct"/>
            <w:vMerge/>
            <w:shd w:val="clear" w:color="auto" w:fill="auto"/>
            <w:vAlign w:val="center"/>
          </w:tcPr>
          <w:p w14:paraId="5FFB36CC" w14:textId="77777777" w:rsidR="008C4ED9" w:rsidRDefault="008C4ED9" w:rsidP="00CD0964">
            <w:pPr>
              <w:widowControl/>
              <w:ind w:leftChars="15" w:left="29" w:rightChars="15" w:right="29"/>
              <w:jc w:val="center"/>
              <w:textAlignment w:val="center"/>
              <w:rPr>
                <w:rFonts w:ascii="Times New Roman" w:eastAsia="仿宋" w:hAnsi="Times New Roman" w:cs="Times New Roman"/>
                <w:b/>
                <w:bCs/>
                <w:color w:val="000000" w:themeColor="text1"/>
                <w:sz w:val="20"/>
                <w:szCs w:val="20"/>
              </w:rPr>
            </w:pPr>
          </w:p>
        </w:tc>
        <w:tc>
          <w:tcPr>
            <w:tcW w:w="1225" w:type="pct"/>
            <w:shd w:val="clear" w:color="auto" w:fill="auto"/>
            <w:vAlign w:val="center"/>
          </w:tcPr>
          <w:p w14:paraId="43721EB4" w14:textId="77777777" w:rsidR="008C4ED9" w:rsidRDefault="008C4ED9" w:rsidP="00CD0964">
            <w:pPr>
              <w:widowControl/>
              <w:spacing w:line="300" w:lineRule="exact"/>
              <w:ind w:leftChars="15" w:left="29" w:rightChars="15" w:right="29"/>
              <w:textAlignment w:val="center"/>
              <w:rPr>
                <w:rFonts w:ascii="Times New Roman" w:eastAsia="仿宋" w:hAnsi="Times New Roman" w:cs="Times New Roman"/>
                <w:color w:val="000000" w:themeColor="text1"/>
                <w:sz w:val="20"/>
                <w:szCs w:val="20"/>
              </w:rPr>
            </w:pPr>
            <w:r>
              <w:rPr>
                <w:rFonts w:ascii="Times New Roman" w:eastAsia="仿宋" w:hAnsi="Times New Roman" w:cs="Times New Roman"/>
                <w:color w:val="000000" w:themeColor="text1"/>
                <w:kern w:val="0"/>
                <w:sz w:val="20"/>
                <w:szCs w:val="20"/>
                <w:lang w:bidi="ar"/>
              </w:rPr>
              <w:t>国家重要湿地</w:t>
            </w:r>
          </w:p>
        </w:tc>
        <w:tc>
          <w:tcPr>
            <w:tcW w:w="319" w:type="pct"/>
            <w:vMerge/>
            <w:shd w:val="clear" w:color="auto" w:fill="auto"/>
            <w:vAlign w:val="center"/>
          </w:tcPr>
          <w:p w14:paraId="0C10BD21"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sz w:val="20"/>
                <w:szCs w:val="20"/>
              </w:rPr>
            </w:pPr>
          </w:p>
        </w:tc>
        <w:tc>
          <w:tcPr>
            <w:tcW w:w="455" w:type="pct"/>
            <w:shd w:val="clear" w:color="auto" w:fill="auto"/>
          </w:tcPr>
          <w:p w14:paraId="79345761"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sz w:val="20"/>
                <w:szCs w:val="20"/>
              </w:rPr>
            </w:pPr>
            <w:r>
              <w:rPr>
                <w:rFonts w:ascii="Times New Roman" w:eastAsia="仿宋" w:hAnsi="Times New Roman" w:cs="Times New Roman"/>
                <w:color w:val="000000" w:themeColor="text1"/>
                <w:kern w:val="0"/>
                <w:sz w:val="20"/>
                <w:szCs w:val="20"/>
                <w:lang w:bidi="ar"/>
              </w:rPr>
              <w:t>预期性</w:t>
            </w:r>
          </w:p>
        </w:tc>
        <w:tc>
          <w:tcPr>
            <w:tcW w:w="394" w:type="pct"/>
            <w:shd w:val="clear" w:color="auto" w:fill="auto"/>
            <w:vAlign w:val="center"/>
          </w:tcPr>
          <w:p w14:paraId="68090D83"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sz w:val="20"/>
                <w:szCs w:val="20"/>
              </w:rPr>
            </w:pPr>
            <w:r>
              <w:rPr>
                <w:rFonts w:ascii="Times New Roman" w:eastAsia="仿宋" w:hAnsi="Times New Roman" w:cs="Times New Roman"/>
                <w:color w:val="000000" w:themeColor="text1"/>
                <w:kern w:val="0"/>
                <w:sz w:val="20"/>
                <w:szCs w:val="20"/>
                <w:lang w:bidi="ar"/>
              </w:rPr>
              <w:t>0</w:t>
            </w:r>
          </w:p>
        </w:tc>
        <w:tc>
          <w:tcPr>
            <w:tcW w:w="646" w:type="pct"/>
            <w:vAlign w:val="center"/>
          </w:tcPr>
          <w:p w14:paraId="3E583C5F"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kern w:val="0"/>
                <w:sz w:val="20"/>
                <w:szCs w:val="20"/>
                <w:lang w:bidi="ar"/>
              </w:rPr>
            </w:pPr>
            <w:r>
              <w:rPr>
                <w:rFonts w:ascii="Times New Roman" w:eastAsia="仿宋" w:hAnsi="Times New Roman" w:cs="Times New Roman"/>
                <w:color w:val="000000" w:themeColor="text1"/>
                <w:kern w:val="0"/>
                <w:sz w:val="20"/>
                <w:szCs w:val="20"/>
                <w:lang w:bidi="ar"/>
              </w:rPr>
              <w:t>1</w:t>
            </w:r>
          </w:p>
        </w:tc>
        <w:tc>
          <w:tcPr>
            <w:tcW w:w="529" w:type="pct"/>
            <w:shd w:val="clear" w:color="auto" w:fill="auto"/>
            <w:vAlign w:val="center"/>
          </w:tcPr>
          <w:p w14:paraId="5A10E3EC"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sz w:val="20"/>
                <w:szCs w:val="20"/>
              </w:rPr>
            </w:pPr>
            <w:r>
              <w:rPr>
                <w:rFonts w:ascii="Times New Roman" w:eastAsia="仿宋" w:hAnsi="Times New Roman" w:cs="Times New Roman"/>
                <w:color w:val="000000" w:themeColor="text1"/>
                <w:kern w:val="0"/>
                <w:sz w:val="20"/>
                <w:szCs w:val="20"/>
                <w:lang w:bidi="ar"/>
              </w:rPr>
              <w:t>1</w:t>
            </w:r>
          </w:p>
        </w:tc>
        <w:tc>
          <w:tcPr>
            <w:tcW w:w="506" w:type="pct"/>
            <w:shd w:val="clear" w:color="auto" w:fill="auto"/>
            <w:vAlign w:val="center"/>
          </w:tcPr>
          <w:p w14:paraId="5504C5A6"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sz w:val="20"/>
                <w:szCs w:val="20"/>
              </w:rPr>
            </w:pPr>
            <w:r>
              <w:rPr>
                <w:rFonts w:ascii="Times New Roman" w:eastAsia="仿宋" w:hAnsi="Times New Roman" w:cs="Times New Roman"/>
                <w:color w:val="000000" w:themeColor="text1"/>
                <w:kern w:val="0"/>
                <w:sz w:val="20"/>
                <w:szCs w:val="20"/>
                <w:lang w:bidi="ar"/>
              </w:rPr>
              <w:t>2</w:t>
            </w:r>
          </w:p>
        </w:tc>
      </w:tr>
      <w:tr w:rsidR="008C4ED9" w14:paraId="05FC9D52" w14:textId="77777777" w:rsidTr="00CD0964">
        <w:trPr>
          <w:trHeight w:val="283"/>
          <w:jc w:val="center"/>
        </w:trPr>
        <w:tc>
          <w:tcPr>
            <w:tcW w:w="263" w:type="pct"/>
            <w:vMerge/>
            <w:shd w:val="clear" w:color="auto" w:fill="auto"/>
            <w:vAlign w:val="center"/>
          </w:tcPr>
          <w:p w14:paraId="56C88B9D" w14:textId="77777777" w:rsidR="008C4ED9" w:rsidRDefault="008C4ED9" w:rsidP="00CD0964">
            <w:pPr>
              <w:ind w:leftChars="15" w:left="29" w:rightChars="15" w:right="29"/>
              <w:jc w:val="center"/>
              <w:rPr>
                <w:rFonts w:ascii="Times New Roman" w:eastAsia="仿宋" w:hAnsi="Times New Roman" w:cs="Times New Roman"/>
                <w:color w:val="000000" w:themeColor="text1"/>
                <w:sz w:val="20"/>
                <w:szCs w:val="20"/>
              </w:rPr>
            </w:pPr>
          </w:p>
        </w:tc>
        <w:tc>
          <w:tcPr>
            <w:tcW w:w="663" w:type="pct"/>
            <w:vMerge/>
            <w:shd w:val="clear" w:color="auto" w:fill="auto"/>
            <w:vAlign w:val="center"/>
          </w:tcPr>
          <w:p w14:paraId="66A0FAEC" w14:textId="77777777" w:rsidR="008C4ED9" w:rsidRDefault="008C4ED9" w:rsidP="00CD0964">
            <w:pPr>
              <w:ind w:leftChars="15" w:left="29" w:rightChars="15" w:right="29"/>
              <w:jc w:val="center"/>
              <w:rPr>
                <w:rFonts w:ascii="Times New Roman" w:eastAsia="仿宋" w:hAnsi="Times New Roman" w:cs="Times New Roman"/>
                <w:b/>
                <w:bCs/>
                <w:color w:val="000000" w:themeColor="text1"/>
                <w:sz w:val="20"/>
                <w:szCs w:val="20"/>
              </w:rPr>
            </w:pPr>
          </w:p>
        </w:tc>
        <w:tc>
          <w:tcPr>
            <w:tcW w:w="1225" w:type="pct"/>
            <w:shd w:val="clear" w:color="auto" w:fill="auto"/>
            <w:vAlign w:val="center"/>
          </w:tcPr>
          <w:p w14:paraId="48C7175C" w14:textId="77777777" w:rsidR="008C4ED9" w:rsidRDefault="008C4ED9" w:rsidP="00CD0964">
            <w:pPr>
              <w:widowControl/>
              <w:ind w:leftChars="15" w:left="29" w:rightChars="15" w:right="29"/>
              <w:textAlignment w:val="center"/>
              <w:rPr>
                <w:rFonts w:ascii="Times New Roman" w:eastAsia="仿宋" w:hAnsi="Times New Roman" w:cs="Times New Roman"/>
                <w:color w:val="000000" w:themeColor="text1"/>
                <w:sz w:val="20"/>
                <w:szCs w:val="20"/>
              </w:rPr>
            </w:pPr>
            <w:r>
              <w:rPr>
                <w:rFonts w:ascii="Times New Roman" w:eastAsia="仿宋" w:hAnsi="Times New Roman" w:cs="Times New Roman"/>
                <w:color w:val="000000" w:themeColor="text1"/>
                <w:kern w:val="0"/>
                <w:sz w:val="20"/>
                <w:szCs w:val="20"/>
                <w:lang w:bidi="ar"/>
              </w:rPr>
              <w:t>省级重要湿地</w:t>
            </w:r>
          </w:p>
        </w:tc>
        <w:tc>
          <w:tcPr>
            <w:tcW w:w="319" w:type="pct"/>
            <w:vMerge/>
            <w:shd w:val="clear" w:color="auto" w:fill="auto"/>
            <w:vAlign w:val="center"/>
          </w:tcPr>
          <w:p w14:paraId="18D80648" w14:textId="77777777" w:rsidR="008C4ED9" w:rsidRDefault="008C4ED9" w:rsidP="00CD0964">
            <w:pPr>
              <w:ind w:leftChars="15" w:left="29" w:rightChars="15" w:right="29"/>
              <w:jc w:val="center"/>
              <w:rPr>
                <w:rFonts w:ascii="Times New Roman" w:eastAsia="仿宋" w:hAnsi="Times New Roman" w:cs="Times New Roman"/>
                <w:color w:val="000000" w:themeColor="text1"/>
                <w:sz w:val="20"/>
                <w:szCs w:val="20"/>
              </w:rPr>
            </w:pPr>
          </w:p>
        </w:tc>
        <w:tc>
          <w:tcPr>
            <w:tcW w:w="455" w:type="pct"/>
            <w:shd w:val="clear" w:color="auto" w:fill="auto"/>
          </w:tcPr>
          <w:p w14:paraId="3275B42D" w14:textId="77777777" w:rsidR="008C4ED9" w:rsidRDefault="008C4ED9" w:rsidP="00CD0964">
            <w:pPr>
              <w:ind w:leftChars="15" w:left="29" w:rightChars="15" w:right="29"/>
              <w:jc w:val="center"/>
              <w:rPr>
                <w:rFonts w:ascii="Times New Roman" w:eastAsia="仿宋" w:hAnsi="Times New Roman" w:cs="Times New Roman"/>
                <w:color w:val="000000" w:themeColor="text1"/>
                <w:sz w:val="20"/>
                <w:szCs w:val="20"/>
              </w:rPr>
            </w:pPr>
            <w:r>
              <w:rPr>
                <w:rFonts w:ascii="Times New Roman" w:eastAsia="仿宋" w:hAnsi="Times New Roman" w:cs="Times New Roman"/>
                <w:color w:val="000000" w:themeColor="text1"/>
                <w:kern w:val="0"/>
                <w:sz w:val="20"/>
                <w:szCs w:val="20"/>
                <w:lang w:bidi="ar"/>
              </w:rPr>
              <w:t>预期性</w:t>
            </w:r>
          </w:p>
        </w:tc>
        <w:tc>
          <w:tcPr>
            <w:tcW w:w="394" w:type="pct"/>
            <w:shd w:val="clear" w:color="auto" w:fill="auto"/>
            <w:vAlign w:val="center"/>
          </w:tcPr>
          <w:p w14:paraId="688DE8C7"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kern w:val="0"/>
                <w:sz w:val="20"/>
                <w:szCs w:val="20"/>
                <w:lang w:bidi="ar"/>
              </w:rPr>
            </w:pPr>
            <w:r>
              <w:rPr>
                <w:rFonts w:ascii="Times New Roman" w:eastAsia="仿宋" w:hAnsi="Times New Roman" w:cs="Times New Roman" w:hint="eastAsia"/>
                <w:color w:val="000000" w:themeColor="text1"/>
                <w:kern w:val="0"/>
                <w:sz w:val="20"/>
                <w:szCs w:val="20"/>
                <w:lang w:bidi="ar"/>
              </w:rPr>
              <w:t>1</w:t>
            </w:r>
          </w:p>
        </w:tc>
        <w:tc>
          <w:tcPr>
            <w:tcW w:w="646" w:type="pct"/>
            <w:vAlign w:val="center"/>
          </w:tcPr>
          <w:p w14:paraId="2728109B"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kern w:val="0"/>
                <w:sz w:val="20"/>
                <w:szCs w:val="20"/>
                <w:lang w:bidi="ar"/>
              </w:rPr>
            </w:pPr>
            <w:r>
              <w:rPr>
                <w:rFonts w:ascii="Times New Roman" w:eastAsia="仿宋" w:hAnsi="Times New Roman" w:cs="Times New Roman"/>
                <w:color w:val="000000" w:themeColor="text1"/>
                <w:kern w:val="0"/>
                <w:sz w:val="20"/>
                <w:szCs w:val="20"/>
                <w:lang w:bidi="ar"/>
              </w:rPr>
              <w:t>2</w:t>
            </w:r>
          </w:p>
        </w:tc>
        <w:tc>
          <w:tcPr>
            <w:tcW w:w="529" w:type="pct"/>
            <w:shd w:val="clear" w:color="auto" w:fill="auto"/>
            <w:vAlign w:val="center"/>
          </w:tcPr>
          <w:p w14:paraId="4711DCE1"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kern w:val="0"/>
                <w:sz w:val="20"/>
                <w:szCs w:val="20"/>
                <w:lang w:bidi="ar"/>
              </w:rPr>
            </w:pPr>
            <w:r>
              <w:rPr>
                <w:rFonts w:ascii="Times New Roman" w:eastAsia="仿宋" w:hAnsi="Times New Roman" w:cs="Times New Roman"/>
                <w:color w:val="000000" w:themeColor="text1"/>
                <w:kern w:val="0"/>
                <w:sz w:val="20"/>
                <w:szCs w:val="20"/>
                <w:lang w:bidi="ar"/>
              </w:rPr>
              <w:t>2</w:t>
            </w:r>
          </w:p>
        </w:tc>
        <w:tc>
          <w:tcPr>
            <w:tcW w:w="506" w:type="pct"/>
            <w:shd w:val="clear" w:color="auto" w:fill="auto"/>
            <w:vAlign w:val="center"/>
          </w:tcPr>
          <w:p w14:paraId="13538406"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kern w:val="0"/>
                <w:sz w:val="20"/>
                <w:szCs w:val="20"/>
                <w:lang w:bidi="ar"/>
              </w:rPr>
            </w:pPr>
            <w:r>
              <w:rPr>
                <w:rFonts w:ascii="Times New Roman" w:eastAsia="仿宋" w:hAnsi="Times New Roman" w:cs="Times New Roman"/>
                <w:color w:val="000000" w:themeColor="text1"/>
                <w:kern w:val="0"/>
                <w:sz w:val="20"/>
                <w:szCs w:val="20"/>
                <w:lang w:bidi="ar"/>
              </w:rPr>
              <w:t>2</w:t>
            </w:r>
          </w:p>
        </w:tc>
      </w:tr>
      <w:tr w:rsidR="008C4ED9" w14:paraId="64086C3B" w14:textId="77777777" w:rsidTr="00CD0964">
        <w:trPr>
          <w:trHeight w:val="383"/>
          <w:jc w:val="center"/>
        </w:trPr>
        <w:tc>
          <w:tcPr>
            <w:tcW w:w="263" w:type="pct"/>
            <w:vMerge w:val="restart"/>
            <w:shd w:val="clear" w:color="auto" w:fill="auto"/>
            <w:vAlign w:val="center"/>
          </w:tcPr>
          <w:p w14:paraId="472BFCAD" w14:textId="77777777" w:rsidR="008C4ED9" w:rsidRDefault="008C4ED9" w:rsidP="00CD0964">
            <w:pPr>
              <w:ind w:leftChars="15" w:left="29" w:rightChars="15" w:right="29"/>
              <w:jc w:val="center"/>
              <w:rPr>
                <w:rFonts w:ascii="Times New Roman" w:eastAsia="仿宋" w:hAnsi="Times New Roman" w:cs="Times New Roman"/>
                <w:color w:val="000000" w:themeColor="text1"/>
                <w:sz w:val="20"/>
                <w:szCs w:val="20"/>
              </w:rPr>
            </w:pPr>
            <w:r>
              <w:rPr>
                <w:rFonts w:ascii="Times New Roman" w:eastAsia="仿宋" w:hAnsi="Times New Roman" w:cs="Times New Roman"/>
                <w:color w:val="000000" w:themeColor="text1"/>
                <w:kern w:val="0"/>
                <w:sz w:val="20"/>
                <w:szCs w:val="20"/>
                <w:lang w:bidi="ar"/>
              </w:rPr>
              <w:t>4</w:t>
            </w:r>
          </w:p>
        </w:tc>
        <w:tc>
          <w:tcPr>
            <w:tcW w:w="663" w:type="pct"/>
            <w:vMerge w:val="restart"/>
            <w:shd w:val="clear" w:color="auto" w:fill="auto"/>
            <w:vAlign w:val="center"/>
          </w:tcPr>
          <w:p w14:paraId="7D8940ED" w14:textId="77777777" w:rsidR="008C4ED9" w:rsidRDefault="008C4ED9" w:rsidP="00CD0964">
            <w:pPr>
              <w:widowControl/>
              <w:ind w:leftChars="15" w:left="29" w:rightChars="15" w:right="29"/>
              <w:jc w:val="center"/>
              <w:textAlignment w:val="center"/>
              <w:rPr>
                <w:rFonts w:ascii="Times New Roman" w:eastAsia="仿宋" w:hAnsi="Times New Roman" w:cs="Times New Roman"/>
                <w:b/>
                <w:bCs/>
                <w:color w:val="000000" w:themeColor="text1"/>
                <w:kern w:val="0"/>
                <w:sz w:val="20"/>
                <w:szCs w:val="20"/>
                <w:lang w:bidi="ar"/>
              </w:rPr>
            </w:pPr>
            <w:bookmarkStart w:id="13" w:name="_Hlk106701969"/>
            <w:r>
              <w:rPr>
                <w:rFonts w:ascii="Times New Roman" w:eastAsia="仿宋" w:hAnsi="Times New Roman" w:cs="Times New Roman"/>
                <w:b/>
                <w:bCs/>
                <w:color w:val="000000" w:themeColor="text1"/>
                <w:kern w:val="0"/>
                <w:sz w:val="20"/>
                <w:szCs w:val="20"/>
                <w:lang w:bidi="ar"/>
              </w:rPr>
              <w:t>湿地保护</w:t>
            </w:r>
          </w:p>
          <w:p w14:paraId="158CBA43" w14:textId="77777777" w:rsidR="008C4ED9" w:rsidRDefault="008C4ED9" w:rsidP="00CD0964">
            <w:pPr>
              <w:ind w:leftChars="15" w:left="29" w:rightChars="15" w:right="29"/>
              <w:jc w:val="center"/>
              <w:rPr>
                <w:rFonts w:ascii="Times New Roman" w:eastAsia="仿宋" w:hAnsi="Times New Roman" w:cs="Times New Roman"/>
                <w:b/>
                <w:bCs/>
                <w:color w:val="000000" w:themeColor="text1"/>
                <w:sz w:val="20"/>
                <w:szCs w:val="20"/>
              </w:rPr>
            </w:pPr>
            <w:r>
              <w:rPr>
                <w:rFonts w:ascii="Times New Roman" w:eastAsia="仿宋" w:hAnsi="Times New Roman" w:cs="Times New Roman"/>
                <w:b/>
                <w:bCs/>
                <w:color w:val="000000" w:themeColor="text1"/>
                <w:kern w:val="0"/>
                <w:sz w:val="20"/>
                <w:szCs w:val="20"/>
                <w:lang w:bidi="ar"/>
              </w:rPr>
              <w:t>管理</w:t>
            </w:r>
            <w:bookmarkEnd w:id="13"/>
          </w:p>
        </w:tc>
        <w:tc>
          <w:tcPr>
            <w:tcW w:w="1225" w:type="pct"/>
            <w:shd w:val="clear" w:color="auto" w:fill="auto"/>
            <w:vAlign w:val="center"/>
          </w:tcPr>
          <w:p w14:paraId="52D2610C" w14:textId="77777777" w:rsidR="008C4ED9" w:rsidRDefault="008C4ED9" w:rsidP="00CD0964">
            <w:pPr>
              <w:widowControl/>
              <w:ind w:leftChars="15" w:left="29" w:rightChars="15" w:right="29"/>
              <w:textAlignment w:val="center"/>
              <w:rPr>
                <w:rFonts w:ascii="Times New Roman" w:eastAsia="仿宋" w:hAnsi="Times New Roman" w:cs="Times New Roman"/>
                <w:color w:val="000000" w:themeColor="text1"/>
                <w:sz w:val="20"/>
                <w:szCs w:val="20"/>
              </w:rPr>
            </w:pPr>
            <w:r>
              <w:rPr>
                <w:rFonts w:ascii="Times New Roman" w:eastAsia="仿宋" w:hAnsi="Times New Roman" w:cs="Times New Roman"/>
                <w:color w:val="000000" w:themeColor="text1"/>
                <w:kern w:val="0"/>
                <w:sz w:val="20"/>
                <w:szCs w:val="20"/>
                <w:lang w:bidi="ar"/>
              </w:rPr>
              <w:t>湿地保护法规</w:t>
            </w:r>
          </w:p>
        </w:tc>
        <w:tc>
          <w:tcPr>
            <w:tcW w:w="319" w:type="pct"/>
            <w:shd w:val="clear" w:color="auto" w:fill="auto"/>
            <w:vAlign w:val="center"/>
          </w:tcPr>
          <w:p w14:paraId="6BE1F8DA"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sz w:val="20"/>
                <w:szCs w:val="20"/>
              </w:rPr>
            </w:pPr>
            <w:r>
              <w:rPr>
                <w:rFonts w:ascii="Times New Roman" w:eastAsia="仿宋" w:hAnsi="Times New Roman" w:cs="Times New Roman"/>
                <w:color w:val="000000" w:themeColor="text1"/>
                <w:kern w:val="0"/>
                <w:sz w:val="20"/>
                <w:szCs w:val="20"/>
                <w:lang w:bidi="ar"/>
              </w:rPr>
              <w:t>项</w:t>
            </w:r>
          </w:p>
        </w:tc>
        <w:tc>
          <w:tcPr>
            <w:tcW w:w="455" w:type="pct"/>
            <w:shd w:val="clear" w:color="auto" w:fill="auto"/>
            <w:vAlign w:val="center"/>
          </w:tcPr>
          <w:p w14:paraId="5714A7D3"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sz w:val="20"/>
                <w:szCs w:val="20"/>
              </w:rPr>
            </w:pPr>
            <w:r>
              <w:rPr>
                <w:rFonts w:ascii="Times New Roman" w:eastAsia="仿宋" w:hAnsi="Times New Roman" w:cs="Times New Roman"/>
                <w:color w:val="000000" w:themeColor="text1"/>
                <w:kern w:val="0"/>
                <w:sz w:val="20"/>
                <w:szCs w:val="20"/>
                <w:lang w:bidi="ar"/>
              </w:rPr>
              <w:t>约束性</w:t>
            </w:r>
          </w:p>
        </w:tc>
        <w:tc>
          <w:tcPr>
            <w:tcW w:w="394" w:type="pct"/>
            <w:shd w:val="clear" w:color="auto" w:fill="auto"/>
            <w:vAlign w:val="center"/>
          </w:tcPr>
          <w:p w14:paraId="4E772165"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sz w:val="20"/>
                <w:szCs w:val="20"/>
              </w:rPr>
            </w:pPr>
            <w:r>
              <w:rPr>
                <w:rFonts w:ascii="Times New Roman" w:eastAsia="仿宋" w:hAnsi="Times New Roman" w:cs="Times New Roman"/>
                <w:color w:val="000000" w:themeColor="text1"/>
                <w:kern w:val="0"/>
                <w:sz w:val="20"/>
                <w:szCs w:val="20"/>
                <w:lang w:bidi="ar"/>
              </w:rPr>
              <w:t>0</w:t>
            </w:r>
          </w:p>
        </w:tc>
        <w:tc>
          <w:tcPr>
            <w:tcW w:w="646" w:type="pct"/>
            <w:vAlign w:val="center"/>
          </w:tcPr>
          <w:p w14:paraId="4B48EE11"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kern w:val="0"/>
                <w:sz w:val="20"/>
                <w:szCs w:val="20"/>
                <w:lang w:bidi="ar"/>
              </w:rPr>
            </w:pPr>
            <w:r>
              <w:rPr>
                <w:rFonts w:ascii="Times New Roman" w:eastAsia="仿宋" w:hAnsi="Times New Roman" w:cs="Times New Roman"/>
                <w:color w:val="000000" w:themeColor="text1"/>
                <w:kern w:val="0"/>
                <w:sz w:val="20"/>
                <w:szCs w:val="20"/>
                <w:lang w:bidi="ar"/>
              </w:rPr>
              <w:t>1</w:t>
            </w:r>
          </w:p>
        </w:tc>
        <w:tc>
          <w:tcPr>
            <w:tcW w:w="529" w:type="pct"/>
            <w:shd w:val="clear" w:color="auto" w:fill="auto"/>
            <w:vAlign w:val="center"/>
          </w:tcPr>
          <w:p w14:paraId="47E1DBDD"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sz w:val="20"/>
                <w:szCs w:val="20"/>
              </w:rPr>
            </w:pPr>
            <w:r>
              <w:rPr>
                <w:rFonts w:ascii="Times New Roman" w:eastAsia="仿宋" w:hAnsi="Times New Roman" w:cs="Times New Roman"/>
                <w:color w:val="000000" w:themeColor="text1"/>
                <w:kern w:val="0"/>
                <w:sz w:val="20"/>
                <w:szCs w:val="20"/>
                <w:lang w:bidi="ar"/>
              </w:rPr>
              <w:t>1</w:t>
            </w:r>
          </w:p>
        </w:tc>
        <w:tc>
          <w:tcPr>
            <w:tcW w:w="506" w:type="pct"/>
            <w:shd w:val="clear" w:color="auto" w:fill="auto"/>
            <w:vAlign w:val="center"/>
          </w:tcPr>
          <w:p w14:paraId="3EBC9762"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sz w:val="20"/>
                <w:szCs w:val="20"/>
              </w:rPr>
            </w:pPr>
            <w:r>
              <w:rPr>
                <w:rFonts w:ascii="Times New Roman" w:eastAsia="仿宋" w:hAnsi="Times New Roman" w:cs="Times New Roman"/>
                <w:color w:val="000000" w:themeColor="text1"/>
                <w:kern w:val="0"/>
                <w:sz w:val="20"/>
                <w:szCs w:val="20"/>
                <w:lang w:bidi="ar"/>
              </w:rPr>
              <w:t>1</w:t>
            </w:r>
          </w:p>
        </w:tc>
      </w:tr>
      <w:tr w:rsidR="008C4ED9" w14:paraId="0A8D7BE5" w14:textId="77777777" w:rsidTr="00CD0964">
        <w:trPr>
          <w:trHeight w:val="283"/>
          <w:jc w:val="center"/>
        </w:trPr>
        <w:tc>
          <w:tcPr>
            <w:tcW w:w="263" w:type="pct"/>
            <w:vMerge/>
            <w:shd w:val="clear" w:color="auto" w:fill="auto"/>
            <w:vAlign w:val="center"/>
          </w:tcPr>
          <w:p w14:paraId="322D0746" w14:textId="77777777" w:rsidR="008C4ED9" w:rsidRDefault="008C4ED9" w:rsidP="00CD0964">
            <w:pPr>
              <w:ind w:leftChars="15" w:left="29" w:rightChars="15" w:right="29"/>
              <w:jc w:val="center"/>
              <w:rPr>
                <w:rFonts w:ascii="Times New Roman" w:eastAsia="仿宋" w:hAnsi="Times New Roman" w:cs="Times New Roman"/>
                <w:color w:val="000000" w:themeColor="text1"/>
                <w:sz w:val="20"/>
                <w:szCs w:val="20"/>
              </w:rPr>
            </w:pPr>
          </w:p>
        </w:tc>
        <w:tc>
          <w:tcPr>
            <w:tcW w:w="663" w:type="pct"/>
            <w:vMerge/>
            <w:shd w:val="clear" w:color="auto" w:fill="auto"/>
            <w:vAlign w:val="center"/>
          </w:tcPr>
          <w:p w14:paraId="047CDB3B" w14:textId="77777777" w:rsidR="008C4ED9" w:rsidRDefault="008C4ED9" w:rsidP="00CD0964">
            <w:pPr>
              <w:ind w:leftChars="15" w:left="29" w:rightChars="15" w:right="29"/>
              <w:jc w:val="center"/>
              <w:rPr>
                <w:rFonts w:ascii="Times New Roman" w:eastAsia="仿宋" w:hAnsi="Times New Roman" w:cs="Times New Roman"/>
                <w:b/>
                <w:bCs/>
                <w:color w:val="000000" w:themeColor="text1"/>
                <w:sz w:val="20"/>
                <w:szCs w:val="20"/>
              </w:rPr>
            </w:pPr>
          </w:p>
        </w:tc>
        <w:tc>
          <w:tcPr>
            <w:tcW w:w="1225" w:type="pct"/>
            <w:shd w:val="clear" w:color="auto" w:fill="auto"/>
            <w:vAlign w:val="center"/>
          </w:tcPr>
          <w:p w14:paraId="44F30EE5" w14:textId="77777777" w:rsidR="008C4ED9" w:rsidRDefault="008C4ED9" w:rsidP="00CD0964">
            <w:pPr>
              <w:widowControl/>
              <w:spacing w:line="300" w:lineRule="exact"/>
              <w:ind w:leftChars="15" w:left="29" w:rightChars="15" w:right="29"/>
              <w:textAlignment w:val="center"/>
              <w:rPr>
                <w:rFonts w:ascii="Times New Roman" w:eastAsia="仿宋" w:hAnsi="Times New Roman" w:cs="Times New Roman"/>
                <w:color w:val="000000" w:themeColor="text1"/>
                <w:kern w:val="0"/>
                <w:sz w:val="20"/>
                <w:szCs w:val="20"/>
                <w:lang w:bidi="ar"/>
              </w:rPr>
            </w:pPr>
            <w:r>
              <w:rPr>
                <w:rFonts w:ascii="Times New Roman" w:eastAsia="仿宋" w:hAnsi="Times New Roman" w:cs="Times New Roman"/>
                <w:color w:val="000000" w:themeColor="text1"/>
                <w:kern w:val="0"/>
                <w:sz w:val="20"/>
                <w:szCs w:val="20"/>
                <w:lang w:bidi="ar"/>
              </w:rPr>
              <w:t>高质量发展</w:t>
            </w:r>
            <w:r>
              <w:rPr>
                <w:rFonts w:ascii="Times New Roman" w:eastAsia="仿宋" w:hAnsi="Times New Roman" w:cs="Times New Roman" w:hint="eastAsia"/>
                <w:color w:val="000000" w:themeColor="text1"/>
                <w:kern w:val="0"/>
                <w:sz w:val="20"/>
                <w:szCs w:val="20"/>
                <w:lang w:bidi="ar"/>
              </w:rPr>
              <w:t>等</w:t>
            </w:r>
            <w:r>
              <w:rPr>
                <w:rFonts w:ascii="Times New Roman" w:eastAsia="仿宋" w:hAnsi="Times New Roman" w:cs="Times New Roman"/>
                <w:color w:val="000000" w:themeColor="text1"/>
                <w:kern w:val="0"/>
                <w:sz w:val="20"/>
                <w:szCs w:val="20"/>
                <w:lang w:bidi="ar"/>
              </w:rPr>
              <w:t>综合绩效</w:t>
            </w:r>
          </w:p>
          <w:p w14:paraId="3B8F4454" w14:textId="77777777" w:rsidR="008C4ED9" w:rsidRDefault="008C4ED9" w:rsidP="00CD0964">
            <w:pPr>
              <w:widowControl/>
              <w:spacing w:line="300" w:lineRule="exact"/>
              <w:ind w:leftChars="15" w:left="29" w:rightChars="15" w:right="29"/>
              <w:textAlignment w:val="center"/>
              <w:rPr>
                <w:rFonts w:ascii="Times New Roman" w:eastAsia="仿宋" w:hAnsi="Times New Roman" w:cs="Times New Roman"/>
                <w:color w:val="000000" w:themeColor="text1"/>
                <w:sz w:val="20"/>
                <w:szCs w:val="20"/>
              </w:rPr>
            </w:pPr>
            <w:r>
              <w:rPr>
                <w:rFonts w:ascii="Times New Roman" w:eastAsia="仿宋" w:hAnsi="Times New Roman" w:cs="Times New Roman"/>
                <w:color w:val="000000" w:themeColor="text1"/>
                <w:kern w:val="0"/>
                <w:sz w:val="20"/>
                <w:szCs w:val="20"/>
                <w:lang w:bidi="ar"/>
              </w:rPr>
              <w:t>评价指标</w:t>
            </w:r>
          </w:p>
        </w:tc>
        <w:tc>
          <w:tcPr>
            <w:tcW w:w="319" w:type="pct"/>
            <w:shd w:val="clear" w:color="auto" w:fill="auto"/>
            <w:vAlign w:val="center"/>
          </w:tcPr>
          <w:p w14:paraId="023D1BE4"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sz w:val="20"/>
                <w:szCs w:val="20"/>
              </w:rPr>
            </w:pPr>
            <w:r>
              <w:rPr>
                <w:rFonts w:ascii="Times New Roman" w:eastAsia="仿宋" w:hAnsi="Times New Roman" w:cs="Times New Roman"/>
                <w:color w:val="000000" w:themeColor="text1"/>
                <w:kern w:val="0"/>
                <w:sz w:val="20"/>
                <w:szCs w:val="20"/>
                <w:lang w:bidi="ar"/>
              </w:rPr>
              <w:t>项</w:t>
            </w:r>
          </w:p>
        </w:tc>
        <w:tc>
          <w:tcPr>
            <w:tcW w:w="455" w:type="pct"/>
            <w:shd w:val="clear" w:color="auto" w:fill="auto"/>
            <w:vAlign w:val="center"/>
          </w:tcPr>
          <w:p w14:paraId="7D63B757"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sz w:val="20"/>
                <w:szCs w:val="20"/>
              </w:rPr>
            </w:pPr>
            <w:r>
              <w:rPr>
                <w:rFonts w:ascii="Times New Roman" w:eastAsia="仿宋" w:hAnsi="Times New Roman" w:cs="Times New Roman"/>
                <w:color w:val="000000" w:themeColor="text1"/>
                <w:kern w:val="0"/>
                <w:sz w:val="20"/>
                <w:szCs w:val="20"/>
                <w:lang w:bidi="ar"/>
              </w:rPr>
              <w:t>约束性</w:t>
            </w:r>
          </w:p>
        </w:tc>
        <w:tc>
          <w:tcPr>
            <w:tcW w:w="394" w:type="pct"/>
            <w:shd w:val="clear" w:color="auto" w:fill="auto"/>
            <w:vAlign w:val="center"/>
          </w:tcPr>
          <w:p w14:paraId="757D89AD"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sz w:val="20"/>
                <w:szCs w:val="20"/>
              </w:rPr>
            </w:pPr>
            <w:r>
              <w:rPr>
                <w:rFonts w:ascii="Times New Roman" w:eastAsia="仿宋" w:hAnsi="Times New Roman" w:cs="Times New Roman"/>
                <w:color w:val="000000" w:themeColor="text1"/>
                <w:kern w:val="0"/>
                <w:sz w:val="20"/>
                <w:szCs w:val="20"/>
                <w:lang w:bidi="ar"/>
              </w:rPr>
              <w:t>0</w:t>
            </w:r>
          </w:p>
        </w:tc>
        <w:tc>
          <w:tcPr>
            <w:tcW w:w="646" w:type="pct"/>
            <w:vAlign w:val="center"/>
          </w:tcPr>
          <w:p w14:paraId="6C17B98A"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kern w:val="0"/>
                <w:sz w:val="20"/>
                <w:szCs w:val="20"/>
                <w:lang w:bidi="ar"/>
              </w:rPr>
            </w:pPr>
            <w:r>
              <w:rPr>
                <w:rFonts w:ascii="Times New Roman" w:eastAsia="仿宋" w:hAnsi="Times New Roman" w:cs="Times New Roman"/>
                <w:color w:val="000000" w:themeColor="text1"/>
                <w:kern w:val="0"/>
                <w:sz w:val="20"/>
                <w:szCs w:val="20"/>
                <w:lang w:bidi="ar"/>
              </w:rPr>
              <w:t>3</w:t>
            </w:r>
          </w:p>
        </w:tc>
        <w:tc>
          <w:tcPr>
            <w:tcW w:w="529" w:type="pct"/>
            <w:shd w:val="clear" w:color="auto" w:fill="auto"/>
            <w:vAlign w:val="center"/>
          </w:tcPr>
          <w:p w14:paraId="6535E189"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sz w:val="20"/>
                <w:szCs w:val="20"/>
              </w:rPr>
            </w:pPr>
            <w:r>
              <w:rPr>
                <w:rFonts w:ascii="Times New Roman" w:eastAsia="仿宋" w:hAnsi="Times New Roman" w:cs="Times New Roman"/>
                <w:color w:val="000000" w:themeColor="text1"/>
                <w:kern w:val="0"/>
                <w:sz w:val="20"/>
                <w:szCs w:val="20"/>
                <w:lang w:bidi="ar"/>
              </w:rPr>
              <w:t>3</w:t>
            </w:r>
          </w:p>
        </w:tc>
        <w:tc>
          <w:tcPr>
            <w:tcW w:w="506" w:type="pct"/>
            <w:shd w:val="clear" w:color="auto" w:fill="auto"/>
            <w:vAlign w:val="center"/>
          </w:tcPr>
          <w:p w14:paraId="5F1A2F17"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sz w:val="20"/>
                <w:szCs w:val="20"/>
              </w:rPr>
            </w:pPr>
            <w:r>
              <w:rPr>
                <w:rFonts w:ascii="Times New Roman" w:eastAsia="仿宋" w:hAnsi="Times New Roman" w:cs="Times New Roman"/>
                <w:color w:val="000000" w:themeColor="text1"/>
                <w:kern w:val="0"/>
                <w:sz w:val="20"/>
                <w:szCs w:val="20"/>
                <w:lang w:bidi="ar"/>
              </w:rPr>
              <w:t>3</w:t>
            </w:r>
          </w:p>
        </w:tc>
      </w:tr>
      <w:tr w:rsidR="008C4ED9" w14:paraId="4692B600" w14:textId="77777777" w:rsidTr="00CD0964">
        <w:trPr>
          <w:trHeight w:val="283"/>
          <w:jc w:val="center"/>
        </w:trPr>
        <w:tc>
          <w:tcPr>
            <w:tcW w:w="263" w:type="pct"/>
            <w:vMerge/>
            <w:shd w:val="clear" w:color="auto" w:fill="auto"/>
            <w:vAlign w:val="center"/>
          </w:tcPr>
          <w:p w14:paraId="70D6C14D" w14:textId="77777777" w:rsidR="008C4ED9" w:rsidRDefault="008C4ED9" w:rsidP="00CD0964">
            <w:pPr>
              <w:ind w:leftChars="15" w:left="29" w:rightChars="15" w:right="29"/>
              <w:jc w:val="center"/>
              <w:rPr>
                <w:rFonts w:ascii="Times New Roman" w:eastAsia="仿宋" w:hAnsi="Times New Roman" w:cs="Times New Roman"/>
                <w:color w:val="000000" w:themeColor="text1"/>
                <w:sz w:val="20"/>
                <w:szCs w:val="20"/>
              </w:rPr>
            </w:pPr>
          </w:p>
        </w:tc>
        <w:tc>
          <w:tcPr>
            <w:tcW w:w="663" w:type="pct"/>
            <w:vMerge/>
            <w:shd w:val="clear" w:color="auto" w:fill="auto"/>
            <w:vAlign w:val="center"/>
          </w:tcPr>
          <w:p w14:paraId="79C2A141" w14:textId="77777777" w:rsidR="008C4ED9" w:rsidRDefault="008C4ED9" w:rsidP="00CD0964">
            <w:pPr>
              <w:ind w:leftChars="15" w:left="29" w:rightChars="15" w:right="29"/>
              <w:jc w:val="center"/>
              <w:rPr>
                <w:rFonts w:ascii="Times New Roman" w:eastAsia="仿宋" w:hAnsi="Times New Roman" w:cs="Times New Roman"/>
                <w:b/>
                <w:bCs/>
                <w:color w:val="000000" w:themeColor="text1"/>
                <w:sz w:val="20"/>
                <w:szCs w:val="20"/>
              </w:rPr>
            </w:pPr>
          </w:p>
        </w:tc>
        <w:tc>
          <w:tcPr>
            <w:tcW w:w="1225" w:type="pct"/>
            <w:shd w:val="clear" w:color="auto" w:fill="auto"/>
            <w:vAlign w:val="center"/>
          </w:tcPr>
          <w:p w14:paraId="3AB1253D" w14:textId="77777777" w:rsidR="008C4ED9" w:rsidRDefault="008C4ED9" w:rsidP="00CD0964">
            <w:pPr>
              <w:widowControl/>
              <w:ind w:leftChars="15" w:left="29" w:rightChars="15" w:right="29"/>
              <w:textAlignment w:val="center"/>
              <w:rPr>
                <w:rFonts w:ascii="Times New Roman" w:eastAsia="仿宋" w:hAnsi="Times New Roman" w:cs="Times New Roman"/>
                <w:color w:val="000000" w:themeColor="text1"/>
                <w:sz w:val="20"/>
                <w:szCs w:val="20"/>
              </w:rPr>
            </w:pPr>
            <w:r>
              <w:rPr>
                <w:rFonts w:ascii="Times New Roman" w:eastAsia="仿宋" w:hAnsi="Times New Roman" w:cs="Times New Roman"/>
                <w:color w:val="000000" w:themeColor="text1"/>
                <w:kern w:val="0"/>
                <w:sz w:val="20"/>
                <w:szCs w:val="20"/>
                <w:lang w:bidi="ar"/>
              </w:rPr>
              <w:t>生态预警机制</w:t>
            </w:r>
          </w:p>
        </w:tc>
        <w:tc>
          <w:tcPr>
            <w:tcW w:w="319" w:type="pct"/>
            <w:shd w:val="clear" w:color="auto" w:fill="auto"/>
            <w:vAlign w:val="center"/>
          </w:tcPr>
          <w:p w14:paraId="38EE5AEB"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sz w:val="20"/>
                <w:szCs w:val="20"/>
              </w:rPr>
            </w:pPr>
            <w:r>
              <w:rPr>
                <w:rFonts w:ascii="Times New Roman" w:eastAsia="仿宋" w:hAnsi="Times New Roman" w:cs="Times New Roman"/>
                <w:color w:val="000000" w:themeColor="text1"/>
                <w:kern w:val="0"/>
                <w:sz w:val="20"/>
                <w:szCs w:val="20"/>
                <w:lang w:bidi="ar"/>
              </w:rPr>
              <w:t>项</w:t>
            </w:r>
          </w:p>
        </w:tc>
        <w:tc>
          <w:tcPr>
            <w:tcW w:w="455" w:type="pct"/>
            <w:shd w:val="clear" w:color="auto" w:fill="auto"/>
            <w:vAlign w:val="center"/>
          </w:tcPr>
          <w:p w14:paraId="2B22C755"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sz w:val="20"/>
                <w:szCs w:val="20"/>
              </w:rPr>
            </w:pPr>
            <w:r>
              <w:rPr>
                <w:rFonts w:ascii="Times New Roman" w:eastAsia="仿宋" w:hAnsi="Times New Roman" w:cs="Times New Roman"/>
                <w:color w:val="000000" w:themeColor="text1"/>
                <w:kern w:val="0"/>
                <w:sz w:val="20"/>
                <w:szCs w:val="20"/>
                <w:lang w:bidi="ar"/>
              </w:rPr>
              <w:t>约束性</w:t>
            </w:r>
          </w:p>
        </w:tc>
        <w:tc>
          <w:tcPr>
            <w:tcW w:w="394" w:type="pct"/>
            <w:shd w:val="clear" w:color="auto" w:fill="auto"/>
            <w:vAlign w:val="center"/>
          </w:tcPr>
          <w:p w14:paraId="7045D92C"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sz w:val="20"/>
                <w:szCs w:val="20"/>
              </w:rPr>
            </w:pPr>
            <w:r>
              <w:rPr>
                <w:rFonts w:ascii="Times New Roman" w:eastAsia="仿宋" w:hAnsi="Times New Roman" w:cs="Times New Roman"/>
                <w:color w:val="000000" w:themeColor="text1"/>
                <w:kern w:val="0"/>
                <w:sz w:val="20"/>
                <w:szCs w:val="20"/>
                <w:lang w:bidi="ar"/>
              </w:rPr>
              <w:t>0</w:t>
            </w:r>
          </w:p>
        </w:tc>
        <w:tc>
          <w:tcPr>
            <w:tcW w:w="646" w:type="pct"/>
            <w:vAlign w:val="center"/>
          </w:tcPr>
          <w:p w14:paraId="42A97042"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kern w:val="0"/>
                <w:sz w:val="20"/>
                <w:szCs w:val="20"/>
                <w:lang w:bidi="ar"/>
              </w:rPr>
            </w:pPr>
            <w:r>
              <w:rPr>
                <w:rFonts w:ascii="Times New Roman" w:eastAsia="仿宋" w:hAnsi="Times New Roman" w:cs="Times New Roman"/>
                <w:color w:val="000000" w:themeColor="text1"/>
                <w:kern w:val="0"/>
                <w:sz w:val="20"/>
                <w:szCs w:val="20"/>
                <w:lang w:bidi="ar"/>
              </w:rPr>
              <w:t>1</w:t>
            </w:r>
          </w:p>
        </w:tc>
        <w:tc>
          <w:tcPr>
            <w:tcW w:w="529" w:type="pct"/>
            <w:shd w:val="clear" w:color="auto" w:fill="auto"/>
            <w:vAlign w:val="center"/>
          </w:tcPr>
          <w:p w14:paraId="794476CE"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sz w:val="20"/>
                <w:szCs w:val="20"/>
              </w:rPr>
            </w:pPr>
            <w:r>
              <w:rPr>
                <w:rFonts w:ascii="Times New Roman" w:eastAsia="仿宋" w:hAnsi="Times New Roman" w:cs="Times New Roman"/>
                <w:color w:val="000000" w:themeColor="text1"/>
                <w:kern w:val="0"/>
                <w:sz w:val="20"/>
                <w:szCs w:val="20"/>
                <w:lang w:bidi="ar"/>
              </w:rPr>
              <w:t>1</w:t>
            </w:r>
          </w:p>
        </w:tc>
        <w:tc>
          <w:tcPr>
            <w:tcW w:w="506" w:type="pct"/>
            <w:shd w:val="clear" w:color="auto" w:fill="auto"/>
            <w:vAlign w:val="center"/>
          </w:tcPr>
          <w:p w14:paraId="528EAD14"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sz w:val="20"/>
                <w:szCs w:val="20"/>
              </w:rPr>
            </w:pPr>
            <w:r>
              <w:rPr>
                <w:rFonts w:ascii="Times New Roman" w:eastAsia="仿宋" w:hAnsi="Times New Roman" w:cs="Times New Roman"/>
                <w:color w:val="000000" w:themeColor="text1"/>
                <w:kern w:val="0"/>
                <w:sz w:val="20"/>
                <w:szCs w:val="20"/>
                <w:lang w:bidi="ar"/>
              </w:rPr>
              <w:t>1</w:t>
            </w:r>
          </w:p>
        </w:tc>
      </w:tr>
      <w:tr w:rsidR="008C4ED9" w14:paraId="1E95BBF8" w14:textId="77777777" w:rsidTr="00CD0964">
        <w:trPr>
          <w:trHeight w:val="283"/>
          <w:jc w:val="center"/>
        </w:trPr>
        <w:tc>
          <w:tcPr>
            <w:tcW w:w="263" w:type="pct"/>
            <w:vMerge/>
            <w:shd w:val="clear" w:color="auto" w:fill="auto"/>
            <w:vAlign w:val="center"/>
          </w:tcPr>
          <w:p w14:paraId="055D00C2" w14:textId="77777777" w:rsidR="008C4ED9" w:rsidRDefault="008C4ED9" w:rsidP="00CD0964">
            <w:pPr>
              <w:ind w:leftChars="15" w:left="29" w:rightChars="15" w:right="29"/>
              <w:jc w:val="center"/>
              <w:rPr>
                <w:rFonts w:ascii="Times New Roman" w:eastAsia="仿宋" w:hAnsi="Times New Roman" w:cs="Times New Roman"/>
                <w:color w:val="000000" w:themeColor="text1"/>
                <w:sz w:val="20"/>
                <w:szCs w:val="20"/>
              </w:rPr>
            </w:pPr>
          </w:p>
        </w:tc>
        <w:tc>
          <w:tcPr>
            <w:tcW w:w="663" w:type="pct"/>
            <w:vMerge/>
            <w:shd w:val="clear" w:color="auto" w:fill="auto"/>
            <w:vAlign w:val="center"/>
          </w:tcPr>
          <w:p w14:paraId="5BF2D563" w14:textId="77777777" w:rsidR="008C4ED9" w:rsidRDefault="008C4ED9" w:rsidP="00CD0964">
            <w:pPr>
              <w:ind w:leftChars="15" w:left="29" w:rightChars="15" w:right="29"/>
              <w:jc w:val="center"/>
              <w:rPr>
                <w:rFonts w:ascii="Times New Roman" w:eastAsia="仿宋" w:hAnsi="Times New Roman" w:cs="Times New Roman"/>
                <w:b/>
                <w:bCs/>
                <w:color w:val="000000" w:themeColor="text1"/>
                <w:sz w:val="20"/>
                <w:szCs w:val="20"/>
              </w:rPr>
            </w:pPr>
          </w:p>
        </w:tc>
        <w:tc>
          <w:tcPr>
            <w:tcW w:w="1225" w:type="pct"/>
            <w:shd w:val="clear" w:color="auto" w:fill="auto"/>
            <w:vAlign w:val="center"/>
          </w:tcPr>
          <w:p w14:paraId="0DF118AD" w14:textId="77777777" w:rsidR="008C4ED9" w:rsidRDefault="008C4ED9" w:rsidP="00CD0964">
            <w:pPr>
              <w:widowControl/>
              <w:ind w:leftChars="15" w:left="29" w:rightChars="15" w:right="29"/>
              <w:textAlignment w:val="center"/>
              <w:rPr>
                <w:rFonts w:ascii="Times New Roman" w:eastAsia="仿宋" w:hAnsi="Times New Roman" w:cs="Times New Roman"/>
                <w:color w:val="000000" w:themeColor="text1"/>
                <w:sz w:val="20"/>
                <w:szCs w:val="20"/>
              </w:rPr>
            </w:pPr>
            <w:r>
              <w:rPr>
                <w:rFonts w:ascii="Times New Roman" w:eastAsia="仿宋" w:hAnsi="Times New Roman" w:cs="Times New Roman"/>
                <w:color w:val="000000" w:themeColor="text1"/>
                <w:kern w:val="0"/>
                <w:sz w:val="20"/>
                <w:szCs w:val="20"/>
                <w:lang w:bidi="ar"/>
              </w:rPr>
              <w:t>湿地修复</w:t>
            </w:r>
          </w:p>
        </w:tc>
        <w:tc>
          <w:tcPr>
            <w:tcW w:w="319" w:type="pct"/>
            <w:shd w:val="clear" w:color="auto" w:fill="auto"/>
            <w:vAlign w:val="center"/>
          </w:tcPr>
          <w:p w14:paraId="754C52ED"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sz w:val="20"/>
                <w:szCs w:val="20"/>
              </w:rPr>
            </w:pPr>
            <w:r>
              <w:rPr>
                <w:rFonts w:ascii="Times New Roman" w:eastAsia="仿宋" w:hAnsi="Times New Roman" w:cs="Times New Roman"/>
                <w:color w:val="000000" w:themeColor="text1"/>
                <w:kern w:val="0"/>
                <w:sz w:val="20"/>
                <w:szCs w:val="20"/>
                <w:lang w:bidi="ar"/>
              </w:rPr>
              <w:t>公顷</w:t>
            </w:r>
          </w:p>
        </w:tc>
        <w:tc>
          <w:tcPr>
            <w:tcW w:w="455" w:type="pct"/>
            <w:shd w:val="clear" w:color="auto" w:fill="auto"/>
            <w:vAlign w:val="center"/>
          </w:tcPr>
          <w:p w14:paraId="0C164324"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sz w:val="20"/>
                <w:szCs w:val="20"/>
              </w:rPr>
            </w:pPr>
            <w:r>
              <w:rPr>
                <w:rFonts w:ascii="Times New Roman" w:eastAsia="仿宋" w:hAnsi="Times New Roman" w:cs="Times New Roman"/>
                <w:color w:val="000000" w:themeColor="text1"/>
                <w:kern w:val="0"/>
                <w:sz w:val="20"/>
                <w:szCs w:val="20"/>
                <w:lang w:bidi="ar"/>
              </w:rPr>
              <w:t>预期性</w:t>
            </w:r>
          </w:p>
        </w:tc>
        <w:tc>
          <w:tcPr>
            <w:tcW w:w="394" w:type="pct"/>
            <w:shd w:val="clear" w:color="auto" w:fill="auto"/>
            <w:vAlign w:val="center"/>
          </w:tcPr>
          <w:p w14:paraId="4D1A6510"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sz w:val="20"/>
                <w:szCs w:val="20"/>
              </w:rPr>
            </w:pPr>
            <w:r>
              <w:rPr>
                <w:rFonts w:ascii="Times New Roman" w:eastAsia="仿宋" w:hAnsi="Times New Roman" w:cs="Times New Roman"/>
                <w:color w:val="000000" w:themeColor="text1"/>
                <w:kern w:val="0"/>
                <w:sz w:val="20"/>
                <w:szCs w:val="20"/>
                <w:lang w:bidi="ar"/>
              </w:rPr>
              <w:t>-</w:t>
            </w:r>
          </w:p>
        </w:tc>
        <w:tc>
          <w:tcPr>
            <w:tcW w:w="646" w:type="pct"/>
            <w:vAlign w:val="center"/>
          </w:tcPr>
          <w:p w14:paraId="08A3FE5E"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kern w:val="0"/>
                <w:sz w:val="20"/>
                <w:szCs w:val="20"/>
                <w:lang w:bidi="ar"/>
              </w:rPr>
            </w:pPr>
            <w:r>
              <w:rPr>
                <w:rFonts w:ascii="Times New Roman" w:eastAsia="仿宋" w:hAnsi="Times New Roman" w:cs="Times New Roman"/>
                <w:color w:val="000000" w:themeColor="text1"/>
                <w:kern w:val="0"/>
                <w:sz w:val="20"/>
                <w:szCs w:val="20"/>
                <w:lang w:bidi="ar"/>
              </w:rPr>
              <w:t>-</w:t>
            </w:r>
          </w:p>
        </w:tc>
        <w:tc>
          <w:tcPr>
            <w:tcW w:w="529" w:type="pct"/>
            <w:shd w:val="clear" w:color="auto" w:fill="auto"/>
            <w:vAlign w:val="center"/>
          </w:tcPr>
          <w:p w14:paraId="166210AD"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sz w:val="20"/>
                <w:szCs w:val="20"/>
              </w:rPr>
            </w:pPr>
            <w:r w:rsidRPr="00F77083">
              <w:rPr>
                <w:rFonts w:ascii="Times New Roman" w:eastAsia="仿宋" w:hAnsi="Times New Roman" w:cs="Times New Roman"/>
                <w:color w:val="FF0000"/>
                <w:kern w:val="0"/>
                <w:sz w:val="20"/>
                <w:szCs w:val="20"/>
                <w:lang w:bidi="ar"/>
              </w:rPr>
              <w:t>750.12</w:t>
            </w:r>
          </w:p>
        </w:tc>
        <w:tc>
          <w:tcPr>
            <w:tcW w:w="506" w:type="pct"/>
            <w:shd w:val="clear" w:color="auto" w:fill="auto"/>
            <w:vAlign w:val="center"/>
          </w:tcPr>
          <w:p w14:paraId="4B267CFC"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sz w:val="20"/>
                <w:szCs w:val="20"/>
              </w:rPr>
            </w:pPr>
            <w:r>
              <w:rPr>
                <w:rFonts w:ascii="Times New Roman" w:eastAsia="仿宋" w:hAnsi="Times New Roman" w:cs="Times New Roman"/>
                <w:color w:val="000000" w:themeColor="text1"/>
                <w:kern w:val="0"/>
                <w:sz w:val="20"/>
                <w:szCs w:val="20"/>
                <w:lang w:bidi="ar"/>
              </w:rPr>
              <w:t>-</w:t>
            </w:r>
          </w:p>
        </w:tc>
      </w:tr>
      <w:tr w:rsidR="008C4ED9" w14:paraId="12C5B440" w14:textId="77777777" w:rsidTr="00CD0964">
        <w:trPr>
          <w:trHeight w:val="283"/>
          <w:jc w:val="center"/>
        </w:trPr>
        <w:tc>
          <w:tcPr>
            <w:tcW w:w="263" w:type="pct"/>
            <w:vMerge/>
            <w:shd w:val="clear" w:color="auto" w:fill="auto"/>
            <w:vAlign w:val="center"/>
          </w:tcPr>
          <w:p w14:paraId="7158EC90" w14:textId="77777777" w:rsidR="008C4ED9" w:rsidRDefault="008C4ED9" w:rsidP="00CD0964">
            <w:pPr>
              <w:ind w:leftChars="15" w:left="29" w:rightChars="15" w:right="29"/>
              <w:jc w:val="center"/>
              <w:rPr>
                <w:rFonts w:ascii="Times New Roman" w:eastAsia="仿宋" w:hAnsi="Times New Roman" w:cs="Times New Roman"/>
                <w:color w:val="000000" w:themeColor="text1"/>
                <w:sz w:val="20"/>
                <w:szCs w:val="20"/>
              </w:rPr>
            </w:pPr>
          </w:p>
        </w:tc>
        <w:tc>
          <w:tcPr>
            <w:tcW w:w="663" w:type="pct"/>
            <w:vMerge/>
            <w:shd w:val="clear" w:color="auto" w:fill="auto"/>
            <w:vAlign w:val="center"/>
          </w:tcPr>
          <w:p w14:paraId="7B78377C" w14:textId="77777777" w:rsidR="008C4ED9" w:rsidRDefault="008C4ED9" w:rsidP="00CD0964">
            <w:pPr>
              <w:ind w:leftChars="15" w:left="29" w:rightChars="15" w:right="29"/>
              <w:jc w:val="center"/>
              <w:rPr>
                <w:rFonts w:ascii="Times New Roman" w:eastAsia="仿宋" w:hAnsi="Times New Roman" w:cs="Times New Roman"/>
                <w:b/>
                <w:bCs/>
                <w:color w:val="000000" w:themeColor="text1"/>
                <w:sz w:val="20"/>
                <w:szCs w:val="20"/>
              </w:rPr>
            </w:pPr>
          </w:p>
        </w:tc>
        <w:tc>
          <w:tcPr>
            <w:tcW w:w="1225" w:type="pct"/>
            <w:shd w:val="clear" w:color="auto" w:fill="auto"/>
            <w:vAlign w:val="center"/>
          </w:tcPr>
          <w:p w14:paraId="4DF594E5" w14:textId="77777777" w:rsidR="008C4ED9" w:rsidRDefault="008C4ED9" w:rsidP="00CD0964">
            <w:pPr>
              <w:widowControl/>
              <w:ind w:leftChars="15" w:left="29" w:rightChars="15" w:right="29"/>
              <w:textAlignment w:val="center"/>
              <w:rPr>
                <w:rFonts w:ascii="Times New Roman" w:eastAsia="仿宋" w:hAnsi="Times New Roman" w:cs="Times New Roman"/>
                <w:color w:val="000000" w:themeColor="text1"/>
                <w:sz w:val="20"/>
                <w:szCs w:val="20"/>
              </w:rPr>
            </w:pPr>
            <w:r>
              <w:rPr>
                <w:rFonts w:ascii="Times New Roman" w:eastAsia="仿宋" w:hAnsi="Times New Roman" w:cs="Times New Roman"/>
                <w:color w:val="000000" w:themeColor="text1"/>
                <w:kern w:val="0"/>
                <w:sz w:val="20"/>
                <w:szCs w:val="20"/>
                <w:lang w:bidi="ar"/>
              </w:rPr>
              <w:t>湿地监测</w:t>
            </w:r>
          </w:p>
        </w:tc>
        <w:tc>
          <w:tcPr>
            <w:tcW w:w="319" w:type="pct"/>
            <w:shd w:val="clear" w:color="auto" w:fill="auto"/>
            <w:vAlign w:val="center"/>
          </w:tcPr>
          <w:p w14:paraId="615DF0FA"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sz w:val="20"/>
                <w:szCs w:val="20"/>
              </w:rPr>
            </w:pPr>
            <w:r>
              <w:rPr>
                <w:rFonts w:ascii="Times New Roman" w:eastAsia="仿宋" w:hAnsi="Times New Roman" w:cs="Times New Roman"/>
                <w:color w:val="000000" w:themeColor="text1"/>
                <w:kern w:val="0"/>
                <w:sz w:val="20"/>
                <w:szCs w:val="20"/>
                <w:lang w:bidi="ar"/>
              </w:rPr>
              <w:t>项</w:t>
            </w:r>
          </w:p>
        </w:tc>
        <w:tc>
          <w:tcPr>
            <w:tcW w:w="455" w:type="pct"/>
            <w:shd w:val="clear" w:color="auto" w:fill="auto"/>
            <w:vAlign w:val="center"/>
          </w:tcPr>
          <w:p w14:paraId="6BF29437"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sz w:val="20"/>
                <w:szCs w:val="20"/>
              </w:rPr>
            </w:pPr>
            <w:r>
              <w:rPr>
                <w:rFonts w:ascii="Times New Roman" w:eastAsia="仿宋" w:hAnsi="Times New Roman" w:cs="Times New Roman"/>
                <w:color w:val="000000" w:themeColor="text1"/>
                <w:kern w:val="0"/>
                <w:sz w:val="20"/>
                <w:szCs w:val="20"/>
                <w:lang w:bidi="ar"/>
              </w:rPr>
              <w:t>约束性</w:t>
            </w:r>
          </w:p>
        </w:tc>
        <w:tc>
          <w:tcPr>
            <w:tcW w:w="394" w:type="pct"/>
            <w:shd w:val="clear" w:color="auto" w:fill="auto"/>
            <w:vAlign w:val="center"/>
          </w:tcPr>
          <w:p w14:paraId="542CE350"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sz w:val="20"/>
                <w:szCs w:val="20"/>
              </w:rPr>
            </w:pPr>
            <w:r>
              <w:rPr>
                <w:rFonts w:ascii="Times New Roman" w:eastAsia="仿宋" w:hAnsi="Times New Roman" w:cs="Times New Roman"/>
                <w:color w:val="000000" w:themeColor="text1"/>
                <w:kern w:val="0"/>
                <w:sz w:val="20"/>
                <w:szCs w:val="20"/>
                <w:lang w:bidi="ar"/>
              </w:rPr>
              <w:t>0</w:t>
            </w:r>
          </w:p>
        </w:tc>
        <w:tc>
          <w:tcPr>
            <w:tcW w:w="646" w:type="pct"/>
            <w:vAlign w:val="center"/>
          </w:tcPr>
          <w:p w14:paraId="59194C1A"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kern w:val="0"/>
                <w:sz w:val="20"/>
                <w:szCs w:val="20"/>
                <w:lang w:bidi="ar"/>
              </w:rPr>
            </w:pPr>
            <w:r>
              <w:rPr>
                <w:rFonts w:ascii="Times New Roman" w:eastAsia="仿宋" w:hAnsi="Times New Roman" w:cs="Times New Roman"/>
                <w:color w:val="000000" w:themeColor="text1"/>
                <w:kern w:val="0"/>
                <w:sz w:val="20"/>
                <w:szCs w:val="20"/>
                <w:lang w:bidi="ar"/>
              </w:rPr>
              <w:t>1</w:t>
            </w:r>
          </w:p>
        </w:tc>
        <w:tc>
          <w:tcPr>
            <w:tcW w:w="529" w:type="pct"/>
            <w:shd w:val="clear" w:color="auto" w:fill="auto"/>
            <w:vAlign w:val="center"/>
          </w:tcPr>
          <w:p w14:paraId="3A896BB2"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sz w:val="20"/>
                <w:szCs w:val="20"/>
              </w:rPr>
            </w:pPr>
            <w:r>
              <w:rPr>
                <w:rFonts w:ascii="Times New Roman" w:eastAsia="仿宋" w:hAnsi="Times New Roman" w:cs="Times New Roman"/>
                <w:color w:val="000000" w:themeColor="text1"/>
                <w:kern w:val="0"/>
                <w:sz w:val="20"/>
                <w:szCs w:val="20"/>
                <w:lang w:bidi="ar"/>
              </w:rPr>
              <w:t>1</w:t>
            </w:r>
          </w:p>
        </w:tc>
        <w:tc>
          <w:tcPr>
            <w:tcW w:w="506" w:type="pct"/>
            <w:shd w:val="clear" w:color="auto" w:fill="auto"/>
            <w:vAlign w:val="center"/>
          </w:tcPr>
          <w:p w14:paraId="44F554DE"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sz w:val="20"/>
                <w:szCs w:val="20"/>
              </w:rPr>
            </w:pPr>
            <w:r>
              <w:rPr>
                <w:rFonts w:ascii="Times New Roman" w:eastAsia="仿宋" w:hAnsi="Times New Roman" w:cs="Times New Roman"/>
                <w:color w:val="000000" w:themeColor="text1"/>
                <w:kern w:val="0"/>
                <w:sz w:val="20"/>
                <w:szCs w:val="20"/>
                <w:lang w:bidi="ar"/>
              </w:rPr>
              <w:t>1</w:t>
            </w:r>
          </w:p>
        </w:tc>
      </w:tr>
      <w:tr w:rsidR="008C4ED9" w14:paraId="48B0FD90" w14:textId="77777777" w:rsidTr="00CD0964">
        <w:trPr>
          <w:trHeight w:val="153"/>
          <w:jc w:val="center"/>
        </w:trPr>
        <w:tc>
          <w:tcPr>
            <w:tcW w:w="263" w:type="pct"/>
            <w:vMerge w:val="restart"/>
            <w:shd w:val="clear" w:color="auto" w:fill="auto"/>
            <w:vAlign w:val="center"/>
          </w:tcPr>
          <w:p w14:paraId="45A0A86F"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kern w:val="0"/>
                <w:sz w:val="20"/>
                <w:szCs w:val="20"/>
                <w:lang w:bidi="ar"/>
              </w:rPr>
            </w:pPr>
            <w:r>
              <w:rPr>
                <w:rFonts w:ascii="Times New Roman" w:eastAsia="仿宋" w:hAnsi="Times New Roman" w:cs="Times New Roman"/>
                <w:color w:val="000000" w:themeColor="text1"/>
                <w:kern w:val="0"/>
                <w:sz w:val="20"/>
                <w:szCs w:val="20"/>
                <w:lang w:bidi="ar"/>
              </w:rPr>
              <w:t>5</w:t>
            </w:r>
          </w:p>
        </w:tc>
        <w:tc>
          <w:tcPr>
            <w:tcW w:w="663" w:type="pct"/>
            <w:vMerge w:val="restart"/>
            <w:shd w:val="clear" w:color="auto" w:fill="auto"/>
            <w:vAlign w:val="center"/>
          </w:tcPr>
          <w:p w14:paraId="3F6A721B" w14:textId="77777777" w:rsidR="008C4ED9" w:rsidRDefault="008C4ED9" w:rsidP="00CD0964">
            <w:pPr>
              <w:widowControl/>
              <w:ind w:leftChars="15" w:left="29" w:rightChars="15" w:right="29"/>
              <w:jc w:val="center"/>
              <w:textAlignment w:val="center"/>
              <w:rPr>
                <w:rFonts w:ascii="Times New Roman" w:eastAsia="仿宋" w:hAnsi="Times New Roman" w:cs="Times New Roman"/>
                <w:b/>
                <w:bCs/>
                <w:color w:val="000000" w:themeColor="text1"/>
                <w:kern w:val="0"/>
                <w:sz w:val="20"/>
                <w:szCs w:val="20"/>
                <w:lang w:bidi="ar"/>
              </w:rPr>
            </w:pPr>
            <w:bookmarkStart w:id="14" w:name="_Hlk106701996"/>
            <w:r>
              <w:rPr>
                <w:rFonts w:ascii="Times New Roman" w:eastAsia="仿宋" w:hAnsi="Times New Roman" w:cs="Times New Roman"/>
                <w:b/>
                <w:bCs/>
                <w:color w:val="000000" w:themeColor="text1"/>
                <w:kern w:val="0"/>
                <w:sz w:val="20"/>
                <w:szCs w:val="20"/>
                <w:lang w:bidi="ar"/>
              </w:rPr>
              <w:t>科普宣教</w:t>
            </w:r>
            <w:bookmarkEnd w:id="14"/>
          </w:p>
        </w:tc>
        <w:tc>
          <w:tcPr>
            <w:tcW w:w="1225" w:type="pct"/>
            <w:shd w:val="clear" w:color="auto" w:fill="auto"/>
            <w:vAlign w:val="center"/>
          </w:tcPr>
          <w:p w14:paraId="71A85018" w14:textId="77777777" w:rsidR="008C4ED9" w:rsidRDefault="008C4ED9" w:rsidP="00CD0964">
            <w:pPr>
              <w:widowControl/>
              <w:ind w:leftChars="15" w:left="29" w:rightChars="15" w:right="29"/>
              <w:textAlignment w:val="center"/>
              <w:rPr>
                <w:rFonts w:ascii="Times New Roman" w:eastAsia="仿宋" w:hAnsi="Times New Roman" w:cs="Times New Roman"/>
                <w:color w:val="000000" w:themeColor="text1"/>
                <w:kern w:val="0"/>
                <w:sz w:val="20"/>
                <w:szCs w:val="20"/>
                <w:lang w:bidi="ar"/>
              </w:rPr>
            </w:pPr>
            <w:r>
              <w:rPr>
                <w:rFonts w:ascii="Times New Roman" w:eastAsia="仿宋" w:hAnsi="Times New Roman" w:cs="Times New Roman"/>
                <w:color w:val="000000" w:themeColor="text1"/>
                <w:kern w:val="0"/>
                <w:sz w:val="20"/>
                <w:szCs w:val="20"/>
                <w:lang w:bidi="ar"/>
              </w:rPr>
              <w:t>湿地宣教基地</w:t>
            </w:r>
          </w:p>
        </w:tc>
        <w:tc>
          <w:tcPr>
            <w:tcW w:w="319" w:type="pct"/>
            <w:shd w:val="clear" w:color="auto" w:fill="auto"/>
            <w:vAlign w:val="center"/>
          </w:tcPr>
          <w:p w14:paraId="6115A433"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kern w:val="0"/>
                <w:sz w:val="20"/>
                <w:szCs w:val="20"/>
                <w:lang w:bidi="ar"/>
              </w:rPr>
            </w:pPr>
            <w:r>
              <w:rPr>
                <w:rFonts w:ascii="Times New Roman" w:eastAsia="仿宋" w:hAnsi="Times New Roman" w:cs="Times New Roman"/>
                <w:color w:val="000000" w:themeColor="text1"/>
                <w:kern w:val="0"/>
                <w:sz w:val="20"/>
                <w:szCs w:val="20"/>
                <w:lang w:bidi="ar"/>
              </w:rPr>
              <w:t>处</w:t>
            </w:r>
          </w:p>
        </w:tc>
        <w:tc>
          <w:tcPr>
            <w:tcW w:w="455" w:type="pct"/>
            <w:shd w:val="clear" w:color="auto" w:fill="auto"/>
            <w:vAlign w:val="center"/>
          </w:tcPr>
          <w:p w14:paraId="16491F8E"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kern w:val="0"/>
                <w:sz w:val="20"/>
                <w:szCs w:val="20"/>
                <w:lang w:bidi="ar"/>
              </w:rPr>
            </w:pPr>
            <w:r>
              <w:rPr>
                <w:rFonts w:ascii="Times New Roman" w:eastAsia="仿宋" w:hAnsi="Times New Roman" w:cs="Times New Roman"/>
                <w:color w:val="000000" w:themeColor="text1"/>
                <w:kern w:val="0"/>
                <w:sz w:val="20"/>
                <w:szCs w:val="20"/>
                <w:lang w:bidi="ar"/>
              </w:rPr>
              <w:t>预期性</w:t>
            </w:r>
          </w:p>
        </w:tc>
        <w:tc>
          <w:tcPr>
            <w:tcW w:w="394" w:type="pct"/>
            <w:shd w:val="clear" w:color="auto" w:fill="auto"/>
            <w:vAlign w:val="center"/>
          </w:tcPr>
          <w:p w14:paraId="0E4C5B10"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kern w:val="0"/>
                <w:sz w:val="20"/>
                <w:szCs w:val="20"/>
                <w:lang w:bidi="ar"/>
              </w:rPr>
            </w:pPr>
            <w:r>
              <w:rPr>
                <w:rFonts w:ascii="Times New Roman" w:eastAsia="仿宋" w:hAnsi="Times New Roman" w:cs="Times New Roman"/>
                <w:color w:val="000000" w:themeColor="text1"/>
                <w:kern w:val="0"/>
                <w:sz w:val="20"/>
                <w:szCs w:val="20"/>
                <w:lang w:bidi="ar"/>
              </w:rPr>
              <w:t>1</w:t>
            </w:r>
          </w:p>
        </w:tc>
        <w:tc>
          <w:tcPr>
            <w:tcW w:w="646" w:type="pct"/>
            <w:vAlign w:val="center"/>
          </w:tcPr>
          <w:p w14:paraId="224E2B70"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kern w:val="0"/>
                <w:sz w:val="20"/>
                <w:szCs w:val="20"/>
                <w:lang w:bidi="ar"/>
              </w:rPr>
            </w:pPr>
            <w:r>
              <w:rPr>
                <w:rFonts w:ascii="Times New Roman" w:eastAsia="仿宋" w:hAnsi="Times New Roman" w:cs="Times New Roman"/>
                <w:color w:val="000000" w:themeColor="text1"/>
                <w:kern w:val="0"/>
                <w:sz w:val="20"/>
                <w:szCs w:val="20"/>
                <w:lang w:bidi="ar"/>
              </w:rPr>
              <w:t>-</w:t>
            </w:r>
          </w:p>
        </w:tc>
        <w:tc>
          <w:tcPr>
            <w:tcW w:w="529" w:type="pct"/>
            <w:shd w:val="clear" w:color="auto" w:fill="auto"/>
            <w:vAlign w:val="center"/>
          </w:tcPr>
          <w:p w14:paraId="2BE52B20"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kern w:val="0"/>
                <w:sz w:val="20"/>
                <w:szCs w:val="20"/>
                <w:lang w:bidi="ar"/>
              </w:rPr>
            </w:pPr>
            <w:r>
              <w:rPr>
                <w:rFonts w:ascii="Times New Roman" w:eastAsia="仿宋" w:hAnsi="Times New Roman" w:cs="Times New Roman"/>
                <w:color w:val="000000" w:themeColor="text1"/>
                <w:kern w:val="0"/>
                <w:sz w:val="20"/>
                <w:szCs w:val="20"/>
                <w:lang w:bidi="ar"/>
              </w:rPr>
              <w:t>2</w:t>
            </w:r>
          </w:p>
        </w:tc>
        <w:tc>
          <w:tcPr>
            <w:tcW w:w="506" w:type="pct"/>
            <w:shd w:val="clear" w:color="auto" w:fill="auto"/>
            <w:vAlign w:val="center"/>
          </w:tcPr>
          <w:p w14:paraId="11B43063"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kern w:val="0"/>
                <w:sz w:val="20"/>
                <w:szCs w:val="20"/>
                <w:lang w:bidi="ar"/>
              </w:rPr>
            </w:pPr>
            <w:r>
              <w:rPr>
                <w:rFonts w:ascii="Times New Roman" w:eastAsia="仿宋" w:hAnsi="Times New Roman" w:cs="Times New Roman"/>
                <w:color w:val="000000" w:themeColor="text1"/>
                <w:kern w:val="0"/>
                <w:sz w:val="20"/>
                <w:szCs w:val="20"/>
                <w:lang w:bidi="ar"/>
              </w:rPr>
              <w:t>2</w:t>
            </w:r>
          </w:p>
        </w:tc>
      </w:tr>
      <w:tr w:rsidR="008C4ED9" w14:paraId="781FFC85" w14:textId="77777777" w:rsidTr="00CD0964">
        <w:trPr>
          <w:trHeight w:val="283"/>
          <w:jc w:val="center"/>
        </w:trPr>
        <w:tc>
          <w:tcPr>
            <w:tcW w:w="263" w:type="pct"/>
            <w:vMerge/>
            <w:shd w:val="clear" w:color="auto" w:fill="auto"/>
            <w:vAlign w:val="center"/>
          </w:tcPr>
          <w:p w14:paraId="48FC4E9C"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kern w:val="0"/>
                <w:sz w:val="20"/>
                <w:szCs w:val="20"/>
                <w:lang w:bidi="ar"/>
              </w:rPr>
            </w:pPr>
          </w:p>
        </w:tc>
        <w:tc>
          <w:tcPr>
            <w:tcW w:w="663" w:type="pct"/>
            <w:vMerge/>
            <w:shd w:val="clear" w:color="auto" w:fill="auto"/>
            <w:vAlign w:val="center"/>
          </w:tcPr>
          <w:p w14:paraId="12609396" w14:textId="77777777" w:rsidR="008C4ED9" w:rsidRDefault="008C4ED9" w:rsidP="00CD0964">
            <w:pPr>
              <w:widowControl/>
              <w:ind w:leftChars="15" w:left="29" w:rightChars="15" w:right="29"/>
              <w:jc w:val="center"/>
              <w:textAlignment w:val="center"/>
              <w:rPr>
                <w:rFonts w:ascii="Times New Roman" w:eastAsia="仿宋" w:hAnsi="Times New Roman" w:cs="Times New Roman"/>
                <w:b/>
                <w:bCs/>
                <w:color w:val="000000" w:themeColor="text1"/>
                <w:kern w:val="0"/>
                <w:sz w:val="20"/>
                <w:szCs w:val="20"/>
                <w:lang w:bidi="ar"/>
              </w:rPr>
            </w:pPr>
          </w:p>
        </w:tc>
        <w:tc>
          <w:tcPr>
            <w:tcW w:w="1225" w:type="pct"/>
            <w:shd w:val="clear" w:color="auto" w:fill="auto"/>
            <w:vAlign w:val="center"/>
          </w:tcPr>
          <w:p w14:paraId="1E0A9DF6" w14:textId="77777777" w:rsidR="008C4ED9" w:rsidRDefault="008C4ED9" w:rsidP="00CD0964">
            <w:pPr>
              <w:widowControl/>
              <w:ind w:leftChars="15" w:left="29" w:rightChars="15" w:right="29"/>
              <w:textAlignment w:val="center"/>
              <w:rPr>
                <w:rFonts w:ascii="Times New Roman" w:eastAsia="仿宋" w:hAnsi="Times New Roman" w:cs="Times New Roman"/>
                <w:color w:val="000000" w:themeColor="text1"/>
                <w:kern w:val="0"/>
                <w:sz w:val="20"/>
                <w:szCs w:val="20"/>
                <w:lang w:bidi="ar"/>
              </w:rPr>
            </w:pPr>
            <w:r>
              <w:rPr>
                <w:rFonts w:ascii="Times New Roman" w:eastAsia="仿宋" w:hAnsi="Times New Roman" w:cs="Times New Roman"/>
                <w:color w:val="000000" w:themeColor="text1"/>
                <w:kern w:val="0"/>
                <w:sz w:val="20"/>
                <w:szCs w:val="20"/>
                <w:lang w:bidi="ar"/>
              </w:rPr>
              <w:t>湿地保护志愿者制度</w:t>
            </w:r>
          </w:p>
        </w:tc>
        <w:tc>
          <w:tcPr>
            <w:tcW w:w="319" w:type="pct"/>
            <w:shd w:val="clear" w:color="auto" w:fill="auto"/>
            <w:vAlign w:val="center"/>
          </w:tcPr>
          <w:p w14:paraId="185AB040"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kern w:val="0"/>
                <w:sz w:val="20"/>
                <w:szCs w:val="20"/>
                <w:lang w:bidi="ar"/>
              </w:rPr>
            </w:pPr>
            <w:r>
              <w:rPr>
                <w:rFonts w:ascii="Times New Roman" w:eastAsia="仿宋" w:hAnsi="Times New Roman" w:cs="Times New Roman"/>
                <w:color w:val="000000" w:themeColor="text1"/>
                <w:kern w:val="0"/>
                <w:sz w:val="20"/>
                <w:szCs w:val="20"/>
                <w:lang w:bidi="ar"/>
              </w:rPr>
              <w:t>项</w:t>
            </w:r>
          </w:p>
        </w:tc>
        <w:tc>
          <w:tcPr>
            <w:tcW w:w="455" w:type="pct"/>
            <w:shd w:val="clear" w:color="auto" w:fill="auto"/>
            <w:vAlign w:val="center"/>
          </w:tcPr>
          <w:p w14:paraId="6A283E78"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kern w:val="0"/>
                <w:sz w:val="20"/>
                <w:szCs w:val="20"/>
                <w:lang w:bidi="ar"/>
              </w:rPr>
            </w:pPr>
            <w:r>
              <w:rPr>
                <w:rFonts w:ascii="Times New Roman" w:eastAsia="仿宋" w:hAnsi="Times New Roman" w:cs="Times New Roman"/>
                <w:color w:val="000000" w:themeColor="text1"/>
                <w:kern w:val="0"/>
                <w:sz w:val="20"/>
                <w:szCs w:val="20"/>
                <w:lang w:bidi="ar"/>
              </w:rPr>
              <w:t>约束性</w:t>
            </w:r>
          </w:p>
        </w:tc>
        <w:tc>
          <w:tcPr>
            <w:tcW w:w="394" w:type="pct"/>
            <w:shd w:val="clear" w:color="auto" w:fill="auto"/>
            <w:vAlign w:val="center"/>
          </w:tcPr>
          <w:p w14:paraId="24F17CC7"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kern w:val="0"/>
                <w:sz w:val="20"/>
                <w:szCs w:val="20"/>
                <w:lang w:bidi="ar"/>
              </w:rPr>
            </w:pPr>
            <w:r>
              <w:rPr>
                <w:rFonts w:ascii="Times New Roman" w:eastAsia="仿宋" w:hAnsi="Times New Roman" w:cs="Times New Roman"/>
                <w:color w:val="000000" w:themeColor="text1"/>
                <w:kern w:val="0"/>
                <w:sz w:val="20"/>
                <w:szCs w:val="20"/>
                <w:lang w:bidi="ar"/>
              </w:rPr>
              <w:t>0</w:t>
            </w:r>
          </w:p>
        </w:tc>
        <w:tc>
          <w:tcPr>
            <w:tcW w:w="646" w:type="pct"/>
            <w:vAlign w:val="center"/>
          </w:tcPr>
          <w:p w14:paraId="5F4CA972"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kern w:val="0"/>
                <w:sz w:val="20"/>
                <w:szCs w:val="20"/>
                <w:lang w:bidi="ar"/>
              </w:rPr>
            </w:pPr>
            <w:r>
              <w:rPr>
                <w:rFonts w:ascii="Times New Roman" w:eastAsia="仿宋" w:hAnsi="Times New Roman" w:cs="Times New Roman"/>
                <w:color w:val="000000" w:themeColor="text1"/>
                <w:kern w:val="0"/>
                <w:sz w:val="20"/>
                <w:szCs w:val="20"/>
                <w:lang w:bidi="ar"/>
              </w:rPr>
              <w:t>1</w:t>
            </w:r>
          </w:p>
        </w:tc>
        <w:tc>
          <w:tcPr>
            <w:tcW w:w="529" w:type="pct"/>
            <w:shd w:val="clear" w:color="auto" w:fill="auto"/>
            <w:vAlign w:val="center"/>
          </w:tcPr>
          <w:p w14:paraId="1B0D5B60"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kern w:val="0"/>
                <w:sz w:val="20"/>
                <w:szCs w:val="20"/>
                <w:lang w:bidi="ar"/>
              </w:rPr>
            </w:pPr>
            <w:r>
              <w:rPr>
                <w:rFonts w:ascii="Times New Roman" w:eastAsia="仿宋" w:hAnsi="Times New Roman" w:cs="Times New Roman"/>
                <w:color w:val="000000" w:themeColor="text1"/>
                <w:kern w:val="0"/>
                <w:sz w:val="20"/>
                <w:szCs w:val="20"/>
                <w:lang w:bidi="ar"/>
              </w:rPr>
              <w:t>1</w:t>
            </w:r>
          </w:p>
        </w:tc>
        <w:tc>
          <w:tcPr>
            <w:tcW w:w="506" w:type="pct"/>
            <w:shd w:val="clear" w:color="auto" w:fill="auto"/>
            <w:vAlign w:val="center"/>
          </w:tcPr>
          <w:p w14:paraId="6A7726FF"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kern w:val="0"/>
                <w:sz w:val="20"/>
                <w:szCs w:val="20"/>
                <w:lang w:bidi="ar"/>
              </w:rPr>
            </w:pPr>
            <w:r>
              <w:rPr>
                <w:rFonts w:ascii="Times New Roman" w:eastAsia="仿宋" w:hAnsi="Times New Roman" w:cs="Times New Roman"/>
                <w:color w:val="000000" w:themeColor="text1"/>
                <w:kern w:val="0"/>
                <w:sz w:val="20"/>
                <w:szCs w:val="20"/>
                <w:lang w:bidi="ar"/>
              </w:rPr>
              <w:t>1</w:t>
            </w:r>
          </w:p>
        </w:tc>
      </w:tr>
      <w:bookmarkEnd w:id="4"/>
      <w:tr w:rsidR="008C4ED9" w14:paraId="6974C0F3" w14:textId="77777777" w:rsidTr="00CD0964">
        <w:trPr>
          <w:trHeight w:val="283"/>
          <w:jc w:val="center"/>
        </w:trPr>
        <w:tc>
          <w:tcPr>
            <w:tcW w:w="263" w:type="pct"/>
            <w:vMerge/>
            <w:shd w:val="clear" w:color="auto" w:fill="auto"/>
            <w:vAlign w:val="center"/>
          </w:tcPr>
          <w:p w14:paraId="7E276C21" w14:textId="77777777" w:rsidR="008C4ED9" w:rsidRDefault="008C4ED9" w:rsidP="00CD0964">
            <w:pPr>
              <w:ind w:leftChars="15" w:left="29" w:rightChars="15" w:right="29"/>
              <w:jc w:val="center"/>
              <w:rPr>
                <w:rFonts w:ascii="Times New Roman" w:eastAsia="仿宋" w:hAnsi="Times New Roman" w:cs="Times New Roman"/>
                <w:color w:val="000000" w:themeColor="text1"/>
                <w:sz w:val="20"/>
                <w:szCs w:val="20"/>
              </w:rPr>
            </w:pPr>
          </w:p>
        </w:tc>
        <w:tc>
          <w:tcPr>
            <w:tcW w:w="663" w:type="pct"/>
            <w:vMerge/>
            <w:shd w:val="clear" w:color="auto" w:fill="auto"/>
            <w:vAlign w:val="center"/>
          </w:tcPr>
          <w:p w14:paraId="496C2AE5" w14:textId="77777777" w:rsidR="008C4ED9" w:rsidRDefault="008C4ED9" w:rsidP="00CD0964">
            <w:pPr>
              <w:ind w:leftChars="15" w:left="29" w:rightChars="15" w:right="29"/>
              <w:rPr>
                <w:rFonts w:ascii="Times New Roman" w:eastAsia="仿宋" w:hAnsi="Times New Roman" w:cs="Times New Roman"/>
                <w:b/>
                <w:bCs/>
                <w:color w:val="000000" w:themeColor="text1"/>
                <w:sz w:val="20"/>
                <w:szCs w:val="20"/>
              </w:rPr>
            </w:pPr>
          </w:p>
        </w:tc>
        <w:tc>
          <w:tcPr>
            <w:tcW w:w="1225" w:type="pct"/>
            <w:shd w:val="clear" w:color="auto" w:fill="auto"/>
            <w:vAlign w:val="center"/>
          </w:tcPr>
          <w:p w14:paraId="55B6653D" w14:textId="77777777" w:rsidR="008C4ED9" w:rsidRDefault="008C4ED9" w:rsidP="00CD0964">
            <w:pPr>
              <w:widowControl/>
              <w:ind w:leftChars="15" w:left="29" w:rightChars="15" w:right="29"/>
              <w:textAlignment w:val="center"/>
              <w:rPr>
                <w:rFonts w:ascii="Times New Roman" w:eastAsia="仿宋" w:hAnsi="Times New Roman" w:cs="Times New Roman"/>
                <w:color w:val="000000" w:themeColor="text1"/>
                <w:sz w:val="20"/>
                <w:szCs w:val="20"/>
              </w:rPr>
            </w:pPr>
            <w:r>
              <w:rPr>
                <w:rFonts w:ascii="Times New Roman" w:eastAsia="仿宋" w:hAnsi="Times New Roman" w:cs="Times New Roman"/>
                <w:color w:val="000000" w:themeColor="text1"/>
                <w:kern w:val="0"/>
                <w:sz w:val="20"/>
                <w:szCs w:val="20"/>
                <w:lang w:bidi="ar"/>
              </w:rPr>
              <w:t>湿地保护小区</w:t>
            </w:r>
          </w:p>
        </w:tc>
        <w:tc>
          <w:tcPr>
            <w:tcW w:w="319" w:type="pct"/>
            <w:shd w:val="clear" w:color="auto" w:fill="auto"/>
            <w:vAlign w:val="center"/>
          </w:tcPr>
          <w:p w14:paraId="5156AB07"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sz w:val="20"/>
                <w:szCs w:val="20"/>
              </w:rPr>
            </w:pPr>
            <w:r>
              <w:rPr>
                <w:rFonts w:ascii="Times New Roman" w:eastAsia="仿宋" w:hAnsi="Times New Roman" w:cs="Times New Roman"/>
                <w:color w:val="000000" w:themeColor="text1"/>
                <w:kern w:val="0"/>
                <w:sz w:val="20"/>
                <w:szCs w:val="20"/>
                <w:lang w:bidi="ar"/>
              </w:rPr>
              <w:t>处</w:t>
            </w:r>
          </w:p>
        </w:tc>
        <w:tc>
          <w:tcPr>
            <w:tcW w:w="455" w:type="pct"/>
            <w:shd w:val="clear" w:color="auto" w:fill="auto"/>
            <w:vAlign w:val="center"/>
          </w:tcPr>
          <w:p w14:paraId="04EC0B88"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sz w:val="20"/>
                <w:szCs w:val="20"/>
              </w:rPr>
            </w:pPr>
            <w:r>
              <w:rPr>
                <w:rFonts w:ascii="Times New Roman" w:eastAsia="仿宋" w:hAnsi="Times New Roman" w:cs="Times New Roman"/>
                <w:color w:val="000000" w:themeColor="text1"/>
                <w:kern w:val="0"/>
                <w:sz w:val="20"/>
                <w:szCs w:val="20"/>
                <w:lang w:bidi="ar"/>
              </w:rPr>
              <w:t>预期性</w:t>
            </w:r>
          </w:p>
        </w:tc>
        <w:tc>
          <w:tcPr>
            <w:tcW w:w="394" w:type="pct"/>
            <w:shd w:val="clear" w:color="auto" w:fill="auto"/>
            <w:vAlign w:val="center"/>
          </w:tcPr>
          <w:p w14:paraId="6E8307AB"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sz w:val="20"/>
                <w:szCs w:val="20"/>
              </w:rPr>
            </w:pPr>
            <w:r>
              <w:rPr>
                <w:rFonts w:ascii="Times New Roman" w:eastAsia="仿宋" w:hAnsi="Times New Roman" w:cs="Times New Roman"/>
                <w:color w:val="000000" w:themeColor="text1"/>
                <w:kern w:val="0"/>
                <w:sz w:val="20"/>
                <w:szCs w:val="20"/>
                <w:lang w:bidi="ar"/>
              </w:rPr>
              <w:t>0</w:t>
            </w:r>
          </w:p>
        </w:tc>
        <w:tc>
          <w:tcPr>
            <w:tcW w:w="646" w:type="pct"/>
            <w:vAlign w:val="center"/>
          </w:tcPr>
          <w:p w14:paraId="33CA0BDB"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kern w:val="0"/>
                <w:sz w:val="20"/>
                <w:szCs w:val="20"/>
                <w:lang w:bidi="ar"/>
              </w:rPr>
            </w:pPr>
            <w:r>
              <w:rPr>
                <w:rFonts w:ascii="Times New Roman" w:eastAsia="仿宋" w:hAnsi="Times New Roman" w:cs="Times New Roman"/>
                <w:color w:val="000000" w:themeColor="text1"/>
                <w:kern w:val="0"/>
                <w:sz w:val="20"/>
                <w:szCs w:val="20"/>
                <w:lang w:bidi="ar"/>
              </w:rPr>
              <w:t>-</w:t>
            </w:r>
          </w:p>
        </w:tc>
        <w:tc>
          <w:tcPr>
            <w:tcW w:w="529" w:type="pct"/>
            <w:shd w:val="clear" w:color="auto" w:fill="auto"/>
            <w:vAlign w:val="center"/>
          </w:tcPr>
          <w:p w14:paraId="69359737"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kern w:val="0"/>
                <w:sz w:val="20"/>
                <w:szCs w:val="20"/>
                <w:lang w:bidi="ar"/>
              </w:rPr>
            </w:pPr>
            <w:r>
              <w:rPr>
                <w:rFonts w:ascii="Times New Roman" w:eastAsia="仿宋" w:hAnsi="Times New Roman" w:cs="Times New Roman"/>
                <w:color w:val="000000" w:themeColor="text1"/>
                <w:kern w:val="0"/>
                <w:sz w:val="20"/>
                <w:szCs w:val="20"/>
                <w:lang w:bidi="ar"/>
              </w:rPr>
              <w:t>1</w:t>
            </w:r>
          </w:p>
        </w:tc>
        <w:tc>
          <w:tcPr>
            <w:tcW w:w="506" w:type="pct"/>
            <w:shd w:val="clear" w:color="auto" w:fill="auto"/>
            <w:vAlign w:val="center"/>
          </w:tcPr>
          <w:p w14:paraId="47F6FDD5"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kern w:val="0"/>
                <w:sz w:val="20"/>
                <w:szCs w:val="20"/>
                <w:lang w:bidi="ar"/>
              </w:rPr>
            </w:pPr>
            <w:r>
              <w:rPr>
                <w:rFonts w:ascii="Times New Roman" w:eastAsia="仿宋" w:hAnsi="Times New Roman" w:cs="Times New Roman" w:hint="eastAsia"/>
                <w:color w:val="000000" w:themeColor="text1"/>
                <w:kern w:val="0"/>
                <w:sz w:val="20"/>
                <w:szCs w:val="20"/>
                <w:lang w:bidi="ar"/>
              </w:rPr>
              <w:t>1</w:t>
            </w:r>
            <w:bookmarkStart w:id="15" w:name="_GoBack"/>
            <w:bookmarkEnd w:id="15"/>
            <w:commentRangeStart w:id="16"/>
            <w:commentRangeEnd w:id="16"/>
          </w:p>
        </w:tc>
      </w:tr>
      <w:tr w:rsidR="008C4ED9" w14:paraId="68A9163F" w14:textId="77777777" w:rsidTr="00CD0964">
        <w:trPr>
          <w:trHeight w:val="283"/>
          <w:jc w:val="center"/>
        </w:trPr>
        <w:tc>
          <w:tcPr>
            <w:tcW w:w="263" w:type="pct"/>
            <w:vMerge/>
            <w:shd w:val="clear" w:color="auto" w:fill="auto"/>
            <w:vAlign w:val="center"/>
          </w:tcPr>
          <w:p w14:paraId="3F1B0BAF" w14:textId="77777777" w:rsidR="008C4ED9" w:rsidRDefault="008C4ED9" w:rsidP="00CD0964">
            <w:pPr>
              <w:ind w:leftChars="15" w:left="29" w:rightChars="15" w:right="29"/>
              <w:jc w:val="center"/>
              <w:rPr>
                <w:rFonts w:ascii="Times New Roman" w:eastAsia="仿宋" w:hAnsi="Times New Roman" w:cs="Times New Roman"/>
                <w:color w:val="000000" w:themeColor="text1"/>
                <w:sz w:val="20"/>
                <w:szCs w:val="20"/>
              </w:rPr>
            </w:pPr>
          </w:p>
        </w:tc>
        <w:tc>
          <w:tcPr>
            <w:tcW w:w="663" w:type="pct"/>
            <w:vMerge/>
            <w:shd w:val="clear" w:color="auto" w:fill="auto"/>
            <w:vAlign w:val="center"/>
          </w:tcPr>
          <w:p w14:paraId="0B9C1783" w14:textId="77777777" w:rsidR="008C4ED9" w:rsidRDefault="008C4ED9" w:rsidP="00CD0964">
            <w:pPr>
              <w:ind w:leftChars="15" w:left="29" w:rightChars="15" w:right="29"/>
              <w:rPr>
                <w:rFonts w:ascii="Times New Roman" w:eastAsia="仿宋" w:hAnsi="Times New Roman" w:cs="Times New Roman"/>
                <w:b/>
                <w:bCs/>
                <w:color w:val="000000" w:themeColor="text1"/>
                <w:sz w:val="20"/>
                <w:szCs w:val="20"/>
              </w:rPr>
            </w:pPr>
          </w:p>
        </w:tc>
        <w:tc>
          <w:tcPr>
            <w:tcW w:w="1225" w:type="pct"/>
            <w:shd w:val="clear" w:color="auto" w:fill="auto"/>
            <w:vAlign w:val="center"/>
          </w:tcPr>
          <w:p w14:paraId="7E3EB562" w14:textId="77777777" w:rsidR="008C4ED9" w:rsidRDefault="008C4ED9" w:rsidP="00CD0964">
            <w:pPr>
              <w:widowControl/>
              <w:ind w:leftChars="15" w:left="29" w:rightChars="15" w:right="29"/>
              <w:textAlignment w:val="center"/>
              <w:rPr>
                <w:rFonts w:ascii="Times New Roman" w:eastAsia="仿宋" w:hAnsi="Times New Roman" w:cs="Times New Roman"/>
                <w:color w:val="000000" w:themeColor="text1"/>
                <w:sz w:val="20"/>
                <w:szCs w:val="20"/>
              </w:rPr>
            </w:pPr>
            <w:r>
              <w:rPr>
                <w:rFonts w:ascii="Times New Roman" w:eastAsia="仿宋" w:hAnsi="Times New Roman" w:cs="Times New Roman"/>
                <w:color w:val="000000" w:themeColor="text1"/>
                <w:kern w:val="0"/>
                <w:sz w:val="20"/>
                <w:szCs w:val="20"/>
                <w:lang w:bidi="ar"/>
              </w:rPr>
              <w:t>小微湿地示范</w:t>
            </w:r>
          </w:p>
        </w:tc>
        <w:tc>
          <w:tcPr>
            <w:tcW w:w="319" w:type="pct"/>
            <w:shd w:val="clear" w:color="auto" w:fill="auto"/>
            <w:vAlign w:val="center"/>
          </w:tcPr>
          <w:p w14:paraId="46C164AA"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sz w:val="20"/>
                <w:szCs w:val="20"/>
              </w:rPr>
            </w:pPr>
            <w:r>
              <w:rPr>
                <w:rFonts w:ascii="Times New Roman" w:eastAsia="仿宋" w:hAnsi="Times New Roman" w:cs="Times New Roman"/>
                <w:color w:val="000000" w:themeColor="text1"/>
                <w:kern w:val="0"/>
                <w:sz w:val="20"/>
                <w:szCs w:val="20"/>
                <w:lang w:bidi="ar"/>
              </w:rPr>
              <w:t>处</w:t>
            </w:r>
          </w:p>
        </w:tc>
        <w:tc>
          <w:tcPr>
            <w:tcW w:w="455" w:type="pct"/>
            <w:shd w:val="clear" w:color="auto" w:fill="auto"/>
            <w:vAlign w:val="center"/>
          </w:tcPr>
          <w:p w14:paraId="043FB58A"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sz w:val="20"/>
                <w:szCs w:val="20"/>
              </w:rPr>
            </w:pPr>
            <w:r>
              <w:rPr>
                <w:rFonts w:ascii="Times New Roman" w:eastAsia="仿宋" w:hAnsi="Times New Roman" w:cs="Times New Roman"/>
                <w:color w:val="000000" w:themeColor="text1"/>
                <w:kern w:val="0"/>
                <w:sz w:val="20"/>
                <w:szCs w:val="20"/>
                <w:lang w:bidi="ar"/>
              </w:rPr>
              <w:t>预期性</w:t>
            </w:r>
          </w:p>
        </w:tc>
        <w:tc>
          <w:tcPr>
            <w:tcW w:w="394" w:type="pct"/>
            <w:shd w:val="clear" w:color="auto" w:fill="auto"/>
            <w:vAlign w:val="center"/>
          </w:tcPr>
          <w:p w14:paraId="1B241234"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sz w:val="20"/>
                <w:szCs w:val="20"/>
              </w:rPr>
            </w:pPr>
            <w:r>
              <w:rPr>
                <w:rFonts w:ascii="Times New Roman" w:eastAsia="仿宋" w:hAnsi="Times New Roman" w:cs="Times New Roman"/>
                <w:color w:val="000000" w:themeColor="text1"/>
                <w:kern w:val="0"/>
                <w:sz w:val="20"/>
                <w:szCs w:val="20"/>
                <w:lang w:bidi="ar"/>
              </w:rPr>
              <w:t>0</w:t>
            </w:r>
          </w:p>
        </w:tc>
        <w:tc>
          <w:tcPr>
            <w:tcW w:w="646" w:type="pct"/>
            <w:vAlign w:val="center"/>
          </w:tcPr>
          <w:p w14:paraId="51DB08AA"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kern w:val="0"/>
                <w:sz w:val="20"/>
                <w:szCs w:val="20"/>
                <w:lang w:bidi="ar"/>
              </w:rPr>
            </w:pPr>
            <w:r>
              <w:rPr>
                <w:rFonts w:ascii="Times New Roman" w:eastAsia="仿宋" w:hAnsi="Times New Roman" w:cs="Times New Roman"/>
                <w:color w:val="000000" w:themeColor="text1"/>
                <w:kern w:val="0"/>
                <w:sz w:val="20"/>
                <w:szCs w:val="20"/>
                <w:lang w:bidi="ar"/>
              </w:rPr>
              <w:t>-</w:t>
            </w:r>
          </w:p>
        </w:tc>
        <w:tc>
          <w:tcPr>
            <w:tcW w:w="529" w:type="pct"/>
            <w:shd w:val="clear" w:color="auto" w:fill="auto"/>
            <w:vAlign w:val="center"/>
          </w:tcPr>
          <w:p w14:paraId="5AE84F4D"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kern w:val="0"/>
                <w:sz w:val="20"/>
                <w:szCs w:val="20"/>
                <w:lang w:bidi="ar"/>
              </w:rPr>
            </w:pPr>
            <w:r>
              <w:rPr>
                <w:rFonts w:ascii="Times New Roman" w:eastAsia="仿宋" w:hAnsi="Times New Roman" w:cs="Times New Roman"/>
                <w:color w:val="000000" w:themeColor="text1"/>
                <w:kern w:val="0"/>
                <w:sz w:val="20"/>
                <w:szCs w:val="20"/>
                <w:lang w:bidi="ar"/>
              </w:rPr>
              <w:t>1</w:t>
            </w:r>
          </w:p>
        </w:tc>
        <w:tc>
          <w:tcPr>
            <w:tcW w:w="506" w:type="pct"/>
            <w:shd w:val="clear" w:color="auto" w:fill="auto"/>
            <w:vAlign w:val="center"/>
          </w:tcPr>
          <w:p w14:paraId="1D372C3E"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kern w:val="0"/>
                <w:sz w:val="20"/>
                <w:szCs w:val="20"/>
                <w:lang w:bidi="ar"/>
              </w:rPr>
            </w:pPr>
            <w:r>
              <w:rPr>
                <w:rFonts w:ascii="Times New Roman" w:eastAsia="仿宋" w:hAnsi="Times New Roman" w:cs="Times New Roman"/>
                <w:color w:val="000000" w:themeColor="text1"/>
                <w:kern w:val="0"/>
                <w:sz w:val="20"/>
                <w:szCs w:val="20"/>
                <w:lang w:bidi="ar"/>
              </w:rPr>
              <w:t>2</w:t>
            </w:r>
          </w:p>
        </w:tc>
      </w:tr>
      <w:tr w:rsidR="008C4ED9" w14:paraId="59DDE827" w14:textId="77777777" w:rsidTr="00CD0964">
        <w:trPr>
          <w:trHeight w:val="283"/>
          <w:jc w:val="center"/>
        </w:trPr>
        <w:tc>
          <w:tcPr>
            <w:tcW w:w="263" w:type="pct"/>
            <w:vMerge/>
            <w:shd w:val="clear" w:color="auto" w:fill="auto"/>
            <w:vAlign w:val="center"/>
          </w:tcPr>
          <w:p w14:paraId="39C752EB" w14:textId="77777777" w:rsidR="008C4ED9" w:rsidRDefault="008C4ED9" w:rsidP="00CD0964">
            <w:pPr>
              <w:ind w:leftChars="15" w:left="29" w:rightChars="15" w:right="29"/>
              <w:jc w:val="center"/>
              <w:rPr>
                <w:rFonts w:ascii="Times New Roman" w:eastAsia="仿宋" w:hAnsi="Times New Roman" w:cs="Times New Roman"/>
                <w:color w:val="000000" w:themeColor="text1"/>
                <w:sz w:val="20"/>
                <w:szCs w:val="20"/>
              </w:rPr>
            </w:pPr>
          </w:p>
        </w:tc>
        <w:tc>
          <w:tcPr>
            <w:tcW w:w="663" w:type="pct"/>
            <w:vMerge/>
            <w:shd w:val="clear" w:color="auto" w:fill="auto"/>
            <w:vAlign w:val="center"/>
          </w:tcPr>
          <w:p w14:paraId="2EC4C7A8" w14:textId="77777777" w:rsidR="008C4ED9" w:rsidRDefault="008C4ED9" w:rsidP="00CD0964">
            <w:pPr>
              <w:ind w:leftChars="15" w:left="29" w:rightChars="15" w:right="29"/>
              <w:rPr>
                <w:rFonts w:ascii="Times New Roman" w:eastAsia="仿宋" w:hAnsi="Times New Roman" w:cs="Times New Roman"/>
                <w:b/>
                <w:bCs/>
                <w:color w:val="000000" w:themeColor="text1"/>
                <w:sz w:val="20"/>
                <w:szCs w:val="20"/>
              </w:rPr>
            </w:pPr>
          </w:p>
        </w:tc>
        <w:tc>
          <w:tcPr>
            <w:tcW w:w="1225" w:type="pct"/>
            <w:shd w:val="clear" w:color="auto" w:fill="auto"/>
            <w:vAlign w:val="center"/>
          </w:tcPr>
          <w:p w14:paraId="4E2C3A0B" w14:textId="77777777" w:rsidR="008C4ED9" w:rsidRDefault="008C4ED9" w:rsidP="00CD0964">
            <w:pPr>
              <w:widowControl/>
              <w:ind w:leftChars="15" w:left="29" w:rightChars="15" w:right="29"/>
              <w:textAlignment w:val="center"/>
              <w:rPr>
                <w:rFonts w:ascii="Times New Roman" w:eastAsia="仿宋" w:hAnsi="Times New Roman" w:cs="Times New Roman"/>
                <w:color w:val="000000" w:themeColor="text1"/>
                <w:sz w:val="20"/>
                <w:szCs w:val="20"/>
              </w:rPr>
            </w:pPr>
            <w:r>
              <w:rPr>
                <w:rFonts w:ascii="Times New Roman" w:eastAsia="仿宋" w:hAnsi="Times New Roman" w:cs="Times New Roman"/>
                <w:color w:val="000000" w:themeColor="text1"/>
                <w:kern w:val="0"/>
                <w:sz w:val="20"/>
                <w:szCs w:val="20"/>
                <w:lang w:bidi="ar"/>
              </w:rPr>
              <w:t>湿地服务圈</w:t>
            </w:r>
          </w:p>
        </w:tc>
        <w:tc>
          <w:tcPr>
            <w:tcW w:w="319" w:type="pct"/>
            <w:shd w:val="clear" w:color="auto" w:fill="auto"/>
            <w:vAlign w:val="center"/>
          </w:tcPr>
          <w:p w14:paraId="11BB92D0"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sz w:val="20"/>
                <w:szCs w:val="20"/>
              </w:rPr>
            </w:pPr>
            <w:r>
              <w:rPr>
                <w:rFonts w:ascii="Times New Roman" w:eastAsia="仿宋" w:hAnsi="Times New Roman" w:cs="Times New Roman"/>
                <w:color w:val="000000" w:themeColor="text1"/>
                <w:kern w:val="0"/>
                <w:sz w:val="20"/>
                <w:szCs w:val="20"/>
                <w:lang w:bidi="ar"/>
              </w:rPr>
              <w:t>公里</w:t>
            </w:r>
          </w:p>
        </w:tc>
        <w:tc>
          <w:tcPr>
            <w:tcW w:w="455" w:type="pct"/>
            <w:shd w:val="clear" w:color="auto" w:fill="auto"/>
            <w:vAlign w:val="center"/>
          </w:tcPr>
          <w:p w14:paraId="63FBEEBB"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sz w:val="20"/>
                <w:szCs w:val="20"/>
              </w:rPr>
            </w:pPr>
            <w:r>
              <w:rPr>
                <w:rFonts w:ascii="Times New Roman" w:eastAsia="仿宋" w:hAnsi="Times New Roman" w:cs="Times New Roman"/>
                <w:color w:val="000000" w:themeColor="text1"/>
                <w:kern w:val="0"/>
                <w:sz w:val="20"/>
                <w:szCs w:val="20"/>
                <w:lang w:bidi="ar"/>
              </w:rPr>
              <w:t>预期性</w:t>
            </w:r>
          </w:p>
        </w:tc>
        <w:tc>
          <w:tcPr>
            <w:tcW w:w="394" w:type="pct"/>
            <w:shd w:val="clear" w:color="auto" w:fill="auto"/>
            <w:vAlign w:val="center"/>
          </w:tcPr>
          <w:p w14:paraId="53026C7A"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sz w:val="20"/>
                <w:szCs w:val="20"/>
              </w:rPr>
            </w:pPr>
            <w:r>
              <w:rPr>
                <w:rFonts w:ascii="Times New Roman" w:eastAsia="仿宋" w:hAnsi="Times New Roman" w:cs="Times New Roman"/>
                <w:color w:val="000000" w:themeColor="text1"/>
                <w:kern w:val="0"/>
                <w:sz w:val="20"/>
                <w:szCs w:val="20"/>
                <w:lang w:bidi="ar"/>
              </w:rPr>
              <w:t>-</w:t>
            </w:r>
          </w:p>
        </w:tc>
        <w:tc>
          <w:tcPr>
            <w:tcW w:w="646" w:type="pct"/>
            <w:vAlign w:val="center"/>
          </w:tcPr>
          <w:p w14:paraId="1F08576B"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kern w:val="0"/>
                <w:sz w:val="20"/>
                <w:szCs w:val="20"/>
                <w:lang w:bidi="ar"/>
              </w:rPr>
            </w:pPr>
            <w:r>
              <w:rPr>
                <w:rFonts w:ascii="Times New Roman" w:eastAsia="仿宋" w:hAnsi="Times New Roman" w:cs="Times New Roman"/>
                <w:color w:val="000000" w:themeColor="text1"/>
                <w:kern w:val="0"/>
                <w:sz w:val="20"/>
                <w:szCs w:val="20"/>
                <w:lang w:bidi="ar"/>
              </w:rPr>
              <w:t>-</w:t>
            </w:r>
          </w:p>
        </w:tc>
        <w:tc>
          <w:tcPr>
            <w:tcW w:w="529" w:type="pct"/>
            <w:shd w:val="clear" w:color="auto" w:fill="auto"/>
            <w:vAlign w:val="center"/>
          </w:tcPr>
          <w:p w14:paraId="1E0E6835"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kern w:val="0"/>
                <w:sz w:val="20"/>
                <w:szCs w:val="20"/>
                <w:lang w:bidi="ar"/>
              </w:rPr>
            </w:pPr>
            <w:r>
              <w:rPr>
                <w:rFonts w:ascii="Times New Roman" w:eastAsia="仿宋" w:hAnsi="Times New Roman" w:cs="Times New Roman"/>
                <w:color w:val="000000" w:themeColor="text1"/>
                <w:kern w:val="0"/>
                <w:sz w:val="20"/>
                <w:szCs w:val="20"/>
                <w:lang w:bidi="ar"/>
              </w:rPr>
              <w:t>1</w:t>
            </w:r>
          </w:p>
        </w:tc>
        <w:tc>
          <w:tcPr>
            <w:tcW w:w="506" w:type="pct"/>
            <w:shd w:val="clear" w:color="auto" w:fill="auto"/>
            <w:vAlign w:val="center"/>
          </w:tcPr>
          <w:p w14:paraId="29C085E8" w14:textId="77777777" w:rsidR="008C4ED9" w:rsidRDefault="008C4ED9" w:rsidP="00CD0964">
            <w:pPr>
              <w:widowControl/>
              <w:ind w:leftChars="15" w:left="29" w:rightChars="15" w:right="29"/>
              <w:jc w:val="center"/>
              <w:textAlignment w:val="center"/>
              <w:rPr>
                <w:rFonts w:ascii="Times New Roman" w:eastAsia="仿宋" w:hAnsi="Times New Roman" w:cs="Times New Roman"/>
                <w:color w:val="000000" w:themeColor="text1"/>
                <w:kern w:val="0"/>
                <w:sz w:val="20"/>
                <w:szCs w:val="20"/>
                <w:lang w:bidi="ar"/>
              </w:rPr>
            </w:pPr>
            <w:r>
              <w:rPr>
                <w:rFonts w:ascii="Times New Roman" w:eastAsia="仿宋" w:hAnsi="Times New Roman" w:cs="Times New Roman"/>
                <w:color w:val="000000" w:themeColor="text1"/>
                <w:kern w:val="0"/>
                <w:sz w:val="20"/>
                <w:szCs w:val="20"/>
                <w:lang w:bidi="ar"/>
              </w:rPr>
              <w:t>1</w:t>
            </w:r>
          </w:p>
        </w:tc>
      </w:tr>
    </w:tbl>
    <w:p w14:paraId="311FF5F6" w14:textId="77777777" w:rsidR="008C4ED9" w:rsidRDefault="008C4ED9" w:rsidP="008C4ED9">
      <w:pPr>
        <w:jc w:val="left"/>
        <w:rPr>
          <w:rFonts w:ascii="Times New Roman" w:eastAsia="仿宋" w:hAnsi="Times New Roman" w:cs="Times New Roman"/>
          <w:color w:val="000000" w:themeColor="text1"/>
        </w:rPr>
      </w:pPr>
      <w:r>
        <w:rPr>
          <w:rFonts w:ascii="Times New Roman" w:eastAsia="仿宋" w:hAnsi="Times New Roman" w:cs="Times New Roman"/>
          <w:color w:val="000000" w:themeColor="text1"/>
        </w:rPr>
        <w:t>注：</w:t>
      </w:r>
      <w:r>
        <w:rPr>
          <w:rFonts w:ascii="Times New Roman" w:eastAsia="仿宋" w:hAnsi="Times New Roman" w:cs="Times New Roman"/>
          <w:color w:val="000000" w:themeColor="text1"/>
        </w:rPr>
        <w:t>1.</w:t>
      </w:r>
      <w:r>
        <w:rPr>
          <w:rFonts w:ascii="Times New Roman" w:eastAsia="仿宋" w:hAnsi="Times New Roman" w:cs="Times New Roman"/>
          <w:color w:val="000000" w:themeColor="text1"/>
        </w:rPr>
        <w:t>展望目标均为预期性</w:t>
      </w:r>
      <w:r>
        <w:rPr>
          <w:rFonts w:ascii="Times New Roman" w:eastAsia="仿宋" w:hAnsi="Times New Roman" w:cs="Times New Roman"/>
          <w:color w:val="000000" w:themeColor="text1"/>
        </w:rPr>
        <w:t>;</w:t>
      </w:r>
    </w:p>
    <w:p w14:paraId="322BB762" w14:textId="0E8FCA92" w:rsidR="008C4ED9" w:rsidRDefault="008C4ED9" w:rsidP="008C4ED9">
      <w:pPr>
        <w:ind w:firstLineChars="200" w:firstLine="385"/>
        <w:jc w:val="left"/>
        <w:rPr>
          <w:rFonts w:ascii="Times New Roman" w:eastAsia="仿宋" w:hAnsi="Times New Roman" w:cs="Times New Roman"/>
          <w:color w:val="000000" w:themeColor="text1"/>
        </w:rPr>
      </w:pPr>
      <w:r>
        <w:rPr>
          <w:rFonts w:ascii="Times New Roman" w:eastAsia="仿宋" w:hAnsi="Times New Roman" w:cs="Times New Roman"/>
          <w:color w:val="000000" w:themeColor="text1"/>
        </w:rPr>
        <w:t>2.</w:t>
      </w:r>
      <w:r>
        <w:rPr>
          <w:rFonts w:ascii="Times New Roman" w:eastAsia="仿宋" w:hAnsi="Times New Roman" w:cs="Times New Roman"/>
          <w:color w:val="000000" w:themeColor="text1"/>
        </w:rPr>
        <w:t>根据</w:t>
      </w:r>
      <w:r>
        <w:rPr>
          <w:rFonts w:ascii="Times New Roman" w:eastAsia="仿宋" w:hAnsi="Times New Roman" w:cs="Times New Roman" w:hint="eastAsia"/>
          <w:color w:val="000000" w:themeColor="text1"/>
        </w:rPr>
        <w:t>《国家重要湿地</w:t>
      </w:r>
      <w:bookmarkStart w:id="17" w:name="_Hlk99807682"/>
      <w:r>
        <w:rPr>
          <w:rFonts w:ascii="Times New Roman" w:eastAsia="仿宋" w:hAnsi="Times New Roman" w:cs="Times New Roman" w:hint="eastAsia"/>
          <w:color w:val="000000" w:themeColor="text1"/>
        </w:rPr>
        <w:t>确认</w:t>
      </w:r>
      <w:bookmarkEnd w:id="17"/>
      <w:r>
        <w:rPr>
          <w:rFonts w:ascii="Times New Roman" w:eastAsia="仿宋" w:hAnsi="Times New Roman" w:cs="Times New Roman" w:hint="eastAsia"/>
          <w:color w:val="000000" w:themeColor="text1"/>
        </w:rPr>
        <w:t>办法》的</w:t>
      </w:r>
      <w:r>
        <w:rPr>
          <w:rFonts w:ascii="Times New Roman" w:eastAsia="仿宋" w:hAnsi="Times New Roman" w:cs="Times New Roman"/>
          <w:color w:val="000000" w:themeColor="text1"/>
        </w:rPr>
        <w:t>有关规定，国际重要湿地</w:t>
      </w:r>
      <w:r>
        <w:rPr>
          <w:rFonts w:ascii="Times New Roman" w:eastAsia="仿宋" w:hAnsi="Times New Roman" w:cs="Times New Roman" w:hint="eastAsia"/>
          <w:color w:val="000000" w:themeColor="text1"/>
        </w:rPr>
        <w:t>可</w:t>
      </w:r>
      <w:r w:rsidR="00F77083">
        <w:rPr>
          <w:rFonts w:ascii="Times New Roman" w:eastAsia="仿宋" w:hAnsi="Times New Roman" w:cs="Times New Roman" w:hint="eastAsia"/>
          <w:color w:val="000000" w:themeColor="text1"/>
        </w:rPr>
        <w:t>列入</w:t>
      </w:r>
      <w:r>
        <w:rPr>
          <w:rFonts w:ascii="Times New Roman" w:eastAsia="仿宋" w:hAnsi="Times New Roman" w:cs="Times New Roman"/>
          <w:color w:val="000000" w:themeColor="text1"/>
        </w:rPr>
        <w:t>国家重要湿地。</w:t>
      </w:r>
    </w:p>
    <w:p w14:paraId="5226FC59" w14:textId="77777777" w:rsidR="008C4ED9" w:rsidRDefault="008C4ED9" w:rsidP="008C4ED9">
      <w:pPr>
        <w:ind w:firstLineChars="200" w:firstLine="385"/>
        <w:jc w:val="left"/>
        <w:rPr>
          <w:rFonts w:ascii="Times New Roman" w:eastAsia="仿宋" w:hAnsi="Times New Roman" w:cs="Times New Roman"/>
          <w:color w:val="000000" w:themeColor="text1"/>
        </w:rPr>
      </w:pPr>
      <w:r>
        <w:rPr>
          <w:rFonts w:ascii="Times New Roman" w:eastAsia="仿宋" w:hAnsi="Times New Roman" w:cs="Times New Roman" w:hint="eastAsia"/>
          <w:color w:val="000000" w:themeColor="text1"/>
        </w:rPr>
        <w:t>3</w:t>
      </w:r>
      <w:r>
        <w:rPr>
          <w:rFonts w:ascii="Times New Roman" w:eastAsia="仿宋" w:hAnsi="Times New Roman" w:cs="Times New Roman"/>
          <w:color w:val="000000" w:themeColor="text1"/>
        </w:rPr>
        <w:t>.</w:t>
      </w:r>
      <w:r>
        <w:rPr>
          <w:rFonts w:ascii="Times New Roman" w:eastAsia="仿宋" w:hAnsi="Times New Roman" w:cs="Times New Roman" w:hint="eastAsia"/>
          <w:color w:val="000000" w:themeColor="text1"/>
        </w:rPr>
        <w:t>表中</w:t>
      </w:r>
      <w:bookmarkStart w:id="18" w:name="_Hlk91601649"/>
      <w:r>
        <w:rPr>
          <w:rFonts w:ascii="Times New Roman" w:eastAsia="仿宋" w:hAnsi="Times New Roman" w:cs="Times New Roman" w:hint="eastAsia"/>
          <w:color w:val="000000" w:themeColor="text1"/>
        </w:rPr>
        <w:t>湿地保护率</w:t>
      </w:r>
      <w:bookmarkEnd w:id="18"/>
      <w:r>
        <w:rPr>
          <w:rFonts w:ascii="Times New Roman" w:eastAsia="仿宋" w:hAnsi="Times New Roman" w:cs="Times New Roman" w:hint="eastAsia"/>
          <w:color w:val="000000" w:themeColor="text1"/>
        </w:rPr>
        <w:t>为国家标准统计口径。</w:t>
      </w:r>
    </w:p>
    <w:p w14:paraId="2E2A56B9" w14:textId="77777777" w:rsidR="00807E05" w:rsidRPr="008C4ED9" w:rsidRDefault="00807E05">
      <w:pPr>
        <w:widowControl/>
        <w:shd w:val="clear" w:color="auto" w:fill="FFFFFF"/>
        <w:spacing w:line="600" w:lineRule="atLeast"/>
        <w:ind w:firstLine="480"/>
        <w:rPr>
          <w:rFonts w:ascii="仿宋_GB2312" w:eastAsia="仿宋_GB2312" w:hAnsi="微软雅黑" w:cs="宋体"/>
          <w:color w:val="333333"/>
          <w:kern w:val="0"/>
          <w:sz w:val="32"/>
          <w:szCs w:val="32"/>
        </w:rPr>
      </w:pPr>
    </w:p>
    <w:sectPr w:rsidR="00807E05" w:rsidRPr="008C4ED9">
      <w:footerReference w:type="even" r:id="rId8"/>
      <w:footerReference w:type="default" r:id="rId9"/>
      <w:pgSz w:w="11906" w:h="16838"/>
      <w:pgMar w:top="2098" w:right="1474" w:bottom="1985" w:left="1588" w:header="851" w:footer="1304" w:gutter="0"/>
      <w:pgNumType w:fmt="numberInDash"/>
      <w:cols w:space="425"/>
      <w:docGrid w:type="linesAndChars" w:linePitch="291" w:charSpace="-363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E978D" w16cex:dateUtc="2022-07-05T02:57:00Z"/>
  <w16cex:commentExtensible w16cex:durableId="265ABDB3" w16cex:dateUtc="2022-02-15T08: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A785C2" w16cid:durableId="266E978D"/>
  <w16cid:commentId w16cid:paraId="3CABC2B1" w16cid:durableId="265ABDB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39BA3" w14:textId="77777777" w:rsidR="00F61EEB" w:rsidRDefault="00F61EEB">
      <w:r>
        <w:separator/>
      </w:r>
    </w:p>
  </w:endnote>
  <w:endnote w:type="continuationSeparator" w:id="0">
    <w:p w14:paraId="75F9C7FF" w14:textId="77777777" w:rsidR="00F61EEB" w:rsidRDefault="00F6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inherit">
    <w:altName w:val="Times New Roman"/>
    <w:charset w:val="00"/>
    <w:family w:val="roman"/>
    <w:pitch w:val="default"/>
  </w:font>
  <w:font w:name="Helvetica">
    <w:panose1 w:val="020B0504020202020204"/>
    <w:charset w:val="00"/>
    <w:family w:val="swiss"/>
    <w:pitch w:val="default"/>
    <w:sig w:usb0="00000000"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782993"/>
      <w:docPartObj>
        <w:docPartGallery w:val="AutoText"/>
      </w:docPartObj>
    </w:sdtPr>
    <w:sdtEndPr>
      <w:rPr>
        <w:rFonts w:asciiTheme="minorEastAsia" w:hAnsiTheme="minorEastAsia"/>
        <w:sz w:val="28"/>
        <w:szCs w:val="28"/>
      </w:rPr>
    </w:sdtEndPr>
    <w:sdtContent>
      <w:p w14:paraId="1389D94F" w14:textId="1D402326" w:rsidR="00807E05" w:rsidRDefault="007456E5">
        <w:pPr>
          <w:pStyle w:val="a3"/>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161A3B" w:rsidRPr="00161A3B">
          <w:rPr>
            <w:rFonts w:asciiTheme="minorEastAsia" w:hAnsiTheme="minorEastAsia"/>
            <w:noProof/>
            <w:sz w:val="28"/>
            <w:szCs w:val="28"/>
            <w:lang w:val="zh-CN"/>
          </w:rPr>
          <w:t>-</w:t>
        </w:r>
        <w:r w:rsidR="00161A3B">
          <w:rPr>
            <w:rFonts w:asciiTheme="minorEastAsia" w:hAnsiTheme="minorEastAsia"/>
            <w:noProof/>
            <w:sz w:val="28"/>
            <w:szCs w:val="28"/>
          </w:rPr>
          <w:t xml:space="preserve"> 6 -</w:t>
        </w:r>
        <w:r>
          <w:rPr>
            <w:rFonts w:asciiTheme="minorEastAsia" w:hAnsiTheme="minorEastAsia"/>
            <w:sz w:val="28"/>
            <w:szCs w:val="28"/>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364581"/>
      <w:docPartObj>
        <w:docPartGallery w:val="AutoText"/>
      </w:docPartObj>
    </w:sdtPr>
    <w:sdtEndPr>
      <w:rPr>
        <w:rFonts w:asciiTheme="minorEastAsia" w:hAnsiTheme="minorEastAsia"/>
        <w:sz w:val="28"/>
        <w:szCs w:val="28"/>
      </w:rPr>
    </w:sdtEndPr>
    <w:sdtContent>
      <w:p w14:paraId="1D00BAF8" w14:textId="1E0FF8A0" w:rsidR="00807E05" w:rsidRDefault="007456E5">
        <w:pPr>
          <w:pStyle w:val="a3"/>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161A3B" w:rsidRPr="00161A3B">
          <w:rPr>
            <w:rFonts w:asciiTheme="minorEastAsia" w:hAnsiTheme="minorEastAsia"/>
            <w:noProof/>
            <w:sz w:val="28"/>
            <w:szCs w:val="28"/>
            <w:lang w:val="zh-CN"/>
          </w:rPr>
          <w:t>-</w:t>
        </w:r>
        <w:r w:rsidR="00161A3B">
          <w:rPr>
            <w:rFonts w:asciiTheme="minorEastAsia" w:hAnsiTheme="minorEastAsia"/>
            <w:noProof/>
            <w:sz w:val="28"/>
            <w:szCs w:val="28"/>
          </w:rPr>
          <w:t xml:space="preserve"> 1 -</w:t>
        </w:r>
        <w:r>
          <w:rPr>
            <w:rFonts w:asciiTheme="minorEastAsia" w:hAnsiTheme="minorEastAsia"/>
            <w:sz w:val="28"/>
            <w:szCs w:val="2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BB1BB" w14:textId="77777777" w:rsidR="00F61EEB" w:rsidRDefault="00F61EEB">
      <w:r>
        <w:separator/>
      </w:r>
    </w:p>
  </w:footnote>
  <w:footnote w:type="continuationSeparator" w:id="0">
    <w:p w14:paraId="31D52DE8" w14:textId="77777777" w:rsidR="00F61EEB" w:rsidRDefault="00F61E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A4477"/>
    <w:multiLevelType w:val="multilevel"/>
    <w:tmpl w:val="0AAA4477"/>
    <w:lvl w:ilvl="0">
      <w:start w:val="1"/>
      <w:numFmt w:val="decimal"/>
      <w:lvlText w:val="表%1   "/>
      <w:lvlJc w:val="left"/>
      <w:pPr>
        <w:ind w:left="2262" w:hanging="420"/>
      </w:pPr>
      <w:rPr>
        <w:rFonts w:hint="eastAsia"/>
      </w:rPr>
    </w:lvl>
    <w:lvl w:ilvl="1">
      <w:start w:val="1"/>
      <w:numFmt w:val="lowerLetter"/>
      <w:lvlText w:val="%2)"/>
      <w:lvlJc w:val="left"/>
      <w:pPr>
        <w:ind w:left="4193" w:hanging="420"/>
      </w:pPr>
    </w:lvl>
    <w:lvl w:ilvl="2">
      <w:start w:val="1"/>
      <w:numFmt w:val="lowerRoman"/>
      <w:lvlText w:val="%3."/>
      <w:lvlJc w:val="right"/>
      <w:pPr>
        <w:ind w:left="4613" w:hanging="420"/>
      </w:pPr>
    </w:lvl>
    <w:lvl w:ilvl="3">
      <w:start w:val="1"/>
      <w:numFmt w:val="decimal"/>
      <w:lvlText w:val="%4."/>
      <w:lvlJc w:val="left"/>
      <w:pPr>
        <w:ind w:left="5033" w:hanging="420"/>
      </w:pPr>
    </w:lvl>
    <w:lvl w:ilvl="4">
      <w:start w:val="1"/>
      <w:numFmt w:val="lowerLetter"/>
      <w:lvlText w:val="%5)"/>
      <w:lvlJc w:val="left"/>
      <w:pPr>
        <w:ind w:left="5453" w:hanging="420"/>
      </w:pPr>
    </w:lvl>
    <w:lvl w:ilvl="5">
      <w:start w:val="1"/>
      <w:numFmt w:val="lowerRoman"/>
      <w:lvlText w:val="%6."/>
      <w:lvlJc w:val="right"/>
      <w:pPr>
        <w:ind w:left="5873" w:hanging="420"/>
      </w:pPr>
    </w:lvl>
    <w:lvl w:ilvl="6">
      <w:start w:val="1"/>
      <w:numFmt w:val="decimal"/>
      <w:lvlText w:val="%7."/>
      <w:lvlJc w:val="left"/>
      <w:pPr>
        <w:ind w:left="6293" w:hanging="420"/>
      </w:pPr>
    </w:lvl>
    <w:lvl w:ilvl="7">
      <w:start w:val="1"/>
      <w:numFmt w:val="lowerLetter"/>
      <w:lvlText w:val="%8)"/>
      <w:lvlJc w:val="left"/>
      <w:pPr>
        <w:ind w:left="6713" w:hanging="420"/>
      </w:pPr>
    </w:lvl>
    <w:lvl w:ilvl="8">
      <w:start w:val="1"/>
      <w:numFmt w:val="lowerRoman"/>
      <w:lvlText w:val="%9."/>
      <w:lvlJc w:val="right"/>
      <w:pPr>
        <w:ind w:left="713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96"/>
  <w:drawingGridVerticalSpacing w:val="29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C5F"/>
    <w:rsid w:val="00006440"/>
    <w:rsid w:val="0001455B"/>
    <w:rsid w:val="00031317"/>
    <w:rsid w:val="00047666"/>
    <w:rsid w:val="00060D08"/>
    <w:rsid w:val="00064736"/>
    <w:rsid w:val="000676BF"/>
    <w:rsid w:val="00087091"/>
    <w:rsid w:val="000A5493"/>
    <w:rsid w:val="000A7AB2"/>
    <w:rsid w:val="000B2F76"/>
    <w:rsid w:val="000C56D2"/>
    <w:rsid w:val="000F44C6"/>
    <w:rsid w:val="000F7367"/>
    <w:rsid w:val="00100356"/>
    <w:rsid w:val="00112E6E"/>
    <w:rsid w:val="00116032"/>
    <w:rsid w:val="001232EF"/>
    <w:rsid w:val="001251BE"/>
    <w:rsid w:val="00134CBC"/>
    <w:rsid w:val="00140C7C"/>
    <w:rsid w:val="001419F9"/>
    <w:rsid w:val="001465BB"/>
    <w:rsid w:val="00156728"/>
    <w:rsid w:val="00161A3B"/>
    <w:rsid w:val="00171BBF"/>
    <w:rsid w:val="001822B2"/>
    <w:rsid w:val="00184445"/>
    <w:rsid w:val="001A4FC3"/>
    <w:rsid w:val="001C1A54"/>
    <w:rsid w:val="001D0EFB"/>
    <w:rsid w:val="001D3150"/>
    <w:rsid w:val="001D5015"/>
    <w:rsid w:val="001F0EDB"/>
    <w:rsid w:val="001F111E"/>
    <w:rsid w:val="001F4F3F"/>
    <w:rsid w:val="001F5DE8"/>
    <w:rsid w:val="00200B20"/>
    <w:rsid w:val="002050CE"/>
    <w:rsid w:val="00205AC3"/>
    <w:rsid w:val="00207F0D"/>
    <w:rsid w:val="002106E6"/>
    <w:rsid w:val="00211F9C"/>
    <w:rsid w:val="002300E1"/>
    <w:rsid w:val="002310D6"/>
    <w:rsid w:val="002332D2"/>
    <w:rsid w:val="00233ED1"/>
    <w:rsid w:val="002400AB"/>
    <w:rsid w:val="00241F1E"/>
    <w:rsid w:val="002453AA"/>
    <w:rsid w:val="00251ACD"/>
    <w:rsid w:val="002548BD"/>
    <w:rsid w:val="002643A6"/>
    <w:rsid w:val="00270A4C"/>
    <w:rsid w:val="00275439"/>
    <w:rsid w:val="002A32F8"/>
    <w:rsid w:val="002B4987"/>
    <w:rsid w:val="002B691F"/>
    <w:rsid w:val="002C15D3"/>
    <w:rsid w:val="002C3525"/>
    <w:rsid w:val="002C43A9"/>
    <w:rsid w:val="002D0741"/>
    <w:rsid w:val="002D10B2"/>
    <w:rsid w:val="002D2A00"/>
    <w:rsid w:val="002E04EA"/>
    <w:rsid w:val="002E144B"/>
    <w:rsid w:val="002F3F76"/>
    <w:rsid w:val="0030663C"/>
    <w:rsid w:val="00312203"/>
    <w:rsid w:val="0031265B"/>
    <w:rsid w:val="0031423C"/>
    <w:rsid w:val="00314ACE"/>
    <w:rsid w:val="00315CE6"/>
    <w:rsid w:val="003203D2"/>
    <w:rsid w:val="00330736"/>
    <w:rsid w:val="00341D7E"/>
    <w:rsid w:val="00343091"/>
    <w:rsid w:val="00352EA2"/>
    <w:rsid w:val="00360D1C"/>
    <w:rsid w:val="00363FC1"/>
    <w:rsid w:val="00371B10"/>
    <w:rsid w:val="00386AF4"/>
    <w:rsid w:val="0039538F"/>
    <w:rsid w:val="003A62A7"/>
    <w:rsid w:val="003B2F9F"/>
    <w:rsid w:val="003B5CE9"/>
    <w:rsid w:val="003D6BA5"/>
    <w:rsid w:val="003E6F8A"/>
    <w:rsid w:val="003F6770"/>
    <w:rsid w:val="00420896"/>
    <w:rsid w:val="00445A14"/>
    <w:rsid w:val="00452227"/>
    <w:rsid w:val="00453129"/>
    <w:rsid w:val="004658BB"/>
    <w:rsid w:val="0046619E"/>
    <w:rsid w:val="00472139"/>
    <w:rsid w:val="004852C4"/>
    <w:rsid w:val="00494FCD"/>
    <w:rsid w:val="004A0382"/>
    <w:rsid w:val="004B2D2C"/>
    <w:rsid w:val="004C3981"/>
    <w:rsid w:val="004D124A"/>
    <w:rsid w:val="004F0534"/>
    <w:rsid w:val="004F487C"/>
    <w:rsid w:val="004F5553"/>
    <w:rsid w:val="004F5E4C"/>
    <w:rsid w:val="004F64DB"/>
    <w:rsid w:val="00515FEE"/>
    <w:rsid w:val="00536642"/>
    <w:rsid w:val="00536657"/>
    <w:rsid w:val="0054136E"/>
    <w:rsid w:val="00552BCE"/>
    <w:rsid w:val="00561142"/>
    <w:rsid w:val="00561F97"/>
    <w:rsid w:val="005A5D35"/>
    <w:rsid w:val="005C11EA"/>
    <w:rsid w:val="005C46B6"/>
    <w:rsid w:val="005D121F"/>
    <w:rsid w:val="005E2D21"/>
    <w:rsid w:val="005E6504"/>
    <w:rsid w:val="005E7A48"/>
    <w:rsid w:val="005F2094"/>
    <w:rsid w:val="00604DBA"/>
    <w:rsid w:val="00612872"/>
    <w:rsid w:val="00625B1A"/>
    <w:rsid w:val="00630013"/>
    <w:rsid w:val="006305AA"/>
    <w:rsid w:val="00646189"/>
    <w:rsid w:val="0065092D"/>
    <w:rsid w:val="006646D7"/>
    <w:rsid w:val="00665DF2"/>
    <w:rsid w:val="006755BB"/>
    <w:rsid w:val="006940FE"/>
    <w:rsid w:val="006B0401"/>
    <w:rsid w:val="006B1940"/>
    <w:rsid w:val="006C4A10"/>
    <w:rsid w:val="006C719F"/>
    <w:rsid w:val="006D7722"/>
    <w:rsid w:val="006E3542"/>
    <w:rsid w:val="006F12AC"/>
    <w:rsid w:val="006F6BF4"/>
    <w:rsid w:val="007022F6"/>
    <w:rsid w:val="00702657"/>
    <w:rsid w:val="007105E4"/>
    <w:rsid w:val="0072300F"/>
    <w:rsid w:val="00732327"/>
    <w:rsid w:val="00734EC2"/>
    <w:rsid w:val="007452D2"/>
    <w:rsid w:val="007456E5"/>
    <w:rsid w:val="00747071"/>
    <w:rsid w:val="0075019C"/>
    <w:rsid w:val="00750775"/>
    <w:rsid w:val="00752A5B"/>
    <w:rsid w:val="00752CC7"/>
    <w:rsid w:val="00753048"/>
    <w:rsid w:val="00755665"/>
    <w:rsid w:val="00756776"/>
    <w:rsid w:val="007660F0"/>
    <w:rsid w:val="00786BFD"/>
    <w:rsid w:val="007A3B46"/>
    <w:rsid w:val="007B0896"/>
    <w:rsid w:val="007D0045"/>
    <w:rsid w:val="007F0AE8"/>
    <w:rsid w:val="007F12E1"/>
    <w:rsid w:val="007F3E49"/>
    <w:rsid w:val="00807E05"/>
    <w:rsid w:val="00821887"/>
    <w:rsid w:val="00834E03"/>
    <w:rsid w:val="008420BB"/>
    <w:rsid w:val="00846C98"/>
    <w:rsid w:val="00861A44"/>
    <w:rsid w:val="00871C61"/>
    <w:rsid w:val="0087352C"/>
    <w:rsid w:val="008778A0"/>
    <w:rsid w:val="00883961"/>
    <w:rsid w:val="00887894"/>
    <w:rsid w:val="00887A83"/>
    <w:rsid w:val="00887DD8"/>
    <w:rsid w:val="00893E41"/>
    <w:rsid w:val="008B27D1"/>
    <w:rsid w:val="008B6F22"/>
    <w:rsid w:val="008B726F"/>
    <w:rsid w:val="008C2964"/>
    <w:rsid w:val="008C4ED9"/>
    <w:rsid w:val="008D2BC1"/>
    <w:rsid w:val="008E3EF8"/>
    <w:rsid w:val="009032C2"/>
    <w:rsid w:val="00912314"/>
    <w:rsid w:val="00915755"/>
    <w:rsid w:val="009167D9"/>
    <w:rsid w:val="00916955"/>
    <w:rsid w:val="009265AD"/>
    <w:rsid w:val="00930F5A"/>
    <w:rsid w:val="009361CE"/>
    <w:rsid w:val="00942279"/>
    <w:rsid w:val="00954558"/>
    <w:rsid w:val="0096358E"/>
    <w:rsid w:val="00970C6A"/>
    <w:rsid w:val="00975A81"/>
    <w:rsid w:val="0098399C"/>
    <w:rsid w:val="0099078A"/>
    <w:rsid w:val="00991870"/>
    <w:rsid w:val="0099751A"/>
    <w:rsid w:val="009A0233"/>
    <w:rsid w:val="009B64EB"/>
    <w:rsid w:val="009D2934"/>
    <w:rsid w:val="009D71C4"/>
    <w:rsid w:val="009E0B8B"/>
    <w:rsid w:val="009E14B3"/>
    <w:rsid w:val="009E27A0"/>
    <w:rsid w:val="009E5ECC"/>
    <w:rsid w:val="009F42F4"/>
    <w:rsid w:val="00A07B19"/>
    <w:rsid w:val="00A16D42"/>
    <w:rsid w:val="00A17CE3"/>
    <w:rsid w:val="00A214B1"/>
    <w:rsid w:val="00A222B0"/>
    <w:rsid w:val="00A37A76"/>
    <w:rsid w:val="00A6243C"/>
    <w:rsid w:val="00A63D10"/>
    <w:rsid w:val="00A63F06"/>
    <w:rsid w:val="00A653D6"/>
    <w:rsid w:val="00A67822"/>
    <w:rsid w:val="00A70722"/>
    <w:rsid w:val="00A75CEA"/>
    <w:rsid w:val="00A75DA0"/>
    <w:rsid w:val="00AB19F1"/>
    <w:rsid w:val="00AC6FAD"/>
    <w:rsid w:val="00AD2D5A"/>
    <w:rsid w:val="00AD4604"/>
    <w:rsid w:val="00AE55E5"/>
    <w:rsid w:val="00AE59AB"/>
    <w:rsid w:val="00AE5EED"/>
    <w:rsid w:val="00AE7C8B"/>
    <w:rsid w:val="00AF29C0"/>
    <w:rsid w:val="00B1202E"/>
    <w:rsid w:val="00B12EFB"/>
    <w:rsid w:val="00B14A36"/>
    <w:rsid w:val="00B31E86"/>
    <w:rsid w:val="00B42CD7"/>
    <w:rsid w:val="00B44532"/>
    <w:rsid w:val="00B467C0"/>
    <w:rsid w:val="00B51EFB"/>
    <w:rsid w:val="00B72F30"/>
    <w:rsid w:val="00B76191"/>
    <w:rsid w:val="00B97405"/>
    <w:rsid w:val="00BA4FCF"/>
    <w:rsid w:val="00BA540D"/>
    <w:rsid w:val="00BA676B"/>
    <w:rsid w:val="00BB257D"/>
    <w:rsid w:val="00BD1B33"/>
    <w:rsid w:val="00BD7C88"/>
    <w:rsid w:val="00BE5B04"/>
    <w:rsid w:val="00BF6FFB"/>
    <w:rsid w:val="00C0188B"/>
    <w:rsid w:val="00C0501E"/>
    <w:rsid w:val="00C250D6"/>
    <w:rsid w:val="00C30985"/>
    <w:rsid w:val="00C42759"/>
    <w:rsid w:val="00C554F3"/>
    <w:rsid w:val="00C61B6A"/>
    <w:rsid w:val="00C65846"/>
    <w:rsid w:val="00C67785"/>
    <w:rsid w:val="00C745AE"/>
    <w:rsid w:val="00C93D29"/>
    <w:rsid w:val="00C955CC"/>
    <w:rsid w:val="00CB49EF"/>
    <w:rsid w:val="00CD0715"/>
    <w:rsid w:val="00CD135D"/>
    <w:rsid w:val="00CF0739"/>
    <w:rsid w:val="00CF365B"/>
    <w:rsid w:val="00CF5C14"/>
    <w:rsid w:val="00CF5E7F"/>
    <w:rsid w:val="00D07B39"/>
    <w:rsid w:val="00D15093"/>
    <w:rsid w:val="00D25CC0"/>
    <w:rsid w:val="00D26A74"/>
    <w:rsid w:val="00D26BC6"/>
    <w:rsid w:val="00D27973"/>
    <w:rsid w:val="00D30036"/>
    <w:rsid w:val="00D33A4A"/>
    <w:rsid w:val="00D473B2"/>
    <w:rsid w:val="00D5139E"/>
    <w:rsid w:val="00D54B9E"/>
    <w:rsid w:val="00D66700"/>
    <w:rsid w:val="00D7106B"/>
    <w:rsid w:val="00D71E72"/>
    <w:rsid w:val="00D75C5F"/>
    <w:rsid w:val="00D80C22"/>
    <w:rsid w:val="00D87DCF"/>
    <w:rsid w:val="00DA5D27"/>
    <w:rsid w:val="00DC068A"/>
    <w:rsid w:val="00DC1298"/>
    <w:rsid w:val="00DE0173"/>
    <w:rsid w:val="00DE0B81"/>
    <w:rsid w:val="00DE3112"/>
    <w:rsid w:val="00DE6B99"/>
    <w:rsid w:val="00DF3DBC"/>
    <w:rsid w:val="00DF4BFA"/>
    <w:rsid w:val="00E1006F"/>
    <w:rsid w:val="00E12D8B"/>
    <w:rsid w:val="00E23397"/>
    <w:rsid w:val="00E23C92"/>
    <w:rsid w:val="00E3092A"/>
    <w:rsid w:val="00E36509"/>
    <w:rsid w:val="00E46ADD"/>
    <w:rsid w:val="00E550A6"/>
    <w:rsid w:val="00E612A9"/>
    <w:rsid w:val="00E77862"/>
    <w:rsid w:val="00E85823"/>
    <w:rsid w:val="00E92A29"/>
    <w:rsid w:val="00EC2A34"/>
    <w:rsid w:val="00ED0DE7"/>
    <w:rsid w:val="00ED4EE2"/>
    <w:rsid w:val="00ED7AA4"/>
    <w:rsid w:val="00ED7AD7"/>
    <w:rsid w:val="00EE6750"/>
    <w:rsid w:val="00EE6B66"/>
    <w:rsid w:val="00EF6A0D"/>
    <w:rsid w:val="00F03801"/>
    <w:rsid w:val="00F03962"/>
    <w:rsid w:val="00F07390"/>
    <w:rsid w:val="00F13E71"/>
    <w:rsid w:val="00F16293"/>
    <w:rsid w:val="00F238B3"/>
    <w:rsid w:val="00F342D8"/>
    <w:rsid w:val="00F35C07"/>
    <w:rsid w:val="00F42D0B"/>
    <w:rsid w:val="00F432FF"/>
    <w:rsid w:val="00F467D0"/>
    <w:rsid w:val="00F46C51"/>
    <w:rsid w:val="00F54A7A"/>
    <w:rsid w:val="00F61EEB"/>
    <w:rsid w:val="00F67D48"/>
    <w:rsid w:val="00F77083"/>
    <w:rsid w:val="00F812D1"/>
    <w:rsid w:val="00F813D7"/>
    <w:rsid w:val="00F87279"/>
    <w:rsid w:val="00FB00AA"/>
    <w:rsid w:val="00FB13C4"/>
    <w:rsid w:val="00FB2FF9"/>
    <w:rsid w:val="00FB485C"/>
    <w:rsid w:val="00FB5DE6"/>
    <w:rsid w:val="00FC0020"/>
    <w:rsid w:val="00FC21C0"/>
    <w:rsid w:val="00FC304E"/>
    <w:rsid w:val="00FC5216"/>
    <w:rsid w:val="00FE1923"/>
    <w:rsid w:val="00FE55CF"/>
    <w:rsid w:val="00FF56CA"/>
    <w:rsid w:val="39E00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35BA57"/>
  <w15:docId w15:val="{B1BDE2E2-01DB-45B7-B698-CECB03BF6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next w:val="a"/>
    <w:link w:val="50"/>
    <w:uiPriority w:val="9"/>
    <w:qFormat/>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Pr>
      <w:color w:val="0000FF"/>
      <w:u w:val="single"/>
    </w:rPr>
  </w:style>
  <w:style w:type="character" w:customStyle="1" w:styleId="50">
    <w:name w:val="标题 5 字符"/>
    <w:basedOn w:val="a0"/>
    <w:link w:val="5"/>
    <w:uiPriority w:val="9"/>
    <w:rPr>
      <w:rFonts w:ascii="宋体" w:eastAsia="宋体" w:hAnsi="宋体" w:cs="宋体"/>
      <w:b/>
      <w:bCs/>
      <w:kern w:val="0"/>
      <w:sz w:val="20"/>
      <w:szCs w:val="20"/>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rPr>
      <w:sz w:val="18"/>
      <w:szCs w:val="18"/>
    </w:rPr>
  </w:style>
  <w:style w:type="character" w:customStyle="1" w:styleId="10">
    <w:name w:val="标题 1 字符"/>
    <w:basedOn w:val="a0"/>
    <w:link w:val="1"/>
    <w:uiPriority w:val="9"/>
    <w:rPr>
      <w:b/>
      <w:bCs/>
      <w:kern w:val="44"/>
      <w:sz w:val="44"/>
      <w:szCs w:val="44"/>
    </w:rPr>
  </w:style>
  <w:style w:type="character" w:customStyle="1" w:styleId="20">
    <w:name w:val="标题 2 字符"/>
    <w:basedOn w:val="a0"/>
    <w:link w:val="2"/>
    <w:uiPriority w:val="9"/>
    <w:semiHidden/>
    <w:rPr>
      <w:rFonts w:asciiTheme="majorHAnsi" w:eastAsiaTheme="majorEastAsia" w:hAnsiTheme="majorHAnsi" w:cstheme="majorBidi"/>
      <w:b/>
      <w:bCs/>
      <w:sz w:val="32"/>
      <w:szCs w:val="32"/>
    </w:rPr>
  </w:style>
  <w:style w:type="character" w:styleId="a9">
    <w:name w:val="annotation reference"/>
    <w:basedOn w:val="a0"/>
    <w:uiPriority w:val="99"/>
    <w:semiHidden/>
    <w:unhideWhenUsed/>
    <w:rsid w:val="00A07B19"/>
    <w:rPr>
      <w:sz w:val="21"/>
      <w:szCs w:val="21"/>
    </w:rPr>
  </w:style>
  <w:style w:type="paragraph" w:styleId="aa">
    <w:name w:val="annotation text"/>
    <w:basedOn w:val="a"/>
    <w:link w:val="ab"/>
    <w:unhideWhenUsed/>
    <w:qFormat/>
    <w:rsid w:val="00A07B19"/>
    <w:pPr>
      <w:jc w:val="left"/>
    </w:pPr>
  </w:style>
  <w:style w:type="character" w:customStyle="1" w:styleId="ab">
    <w:name w:val="批注文字 字符"/>
    <w:basedOn w:val="a0"/>
    <w:link w:val="aa"/>
    <w:qFormat/>
    <w:rsid w:val="00A07B19"/>
    <w:rPr>
      <w:kern w:val="2"/>
      <w:sz w:val="21"/>
      <w:szCs w:val="22"/>
    </w:rPr>
  </w:style>
  <w:style w:type="paragraph" w:styleId="ac">
    <w:name w:val="annotation subject"/>
    <w:basedOn w:val="aa"/>
    <w:next w:val="aa"/>
    <w:link w:val="ad"/>
    <w:uiPriority w:val="99"/>
    <w:semiHidden/>
    <w:unhideWhenUsed/>
    <w:rsid w:val="00A07B19"/>
    <w:rPr>
      <w:b/>
      <w:bCs/>
    </w:rPr>
  </w:style>
  <w:style w:type="character" w:customStyle="1" w:styleId="ad">
    <w:name w:val="批注主题 字符"/>
    <w:basedOn w:val="ab"/>
    <w:link w:val="ac"/>
    <w:uiPriority w:val="99"/>
    <w:semiHidden/>
    <w:rsid w:val="00A07B19"/>
    <w:rPr>
      <w:b/>
      <w:bCs/>
      <w:kern w:val="2"/>
      <w:sz w:val="21"/>
      <w:szCs w:val="22"/>
    </w:rPr>
  </w:style>
  <w:style w:type="paragraph" w:styleId="ae">
    <w:name w:val="Balloon Text"/>
    <w:basedOn w:val="a"/>
    <w:link w:val="af"/>
    <w:uiPriority w:val="99"/>
    <w:semiHidden/>
    <w:unhideWhenUsed/>
    <w:rsid w:val="00DE0173"/>
    <w:rPr>
      <w:sz w:val="18"/>
      <w:szCs w:val="18"/>
    </w:rPr>
  </w:style>
  <w:style w:type="character" w:customStyle="1" w:styleId="af">
    <w:name w:val="批注框文本 字符"/>
    <w:basedOn w:val="a0"/>
    <w:link w:val="ae"/>
    <w:uiPriority w:val="99"/>
    <w:semiHidden/>
    <w:rsid w:val="00DE017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428</Words>
  <Characters>2446</Characters>
  <Application>Microsoft Office Word</Application>
  <DocSecurity>0</DocSecurity>
  <Lines>20</Lines>
  <Paragraphs>5</Paragraphs>
  <ScaleCrop>false</ScaleCrop>
  <Company>神州网信技术有限公司</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zhaoxuesong</dc:creator>
  <cp:lastModifiedBy>dell</cp:lastModifiedBy>
  <cp:revision>2</cp:revision>
  <dcterms:created xsi:type="dcterms:W3CDTF">2022-07-05T03:09:00Z</dcterms:created>
  <dcterms:modified xsi:type="dcterms:W3CDTF">2022-07-05T03:09:00Z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E14A6B90216C4CDEA2A38323EF27842E</vt:lpwstr>
  </property>
</Properties>
</file>