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p>
    <w:p>
      <w:pPr>
        <w:adjustRightInd/>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b/>
          <w:sz w:val="44"/>
          <w:szCs w:val="44"/>
          <w:highlight w:val="none"/>
        </w:rPr>
      </w:pPr>
    </w:p>
    <w:p>
      <w:pPr>
        <w:adjustRightInd/>
        <w:spacing w:line="360" w:lineRule="auto"/>
        <w:jc w:val="center"/>
        <w:rPr>
          <w:rFonts w:cs="宋体" w:asciiTheme="minorEastAsia" w:hAnsiTheme="minorEastAsia" w:eastAsiaTheme="minorEastAsia"/>
          <w:b/>
          <w:sz w:val="48"/>
          <w:szCs w:val="48"/>
          <w:highlight w:val="none"/>
        </w:rPr>
      </w:pPr>
    </w:p>
    <w:p>
      <w:pPr>
        <w:adjustRightInd/>
        <w:spacing w:line="360" w:lineRule="auto"/>
        <w:jc w:val="center"/>
        <w:rPr>
          <w:rFonts w:hint="eastAsia" w:cs="宋体" w:asciiTheme="minorEastAsia" w:hAnsiTheme="minorEastAsia" w:eastAsiaTheme="minorEastAsia"/>
          <w:b/>
          <w:bCs/>
          <w:sz w:val="48"/>
          <w:szCs w:val="48"/>
          <w:highlight w:val="none"/>
          <w:lang w:eastAsia="zh-CN"/>
        </w:rPr>
      </w:pPr>
      <w:r>
        <w:rPr>
          <w:rFonts w:hint="eastAsia" w:cs="宋体" w:asciiTheme="minorEastAsia" w:hAnsiTheme="minorEastAsia" w:eastAsiaTheme="minorEastAsia"/>
          <w:b/>
          <w:bCs/>
          <w:sz w:val="48"/>
          <w:szCs w:val="48"/>
          <w:highlight w:val="none"/>
          <w:lang w:eastAsia="zh-CN"/>
        </w:rPr>
        <w:t>杭州市西湖区转塘街道社区卫生服务中心物业服务采购项目</w:t>
      </w:r>
    </w:p>
    <w:p>
      <w:pPr>
        <w:pStyle w:val="2"/>
        <w:rPr>
          <w:rFonts w:hint="eastAsia"/>
          <w:highlight w:val="none"/>
          <w:lang w:eastAsia="zh-CN"/>
        </w:rPr>
      </w:pPr>
    </w:p>
    <w:p>
      <w:pPr>
        <w:adjustRightInd/>
        <w:spacing w:line="360" w:lineRule="auto"/>
        <w:jc w:val="center"/>
        <w:rPr>
          <w:rFonts w:cs="宋体" w:asciiTheme="minorEastAsia" w:hAnsiTheme="minorEastAsia" w:eastAsiaTheme="minorEastAsia"/>
          <w:sz w:val="48"/>
          <w:szCs w:val="48"/>
          <w:highlight w:val="none"/>
        </w:rPr>
      </w:pPr>
      <w:r>
        <w:rPr>
          <w:rFonts w:hint="eastAsia" w:cs="宋体" w:asciiTheme="minorEastAsia" w:hAnsiTheme="minorEastAsia" w:eastAsiaTheme="minorEastAsia"/>
          <w:sz w:val="48"/>
          <w:szCs w:val="48"/>
          <w:highlight w:val="none"/>
        </w:rPr>
        <w:t xml:space="preserve">招标文件 </w:t>
      </w:r>
    </w:p>
    <w:p>
      <w:pPr>
        <w:adjustRightInd/>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（电子招投标）</w:t>
      </w:r>
    </w:p>
    <w:p>
      <w:pPr>
        <w:snapToGrid w:val="0"/>
        <w:spacing w:line="360" w:lineRule="auto"/>
        <w:jc w:val="center"/>
        <w:rPr>
          <w:rFonts w:hint="eastAsia" w:cs="宋体" w:asciiTheme="minorEastAsia" w:hAnsiTheme="minorEastAsia" w:eastAsiaTheme="minorEastAsia"/>
          <w:sz w:val="30"/>
          <w:szCs w:val="30"/>
          <w:highlight w:val="none"/>
          <w:lang w:eastAsia="zh-CN"/>
        </w:rPr>
      </w:pPr>
      <w:r>
        <w:rPr>
          <w:rFonts w:hint="eastAsia" w:cs="宋体" w:asciiTheme="minorEastAsia" w:hAnsiTheme="minorEastAsia" w:eastAsiaTheme="minorEastAsia"/>
          <w:sz w:val="30"/>
          <w:szCs w:val="30"/>
          <w:highlight w:val="none"/>
        </w:rPr>
        <w:t>编号:</w:t>
      </w:r>
      <w:r>
        <w:rPr>
          <w:rFonts w:hint="eastAsia" w:cs="宋体" w:asciiTheme="minorEastAsia" w:hAnsiTheme="minorEastAsia" w:eastAsiaTheme="minorEastAsia"/>
          <w:sz w:val="30"/>
          <w:szCs w:val="30"/>
          <w:highlight w:val="none"/>
          <w:lang w:eastAsia="zh-CN"/>
        </w:rPr>
        <w:t>XHZFCG-2024-G-10</w:t>
      </w:r>
    </w:p>
    <w:p>
      <w:pPr>
        <w:adjustRightInd/>
        <w:spacing w:line="360" w:lineRule="auto"/>
        <w:rPr>
          <w:rFonts w:cs="宋体" w:asciiTheme="minorEastAsia" w:hAnsiTheme="minorEastAsia" w:eastAsiaTheme="minorEastAsia"/>
          <w:sz w:val="28"/>
          <w:szCs w:val="20"/>
          <w:highlight w:val="none"/>
        </w:rPr>
      </w:pPr>
    </w:p>
    <w:p>
      <w:pPr>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w:t>
      </w:r>
    </w:p>
    <w:p>
      <w:pPr>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32"/>
          <w:szCs w:val="32"/>
          <w:highlight w:val="none"/>
        </w:rPr>
      </w:pPr>
    </w:p>
    <w:p>
      <w:pPr>
        <w:snapToGrid w:val="0"/>
        <w:spacing w:line="360" w:lineRule="auto"/>
        <w:jc w:val="center"/>
        <w:rPr>
          <w:rFonts w:hint="eastAsia" w:cs="宋体" w:asciiTheme="minorEastAsia" w:hAnsiTheme="minorEastAsia" w:eastAsiaTheme="minorEastAsia"/>
          <w:sz w:val="32"/>
          <w:szCs w:val="32"/>
          <w:highlight w:val="none"/>
          <w:lang w:eastAsia="zh-CN"/>
        </w:rPr>
      </w:pPr>
      <w:r>
        <w:rPr>
          <w:rFonts w:hint="eastAsia" w:cs="宋体" w:asciiTheme="minorEastAsia" w:hAnsiTheme="minorEastAsia" w:eastAsiaTheme="minorEastAsia"/>
          <w:sz w:val="32"/>
          <w:szCs w:val="32"/>
          <w:highlight w:val="none"/>
          <w:lang w:eastAsia="zh-CN"/>
        </w:rPr>
        <w:t>杭州市西湖区转塘街道社区卫生服务中心</w:t>
      </w:r>
    </w:p>
    <w:p>
      <w:pPr>
        <w:spacing w:line="360" w:lineRule="auto"/>
        <w:jc w:val="center"/>
        <w:rPr>
          <w:rFonts w:hint="eastAsia" w:cs="宋体" w:asciiTheme="minorEastAsia" w:hAnsiTheme="minorEastAsia" w:eastAsiaTheme="minorEastAsia"/>
          <w:bCs/>
          <w:sz w:val="32"/>
          <w:szCs w:val="32"/>
          <w:highlight w:val="none"/>
          <w:lang w:eastAsia="zh-CN"/>
        </w:rPr>
      </w:pPr>
      <w:r>
        <w:rPr>
          <w:rFonts w:hint="eastAsia" w:cs="宋体" w:asciiTheme="minorEastAsia" w:hAnsiTheme="minorEastAsia" w:eastAsiaTheme="minorEastAsia"/>
          <w:bCs/>
          <w:sz w:val="32"/>
          <w:szCs w:val="32"/>
          <w:highlight w:val="none"/>
          <w:lang w:eastAsia="zh-CN"/>
        </w:rPr>
        <w:t>杭州市西湖区政府采购中心</w:t>
      </w:r>
    </w:p>
    <w:p>
      <w:pPr>
        <w:snapToGrid w:val="0"/>
        <w:spacing w:line="360" w:lineRule="auto"/>
        <w:jc w:val="center"/>
        <w:rPr>
          <w:rFonts w:cs="宋体" w:asciiTheme="minorEastAsia" w:hAnsiTheme="minorEastAsia" w:eastAsiaTheme="minorEastAsia"/>
          <w:bCs/>
          <w:sz w:val="32"/>
          <w:szCs w:val="32"/>
          <w:highlight w:val="none"/>
        </w:rPr>
      </w:pPr>
      <w:r>
        <w:rPr>
          <w:rFonts w:hint="eastAsia" w:cs="宋体" w:asciiTheme="minorEastAsia" w:hAnsiTheme="minorEastAsia" w:eastAsiaTheme="minorEastAsia"/>
          <w:bCs/>
          <w:sz w:val="32"/>
          <w:szCs w:val="32"/>
          <w:highlight w:val="none"/>
        </w:rPr>
        <w:t>二〇二</w:t>
      </w:r>
      <w:r>
        <w:rPr>
          <w:rFonts w:hint="eastAsia" w:cs="宋体" w:asciiTheme="minorEastAsia" w:hAnsiTheme="minorEastAsia" w:eastAsiaTheme="minorEastAsia"/>
          <w:bCs/>
          <w:sz w:val="32"/>
          <w:szCs w:val="32"/>
          <w:highlight w:val="none"/>
          <w:lang w:eastAsia="zh-CN"/>
        </w:rPr>
        <w:t>四</w:t>
      </w:r>
      <w:r>
        <w:rPr>
          <w:rFonts w:hint="eastAsia" w:cs="宋体" w:asciiTheme="minorEastAsia" w:hAnsiTheme="minorEastAsia" w:eastAsiaTheme="minorEastAsia"/>
          <w:bCs/>
          <w:sz w:val="32"/>
          <w:szCs w:val="32"/>
          <w:highlight w:val="none"/>
        </w:rPr>
        <w:t>年</w:t>
      </w:r>
      <w:r>
        <w:rPr>
          <w:rFonts w:hint="eastAsia" w:cs="宋体" w:asciiTheme="minorEastAsia" w:hAnsiTheme="minorEastAsia" w:eastAsiaTheme="minorEastAsia"/>
          <w:bCs/>
          <w:sz w:val="32"/>
          <w:szCs w:val="32"/>
          <w:highlight w:val="none"/>
          <w:lang w:eastAsia="zh-CN"/>
        </w:rPr>
        <w:t>二</w:t>
      </w:r>
      <w:r>
        <w:rPr>
          <w:rFonts w:hint="eastAsia" w:cs="宋体" w:asciiTheme="minorEastAsia" w:hAnsiTheme="minorEastAsia" w:eastAsiaTheme="minorEastAsia"/>
          <w:bCs/>
          <w:sz w:val="32"/>
          <w:szCs w:val="32"/>
          <w:highlight w:val="none"/>
        </w:rPr>
        <w:t>月</w:t>
      </w:r>
      <w:r>
        <w:rPr>
          <w:rFonts w:hint="eastAsia" w:cs="宋体" w:asciiTheme="minorEastAsia" w:hAnsiTheme="minorEastAsia" w:eastAsiaTheme="minorEastAsia"/>
          <w:bCs/>
          <w:sz w:val="32"/>
          <w:szCs w:val="32"/>
          <w:highlight w:val="none"/>
          <w:lang w:eastAsia="zh-CN"/>
        </w:rPr>
        <w:t>六</w:t>
      </w:r>
      <w:r>
        <w:rPr>
          <w:rFonts w:hint="eastAsia" w:cs="宋体" w:asciiTheme="minorEastAsia" w:hAnsiTheme="minorEastAsia" w:eastAsiaTheme="minorEastAsia"/>
          <w:bCs/>
          <w:color w:val="auto"/>
          <w:sz w:val="32"/>
          <w:szCs w:val="32"/>
          <w:highlight w:val="none"/>
        </w:rPr>
        <w:t>日</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br w:type="page"/>
      </w:r>
      <w:bookmarkStart w:id="0" w:name="_Hlt67893495"/>
      <w:bookmarkEnd w:id="0"/>
    </w:p>
    <w:p>
      <w:pPr>
        <w:pStyle w:val="635"/>
        <w:rPr>
          <w:rFonts w:asciiTheme="minorEastAsia" w:hAnsiTheme="minorEastAsia" w:eastAsiaTheme="minorEastAsia"/>
          <w:highlight w:val="none"/>
        </w:rPr>
      </w:pPr>
    </w:p>
    <w:p>
      <w:pPr>
        <w:spacing w:line="360" w:lineRule="auto"/>
        <w:jc w:val="center"/>
        <w:rPr>
          <w:rFonts w:cs="宋体" w:asciiTheme="minorEastAsia" w:hAnsiTheme="minorEastAsia" w:eastAsiaTheme="minorEastAsia"/>
          <w:b/>
          <w:sz w:val="48"/>
          <w:szCs w:val="48"/>
          <w:highlight w:val="none"/>
        </w:rPr>
      </w:pPr>
      <w:r>
        <w:rPr>
          <w:rFonts w:hint="eastAsia" w:cs="宋体" w:asciiTheme="minorEastAsia" w:hAnsiTheme="minorEastAsia" w:eastAsiaTheme="minorEastAsia"/>
          <w:b/>
          <w:sz w:val="48"/>
          <w:szCs w:val="48"/>
          <w:highlight w:val="none"/>
        </w:rPr>
        <w:t>目  录</w:t>
      </w:r>
    </w:p>
    <w:p>
      <w:pPr>
        <w:spacing w:line="360" w:lineRule="auto"/>
        <w:rPr>
          <w:rFonts w:cs="宋体" w:asciiTheme="minorEastAsia" w:hAnsiTheme="minorEastAsia" w:eastAsiaTheme="minorEastAsia"/>
          <w:sz w:val="32"/>
          <w:szCs w:val="32"/>
          <w:highlight w:val="none"/>
        </w:rPr>
      </w:pPr>
    </w:p>
    <w:p>
      <w:pPr>
        <w:spacing w:line="360" w:lineRule="auto"/>
        <w:rPr>
          <w:rFonts w:cs="宋体" w:asciiTheme="minorEastAsia" w:hAnsiTheme="minorEastAsia" w:eastAsiaTheme="minorEastAsia"/>
          <w:sz w:val="32"/>
          <w:szCs w:val="32"/>
          <w:highlight w:val="none"/>
        </w:rPr>
      </w:pP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第一部分      招标公告</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第二部分      投标人须知</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第三部分      采购需求</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第四部分      评标办法</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第五部分      拟签订的合同文本</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cs="宋体" w:asciiTheme="minorEastAsia" w:hAnsiTheme="minorEastAsia" w:eastAsiaTheme="minorEastAsia"/>
          <w:b/>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杭州市西湖区转塘街道社区卫生服务中心物业服务采购项目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2</w:t>
      </w:r>
      <w:r>
        <w:rPr>
          <w:rFonts w:hint="eastAsia" w:ascii="宋体" w:hAnsi="宋体" w:cs="宋体"/>
          <w:sz w:val="24"/>
          <w:highlight w:val="none"/>
          <w:u w:val="single"/>
        </w:rPr>
        <w:t>月</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7</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XHZFCG-2024-G-10</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杭州市西湖区转塘街道社区卫生服务中心物业服务采购项目</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w:t>
      </w:r>
      <w:r>
        <w:rPr>
          <w:rFonts w:hint="eastAsia" w:ascii="宋体" w:hAnsi="宋体" w:cs="宋体"/>
          <w:b/>
          <w:sz w:val="24"/>
          <w:highlight w:val="none"/>
        </w:rPr>
        <w:t xml:space="preserve"> 预算金额：</w:t>
      </w:r>
      <w:r>
        <w:rPr>
          <w:rFonts w:hint="eastAsia" w:ascii="宋体" w:hAnsi="宋体" w:cs="宋体"/>
          <w:sz w:val="24"/>
          <w:highlight w:val="none"/>
          <w:lang w:val="en-US" w:eastAsia="zh-CN"/>
        </w:rPr>
        <w:t>28</w:t>
      </w:r>
      <w:r>
        <w:rPr>
          <w:rFonts w:ascii="宋体" w:hAnsi="宋体" w:eastAsia="宋体" w:cs="宋体"/>
          <w:sz w:val="24"/>
          <w:szCs w:val="24"/>
        </w:rPr>
        <w:t>00000</w:t>
      </w:r>
      <w:r>
        <w:rPr>
          <w:rFonts w:hint="eastAsia" w:ascii="宋体" w:hAnsi="宋体" w:cs="宋体"/>
          <w:b/>
          <w:sz w:val="24"/>
          <w:highlight w:val="none"/>
        </w:rPr>
        <w:t>元</w:t>
      </w:r>
      <w:r>
        <w:rPr>
          <w:rFonts w:hint="eastAsia" w:ascii="宋体" w:hAnsi="宋体" w:cs="宋体"/>
          <w:b/>
          <w:sz w:val="24"/>
          <w:highlight w:val="none"/>
          <w:lang w:val="en-US" w:eastAsia="zh-CN"/>
        </w:rPr>
        <w:t>/年</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w:t>
      </w:r>
      <w:r>
        <w:rPr>
          <w:rFonts w:hint="eastAsia" w:ascii="宋体" w:hAnsi="宋体" w:cs="宋体"/>
          <w:sz w:val="24"/>
          <w:szCs w:val="24"/>
          <w:lang w:val="en-US" w:eastAsia="zh-CN"/>
        </w:rPr>
        <w:t>28</w:t>
      </w:r>
      <w:r>
        <w:rPr>
          <w:rFonts w:ascii="宋体" w:hAnsi="宋体" w:eastAsia="宋体" w:cs="宋体"/>
          <w:sz w:val="24"/>
          <w:szCs w:val="24"/>
        </w:rPr>
        <w:t>00000</w:t>
      </w:r>
      <w:r>
        <w:rPr>
          <w:rFonts w:hint="eastAsia" w:ascii="宋体" w:hAnsi="宋体" w:cs="宋体"/>
          <w:b/>
          <w:sz w:val="24"/>
          <w:highlight w:val="none"/>
        </w:rPr>
        <w:t>元</w:t>
      </w:r>
      <w:r>
        <w:rPr>
          <w:rFonts w:hint="eastAsia" w:ascii="宋体" w:hAnsi="宋体" w:cs="宋体"/>
          <w:b/>
          <w:sz w:val="24"/>
          <w:highlight w:val="none"/>
          <w:lang w:val="en-US" w:eastAsia="zh-CN"/>
        </w:rPr>
        <w:t>/年</w:t>
      </w:r>
    </w:p>
    <w:p>
      <w:pPr>
        <w:pStyle w:val="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西湖区转塘街道社区卫生服务中心物业服务采购项目，迁建后的杭州市西湖区转塘街道社区卫生服务中心位于西湖区洙泗路118号，西至斗门路，北至转塘横路，东至洙泗路。项目建设用地面积9287㎡，总建筑面积28740㎡，地下二层，地上九层，计划设置床位数139个。物业服务内容包括医院大楼、院内道路及停车场卫生的持续保洁，其保洁效果必须符合医疗机构院内感染质控要求，并按规定落实垃圾分类；消控室、门急诊大厅、岗亭、配电房要求24小时值班，院内每2小时巡检；房屋、水电、家具设施日常养护及维修；院内绿化每月修剪养护；大楼内外安保和医疗秩序管理；电梯管理、立体车库管理；传达室信件报纸收发、快递收发； 工作服、被子、床单等洗涤服务；灭“四害”消杀服务；医疗垃圾管理；检验科试管清洗与消毒；勤务护送与标本送检；液氧罐、备用氧气仓库、集中供水、中央空调的巡查与管理；食堂餐饮：全托；采购单位交办的其他工作(如会议、培训等)；各类器皿、值班室床上用品及白大褂的清洁；各类会议培训会务服务、采购单位交办的其他工作。具体内容和相关要求详见招标文件</w:t>
      </w:r>
      <w:r>
        <w:rPr>
          <w:rFonts w:hint="eastAsia" w:hAnsi="宋体" w:cs="宋体"/>
          <w:bCs/>
          <w:snapToGrid/>
          <w:color w:val="auto"/>
          <w:kern w:val="2"/>
          <w:sz w:val="24"/>
          <w:szCs w:val="24"/>
          <w:highlight w:val="none"/>
        </w:rPr>
        <w:t>第三部分采购需求。</w:t>
      </w:r>
      <w:r>
        <w:rPr>
          <w:rFonts w:hint="eastAsia" w:hAnsi="宋体" w:cs="宋体"/>
          <w:bCs/>
          <w:snapToGrid/>
          <w:color w:val="auto"/>
          <w:kern w:val="2"/>
          <w:sz w:val="24"/>
          <w:szCs w:val="24"/>
          <w:highlight w:val="none"/>
          <w:lang w:eastAsia="zh-CN"/>
        </w:rPr>
        <w:t>供应商可点击本公告下方“浏览采购文件”查看采购需求。</w:t>
      </w:r>
    </w:p>
    <w:p>
      <w:pPr>
        <w:pStyle w:val="129"/>
        <w:keepNext w:val="0"/>
        <w:keepLines w:val="0"/>
        <w:pageBreakBefore w:val="0"/>
        <w:kinsoku/>
        <w:wordWrap/>
        <w:overflowPunct/>
        <w:topLinePunct w:val="0"/>
        <w:autoSpaceDE/>
        <w:autoSpaceDN/>
        <w:bidi w:val="0"/>
        <w:adjustRightInd w:val="0"/>
        <w:spacing w:before="0" w:line="360" w:lineRule="auto"/>
        <w:ind w:firstLine="482"/>
        <w:textAlignment w:val="auto"/>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eastAsia="宋体" w:cs="宋体"/>
          <w:b w:val="0"/>
          <w:bCs/>
          <w:highlight w:val="none"/>
        </w:rPr>
        <w:t>自合同签订之日起</w:t>
      </w:r>
      <w:r>
        <w:rPr>
          <w:rFonts w:hint="eastAsia" w:ascii="宋体" w:hAnsi="宋体" w:eastAsia="宋体" w:cs="宋体"/>
          <w:b w:val="0"/>
          <w:bCs/>
          <w:highlight w:val="none"/>
          <w:lang w:val="en-US" w:eastAsia="zh-CN"/>
        </w:rPr>
        <w:t>1</w:t>
      </w:r>
      <w:r>
        <w:rPr>
          <w:rFonts w:hint="eastAsia" w:ascii="宋体" w:hAnsi="宋体" w:eastAsia="宋体" w:cs="宋体"/>
          <w:b w:val="0"/>
          <w:bCs/>
          <w:highlight w:val="none"/>
        </w:rPr>
        <w:t>年</w:t>
      </w:r>
      <w:r>
        <w:rPr>
          <w:rFonts w:hint="eastAsia" w:ascii="宋体" w:hAnsi="宋体" w:eastAsia="宋体" w:cs="宋体"/>
          <w:b w:val="0"/>
          <w:bCs/>
          <w:highlight w:val="none"/>
          <w:lang w:eastAsia="zh-CN"/>
        </w:rPr>
        <w:t>。服务期满并通过验收，绩效评价好、服务对象满意度高的，在预算保障的前提下，可以根据原采购合同的约定续签合同，但原合同和续签合同累计履行期限不超过</w:t>
      </w:r>
      <w:r>
        <w:rPr>
          <w:rFonts w:hint="eastAsia" w:ascii="宋体" w:hAnsi="宋体" w:cs="宋体"/>
          <w:b w:val="0"/>
          <w:bCs/>
          <w:highlight w:val="none"/>
          <w:lang w:val="en-US" w:eastAsia="zh-CN"/>
        </w:rPr>
        <w:t>3</w:t>
      </w:r>
      <w:r>
        <w:rPr>
          <w:rFonts w:hint="eastAsia" w:ascii="宋体" w:hAnsi="宋体" w:eastAsia="宋体" w:cs="宋体"/>
          <w:b w:val="0"/>
          <w:bCs/>
          <w:highlight w:val="none"/>
          <w:lang w:eastAsia="zh-CN"/>
        </w:rPr>
        <w:t>年。</w:t>
      </w:r>
      <w:r>
        <w:rPr>
          <w:rFonts w:hint="eastAsia" w:ascii="宋体" w:hAnsi="宋体" w:eastAsia="宋体" w:cs="宋体"/>
          <w:sz w:val="24"/>
          <w:szCs w:val="24"/>
          <w:highlight w:val="none"/>
        </w:rPr>
        <w:t>合同履行期内</w:t>
      </w:r>
      <w:r>
        <w:rPr>
          <w:rFonts w:hint="eastAsia" w:ascii="宋体" w:hAnsi="宋体" w:eastAsia="宋体" w:cs="宋体"/>
          <w:sz w:val="24"/>
          <w:szCs w:val="24"/>
          <w:highlight w:val="none"/>
          <w:lang w:val="en-US" w:eastAsia="zh-CN"/>
        </w:rPr>
        <w:t>若</w:t>
      </w:r>
      <w:r>
        <w:rPr>
          <w:rFonts w:hint="eastAsia" w:ascii="宋体" w:hAnsi="宋体" w:eastAsia="宋体" w:cs="宋体"/>
          <w:sz w:val="24"/>
          <w:szCs w:val="24"/>
          <w:highlight w:val="none"/>
        </w:rPr>
        <w:t>供应商达不到考核要求，采购单位可按有关程序终止下一年度的服务合同</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另行招标采购。</w:t>
      </w:r>
    </w:p>
    <w:p>
      <w:pPr>
        <w:pStyle w:val="5"/>
        <w:spacing w:line="360" w:lineRule="auto"/>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rPr>
      </w:pPr>
      <w:r>
        <w:rPr>
          <w:rFonts w:hint="eastAsia" w:ascii="宋体" w:hAnsi="宋体" w:cs="宋体"/>
          <w:kern w:val="0"/>
          <w:sz w:val="24"/>
        </w:rPr>
        <w:sym w:font="Wingdings" w:char="F0FE"/>
      </w:r>
      <w:r>
        <w:rPr>
          <w:rFonts w:hint="eastAsia" w:ascii="宋体" w:hAnsi="宋体" w:cs="宋体"/>
          <w:sz w:val="24"/>
        </w:rPr>
        <w:t>无。</w:t>
      </w:r>
    </w:p>
    <w:p>
      <w:pPr>
        <w:snapToGrid w:val="0"/>
        <w:spacing w:line="360" w:lineRule="auto"/>
        <w:ind w:firstLine="480" w:firstLineChars="200"/>
        <w:rPr>
          <w:rFonts w:ascii="宋体" w:hAnsi="宋体" w:cs="宋体"/>
          <w:sz w:val="24"/>
        </w:rPr>
      </w:pPr>
      <w:r>
        <w:rPr>
          <w:rFonts w:hint="eastAsia" w:ascii="MS Gothic" w:hAnsi="MS Gothic" w:eastAsia="MS Gothic" w:cs="宋体"/>
          <w:kern w:val="0"/>
          <w:sz w:val="24"/>
        </w:rPr>
        <w:t>☐</w:t>
      </w:r>
      <w:r>
        <w:rPr>
          <w:rFonts w:hint="eastAsia" w:ascii="宋体" w:hAnsi="宋体" w:cs="宋体"/>
          <w:sz w:val="24"/>
        </w:rPr>
        <w:t>有特定资格要求：</w:t>
      </w:r>
      <w:r>
        <w:rPr>
          <w:rFonts w:hint="eastAsia" w:ascii="宋体" w:hAnsi="宋体" w:cs="宋体"/>
          <w:sz w:val="24"/>
          <w:u w:val="single"/>
        </w:rPr>
        <w:t xml:space="preserve">                    </w:t>
      </w:r>
      <w:r>
        <w:rPr>
          <w:rFonts w:hint="eastAsia" w:ascii="宋体" w:hAnsi="宋体" w:cs="宋体"/>
          <w:sz w:val="24"/>
        </w:rPr>
        <w:t>，该特定条件的法律法规依据：</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2</w:t>
      </w:r>
      <w:r>
        <w:rPr>
          <w:rFonts w:hint="eastAsia" w:ascii="宋体" w:hAnsi="宋体" w:cs="宋体"/>
          <w:sz w:val="24"/>
          <w:highlight w:val="none"/>
          <w:u w:val="single"/>
        </w:rPr>
        <w:t>月</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7</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2</w:t>
      </w:r>
      <w:r>
        <w:rPr>
          <w:rFonts w:hint="eastAsia" w:ascii="宋体" w:hAnsi="宋体" w:cs="宋体"/>
          <w:sz w:val="24"/>
          <w:highlight w:val="none"/>
          <w:u w:val="single"/>
        </w:rPr>
        <w:t>月</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7</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 xml:space="preserve">点 </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2</w:t>
      </w:r>
      <w:r>
        <w:rPr>
          <w:rFonts w:hint="eastAsia" w:ascii="宋体" w:hAnsi="宋体" w:cs="宋体"/>
          <w:sz w:val="24"/>
          <w:highlight w:val="none"/>
          <w:u w:val="single"/>
        </w:rPr>
        <w:t>月</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7</w:t>
      </w:r>
      <w:r>
        <w:rPr>
          <w:rFonts w:hint="eastAsia" w:ascii="宋体" w:hAnsi="宋体" w:cs="宋体"/>
          <w:sz w:val="24"/>
          <w:highlight w:val="none"/>
          <w:u w:val="single"/>
        </w:rPr>
        <w:t xml:space="preserve">日 </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rPr>
      </w:pPr>
      <w:r>
        <w:rPr>
          <w:rFonts w:hint="eastAsia" w:ascii="宋体" w:hAnsi="宋体" w:cs="宋体"/>
          <w:sz w:val="24"/>
          <w:highlight w:val="none"/>
        </w:rPr>
        <w:t xml:space="preserve"> 1.</w:t>
      </w:r>
      <w:r>
        <w:rPr>
          <w:rFonts w:hint="eastAsia"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 xml:space="preserve">杭州市西湖区转塘街道社区卫生服务中心  </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    址：</w:t>
      </w:r>
      <w:r>
        <w:rPr>
          <w:rFonts w:hint="eastAsia" w:ascii="宋体" w:hAnsi="宋体" w:cs="宋体"/>
          <w:sz w:val="24"/>
        </w:rPr>
        <w:t>西湖区转塘街道庙山东村6号</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hint="eastAsia" w:ascii="宋体" w:hAnsi="宋体" w:cs="宋体"/>
          <w:sz w:val="24"/>
          <w:highlight w:val="none"/>
        </w:rPr>
      </w:pPr>
      <w:r>
        <w:rPr>
          <w:rFonts w:hint="eastAsia" w:ascii="宋体" w:hAnsi="宋体" w:cs="宋体"/>
          <w:sz w:val="24"/>
          <w:highlight w:val="none"/>
        </w:rPr>
        <w:t>项目联系人（询问）：</w:t>
      </w:r>
      <w:r>
        <w:rPr>
          <w:rFonts w:hint="eastAsia" w:ascii="宋体" w:hAnsi="宋体" w:cs="宋体"/>
          <w:sz w:val="24"/>
          <w:highlight w:val="none"/>
          <w:lang w:val="en-US" w:eastAsia="zh-CN"/>
        </w:rPr>
        <w:t>章辉</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eastAsia" w:ascii="宋体" w:hAnsi="宋体" w:cs="宋体"/>
          <w:sz w:val="24"/>
          <w:highlight w:val="none"/>
          <w:lang w:val="en-US" w:eastAsia="zh-CN"/>
        </w:rPr>
        <w:t>0571-88375937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rPr>
        <w:t>金建弟</w:t>
      </w:r>
      <w:r>
        <w:rPr>
          <w:rFonts w:hint="eastAsia" w:ascii="宋体" w:hAnsi="宋体" w:cs="宋体"/>
          <w:sz w:val="24"/>
          <w:highlight w:val="none"/>
        </w:rPr>
        <w:t xml:space="preserve"> </w:t>
      </w:r>
    </w:p>
    <w:p>
      <w:pPr>
        <w:spacing w:line="360" w:lineRule="auto"/>
        <w:ind w:firstLine="480"/>
        <w:rPr>
          <w:rFonts w:hint="eastAsia" w:ascii="宋体" w:hAnsi="宋体" w:cs="宋体"/>
          <w:sz w:val="24"/>
          <w:highlight w:val="none"/>
        </w:rPr>
      </w:pPr>
      <w:r>
        <w:rPr>
          <w:rFonts w:hint="eastAsia" w:ascii="宋体" w:hAnsi="宋体" w:cs="宋体"/>
          <w:sz w:val="24"/>
          <w:highlight w:val="none"/>
        </w:rPr>
        <w:t>质疑联系方式</w:t>
      </w:r>
      <w:r>
        <w:rPr>
          <w:rFonts w:hint="eastAsia" w:ascii="宋体" w:hAnsi="宋体" w:cs="宋体"/>
          <w:sz w:val="24"/>
          <w:highlight w:val="none"/>
          <w:lang w:eastAsia="zh-CN"/>
        </w:rPr>
        <w:t>：</w:t>
      </w:r>
      <w:r>
        <w:rPr>
          <w:rFonts w:hint="eastAsia" w:ascii="宋体" w:hAnsi="宋体" w:cs="宋体"/>
          <w:sz w:val="24"/>
        </w:rPr>
        <w:t>13777897550</w:t>
      </w:r>
      <w:r>
        <w:rPr>
          <w:rFonts w:hint="eastAsia" w:ascii="宋体" w:hAnsi="宋体" w:cs="宋体"/>
          <w:sz w:val="24"/>
          <w:highlight w:val="none"/>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 xml:space="preserve">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w:t>
      </w:r>
      <w:r>
        <w:rPr>
          <w:rFonts w:hint="default" w:ascii="宋体" w:hAnsi="宋体" w:cs="宋体"/>
          <w:sz w:val="24"/>
          <w:highlight w:val="none"/>
          <w:lang w:val="en-US" w:eastAsia="zh-CN"/>
        </w:rPr>
        <w:t>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邵一成</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default" w:ascii="宋体" w:hAnsi="宋体" w:cs="宋体"/>
          <w:sz w:val="24"/>
          <w:highlight w:val="none"/>
          <w:lang w:val="en-US"/>
        </w:rPr>
        <w:t>0571-8951007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hint="eastAsia" w:ascii="宋体" w:hAnsi="宋体" w:eastAsia="宋体" w:cs="宋体"/>
          <w:sz w:val="24"/>
          <w:highlight w:val="none"/>
        </w:rPr>
      </w:pPr>
      <w:r>
        <w:rPr>
          <w:rFonts w:hint="eastAsia" w:ascii="宋体" w:hAnsi="宋体" w:cs="宋体"/>
          <w:sz w:val="24"/>
          <w:highlight w:val="none"/>
        </w:rPr>
        <w:t xml:space="preserve">    </w:t>
      </w:r>
      <w:r>
        <w:rPr>
          <w:rFonts w:hint="eastAsia" w:ascii="宋体" w:hAnsi="宋体" w:eastAsia="宋体" w:cs="宋体"/>
          <w:sz w:val="24"/>
          <w:highlight w:val="none"/>
        </w:rPr>
        <w:t xml:space="preserve">名    称：杭州市西湖区财政局、浙江省政府采购行政裁决服务中心（杭州） </w:t>
      </w:r>
    </w:p>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rPr>
        <w:t xml:space="preserve">    地    址：杭州市上城区四季青街道新业路市民之家G03办公室（快递仅限ems或顺丰）</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联系人 ：朱女士、王女士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监督投诉电话：0571-85252453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eastAsia="宋体" w:cs="宋体"/>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adjustRightInd/>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第二部分</w:t>
      </w:r>
      <w:bookmarkEnd w:id="8"/>
      <w:r>
        <w:rPr>
          <w:rFonts w:hint="eastAsia" w:cs="宋体" w:asciiTheme="minorEastAsia" w:hAnsiTheme="minorEastAsia" w:eastAsiaTheme="minorEastAsia"/>
          <w:b/>
          <w:sz w:val="36"/>
          <w:szCs w:val="20"/>
          <w:highlight w:val="none"/>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标的：</w:t>
            </w:r>
            <w:r>
              <w:rPr>
                <w:rFonts w:hint="eastAsia" w:cs="宋体" w:asciiTheme="minorEastAsia" w:hAnsiTheme="minorEastAsia" w:eastAsiaTheme="minorEastAsia"/>
                <w:kern w:val="0"/>
                <w:sz w:val="24"/>
                <w:highlight w:val="none"/>
                <w:u w:val="single"/>
              </w:rPr>
              <w:t>物业管理服务</w:t>
            </w:r>
            <w:r>
              <w:rPr>
                <w:rFonts w:hint="eastAsia" w:cs="宋体" w:asciiTheme="minorEastAsia" w:hAnsiTheme="minorEastAsia" w:eastAsiaTheme="minorEastAsia"/>
                <w:kern w:val="0"/>
                <w:sz w:val="24"/>
                <w:highlight w:val="none"/>
              </w:rPr>
              <w:t>，属于</w:t>
            </w:r>
            <w:r>
              <w:rPr>
                <w:rFonts w:hint="eastAsia" w:cs="宋体" w:asciiTheme="minorEastAsia" w:hAnsiTheme="minorEastAsia" w:eastAsiaTheme="minorEastAsia"/>
                <w:kern w:val="0"/>
                <w:sz w:val="24"/>
                <w:highlight w:val="none"/>
                <w:u w:val="single"/>
              </w:rPr>
              <w:t>物业管理</w:t>
            </w:r>
            <w:r>
              <w:rPr>
                <w:rFonts w:hint="eastAsia" w:cs="宋体" w:asciiTheme="minorEastAsia" w:hAnsiTheme="minorEastAsia" w:eastAsiaTheme="minorEastAsia"/>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hint="eastAsia"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p>
            <w:pPr>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四害消杀、垃圾清运</w:t>
            </w:r>
            <w:r>
              <w:rPr>
                <w:rFonts w:hint="eastAsia" w:cs="宋体" w:asciiTheme="minorEastAsia" w:hAnsiTheme="minorEastAsia" w:eastAsiaTheme="minorEastAsia"/>
                <w:sz w:val="24"/>
                <w:highlight w:val="none"/>
                <w:u w:val="single"/>
                <w:lang w:eastAsia="zh-CN"/>
              </w:rPr>
              <w:t>、食堂餐饮服务</w:t>
            </w:r>
            <w:r>
              <w:rPr>
                <w:rFonts w:hint="default" w:cs="宋体" w:asciiTheme="minorEastAsia" w:hAnsiTheme="minorEastAsia" w:eastAsiaTheme="minorEastAsia"/>
                <w:sz w:val="24"/>
                <w:highlight w:val="none"/>
                <w:u w:val="single"/>
                <w:lang w:val="en-US"/>
              </w:rPr>
              <w:t xml:space="preserve"> </w:t>
            </w:r>
            <w:r>
              <w:rPr>
                <w:rFonts w:hint="eastAsia" w:cs="宋体" w:asciiTheme="minorEastAsia" w:hAnsiTheme="minorEastAsia" w:eastAsiaTheme="minorEastAsia"/>
                <w:sz w:val="24"/>
                <w:highlight w:val="none"/>
              </w:rPr>
              <w:t>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ascii="宋体" w:hAnsi="宋体" w:cs="宋体"/>
                <w:color w:val="auto"/>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w:t>
            </w:r>
            <w:r>
              <w:rPr>
                <w:rFonts w:hint="eastAsia" w:ascii="宋体" w:hAnsi="宋体" w:cs="宋体"/>
                <w:color w:val="auto"/>
                <w:kern w:val="0"/>
                <w:sz w:val="24"/>
                <w:highlight w:val="none"/>
              </w:rPr>
              <w:t>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cs="宋体" w:asciiTheme="minorEastAsia" w:hAnsiTheme="minorEastAsia" w:eastAsiaTheme="minorEastAsia"/>
                <w:b/>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cs="宋体" w:asciiTheme="minorEastAsia" w:hAnsiTheme="minorEastAsia" w:eastAsiaTheme="minorEastAsia"/>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MS Gothic" w:hAnsi="MS Gothic" w:eastAsia="宋体" w:cs="宋体"/>
                    <w:kern w:val="0"/>
                    <w:sz w:val="24"/>
                    <w:szCs w:val="24"/>
                    <w:lang w:val="zh-CN" w:eastAsia="zh-CN" w:bidi="ar-SA"/>
                  </w:rPr>
                  <w:t>☐</w:t>
                </w:r>
              </w:sdtContent>
            </w:sdt>
            <w:r>
              <w:rPr>
                <w:rFonts w:hint="eastAsia" w:ascii="宋体" w:hAnsi="宋体" w:cs="宋体"/>
                <w:kern w:val="0"/>
                <w:sz w:val="24"/>
                <w:lang w:val="zh-CN"/>
              </w:rPr>
              <w:t>依据</w:t>
            </w:r>
            <w:r>
              <w:rPr>
                <w:rFonts w:hint="eastAsia" w:ascii="宋体" w:hAnsi="宋体" w:cs="宋体"/>
                <w:color w:val="auto"/>
                <w:kern w:val="0"/>
                <w:sz w:val="24"/>
                <w:lang w:val="zh-CN"/>
              </w:rPr>
              <w:t>国家确定的认证机构出具的、处于有效期之内的节能产品认证证书，对获得证书的产品实施政府优先采购或强制采购；</w:t>
            </w:r>
          </w:p>
          <w:p>
            <w:pPr>
              <w:spacing w:line="360" w:lineRule="auto"/>
              <w:rPr>
                <w:rFonts w:hint="eastAsia" w:ascii="宋体" w:hAnsi="宋体" w:cs="宋体"/>
                <w:color w:val="auto"/>
                <w:kern w:val="0"/>
                <w:sz w:val="24"/>
                <w:lang w:val="zh-CN"/>
              </w:rPr>
            </w:pPr>
            <w:r>
              <w:rPr>
                <w:rFonts w:hint="eastAsia" w:ascii="宋体" w:hAnsi="宋体" w:cs="宋体"/>
                <w:color w:val="auto"/>
                <w:kern w:val="0"/>
                <w:sz w:val="24"/>
                <w:lang w:val="zh-CN"/>
              </w:rPr>
              <w:t>其中，对</w:t>
            </w:r>
            <w:r>
              <w:rPr>
                <w:rFonts w:hint="default" w:ascii="宋体" w:hAnsi="宋体" w:cs="宋体"/>
                <w:color w:val="auto"/>
                <w:kern w:val="0"/>
                <w:sz w:val="24"/>
                <w:u w:val="single"/>
                <w:lang w:val="en-US"/>
              </w:rPr>
              <w:t xml:space="preserve">      </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r>
              <w:rPr>
                <w:rFonts w:hint="eastAsia" w:ascii="宋体" w:hAnsi="宋体" w:cs="宋体"/>
                <w:color w:val="auto"/>
                <w:sz w:val="24"/>
              </w:rPr>
              <w:t>▲</w:t>
            </w:r>
            <w:r>
              <w:rPr>
                <w:rFonts w:hint="eastAsia" w:ascii="宋体" w:hAnsi="宋体" w:cs="宋体"/>
                <w:color w:val="auto"/>
                <w:kern w:val="0"/>
                <w:sz w:val="24"/>
                <w:lang w:val="zh-CN"/>
              </w:rPr>
              <w:t>对</w:t>
            </w:r>
            <w:r>
              <w:rPr>
                <w:rFonts w:hint="default" w:ascii="宋体" w:hAnsi="宋体" w:cs="宋体"/>
                <w:color w:val="auto"/>
                <w:kern w:val="0"/>
                <w:sz w:val="24"/>
                <w:u w:val="single"/>
                <w:lang w:val="en-US"/>
              </w:rPr>
              <w:t xml:space="preserve">      </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依据国家确定的认证机构出具的、处于有效期之内的环境标志产品认证证书，对获得证书的产品名称</w:t>
            </w:r>
            <w:r>
              <w:rPr>
                <w:rFonts w:hint="default" w:ascii="宋体" w:hAnsi="宋体" w:cs="宋体"/>
                <w:color w:val="auto"/>
                <w:kern w:val="0"/>
                <w:sz w:val="24"/>
                <w:u w:val="single"/>
                <w:lang w:val="en-US"/>
              </w:rPr>
              <w:t xml:space="preserve">      </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cs="宋体" w:asciiTheme="minorEastAsia" w:hAnsiTheme="minorEastAsia" w:eastAsiaTheme="minorEastAsia"/>
                <w:highlight w:val="none"/>
              </w:rPr>
            </w:pPr>
            <w:sdt>
              <w:sdtPr>
                <w:rPr>
                  <w:rFonts w:hint="eastAsia" w:ascii="宋体" w:hAnsi="宋体" w:cs="宋体"/>
                  <w:color w:val="auto"/>
                  <w:kern w:val="0"/>
                  <w:sz w:val="24"/>
                </w:rPr>
                <w:id w:val="-37800363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有关本项目实施所需的所有费用（含税费）均计入报价。</w:t>
            </w:r>
            <w:r>
              <w:rPr>
                <w:rFonts w:hint="eastAsia" w:cs="宋体" w:asciiTheme="minorEastAsia" w:hAnsiTheme="minorEastAsia" w:eastAsiaTheme="minorEastAsia"/>
                <w:b/>
                <w:bCs/>
                <w:kern w:val="0"/>
                <w:sz w:val="24"/>
                <w:highlight w:val="none"/>
                <w:lang w:val="zh-CN"/>
              </w:rPr>
              <w:t>投标文件</w:t>
            </w:r>
            <w:r>
              <w:rPr>
                <w:rFonts w:hint="eastAsia" w:cs="宋体" w:asciiTheme="minorEastAsia" w:hAnsiTheme="minorEastAsia" w:eastAsiaTheme="minorEastAsia"/>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报价明显低于其他通过符合性审查投标人的报价，有可能影响产品</w:t>
            </w:r>
            <w:r>
              <w:rPr>
                <w:rFonts w:hint="eastAsia" w:cs="宋体" w:asciiTheme="minorEastAsia" w:hAnsiTheme="minorEastAsia" w:eastAsiaTheme="minorEastAsia"/>
                <w:b/>
                <w:kern w:val="0"/>
                <w:sz w:val="24"/>
                <w:highlight w:val="none"/>
                <w:lang w:eastAsia="zh-CN"/>
              </w:rPr>
              <w:t>（服务）</w:t>
            </w:r>
            <w:r>
              <w:rPr>
                <w:rFonts w:hint="eastAsia" w:cs="宋体" w:asciiTheme="minorEastAsia" w:hAnsiTheme="minorEastAsia" w:eastAsiaTheme="minorEastAsia"/>
                <w:b/>
                <w:kern w:val="0"/>
                <w:sz w:val="24"/>
                <w:highlight w:val="none"/>
              </w:rPr>
              <w:t>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投标人对根据修正原则修正后的报价不确认的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备份投标文件送达地点：</w:t>
            </w:r>
            <w:r>
              <w:rPr>
                <w:rFonts w:hint="eastAsia" w:cs="宋体" w:asciiTheme="minorEastAsia" w:hAnsiTheme="minorEastAsia" w:eastAsiaTheme="minorEastAsia"/>
                <w:sz w:val="24"/>
                <w:highlight w:val="none"/>
                <w:u w:val="single"/>
              </w:rPr>
              <w:t>杭州市文一西路858号东3楼329办公室</w:t>
            </w:r>
            <w:r>
              <w:rPr>
                <w:rFonts w:hint="eastAsia" w:cs="宋体" w:asciiTheme="minorEastAsia" w:hAnsiTheme="minorEastAsia" w:eastAsiaTheme="minorEastAsia"/>
                <w:kern w:val="28"/>
                <w:sz w:val="24"/>
                <w:szCs w:val="24"/>
                <w:highlight w:val="none"/>
              </w:rPr>
              <w:t>；备份投标文件签收人员联系电话：</w:t>
            </w:r>
            <w:r>
              <w:rPr>
                <w:rFonts w:hint="eastAsia" w:cs="宋体" w:asciiTheme="minorEastAsia" w:hAnsiTheme="minorEastAsia" w:eastAsiaTheme="minorEastAsia"/>
                <w:sz w:val="24"/>
                <w:highlight w:val="none"/>
                <w:u w:val="single"/>
              </w:rPr>
              <w:t xml:space="preserve">  0571-8</w:t>
            </w:r>
            <w:r>
              <w:rPr>
                <w:rFonts w:hint="default" w:cs="宋体" w:asciiTheme="minorEastAsia" w:hAnsiTheme="minorEastAsia" w:eastAsiaTheme="minorEastAsia"/>
                <w:sz w:val="24"/>
                <w:highlight w:val="none"/>
                <w:u w:val="single"/>
                <w:lang w:val="en-US"/>
              </w:rPr>
              <w:t>9511007</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napToGrid w:val="0"/>
                <w:kern w:val="28"/>
                <w:sz w:val="24"/>
                <w:highlight w:val="none"/>
              </w:rPr>
              <w:t>联合体投标的，联合体各方均需按招标文件第四部分评标标准要求提供资信证明文件，否则视为不符合相关要求。招标文件第四部分评标标准有其他要求的，从其要求。</w:t>
            </w:r>
          </w:p>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napToGrid w:val="0"/>
                <w:kern w:val="28"/>
                <w:sz w:val="24"/>
                <w:highlight w:val="none"/>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ascii="宋体" w:hAnsi="宋体" w:eastAsia="宋体" w:cs="宋体"/>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ascii="宋体" w:hAnsi="宋体" w:cs="宋体"/>
                <w:kern w:val="0"/>
                <w:sz w:val="24"/>
                <w:highlight w:val="none"/>
                <w:lang w:eastAsia="zh-CN"/>
              </w:rPr>
              <w:t>本项目评审报告推荐的中标候选人数量：</w:t>
            </w:r>
            <w:r>
              <w:rPr>
                <w:rFonts w:hint="eastAsia" w:ascii="宋体" w:hAnsi="宋体" w:cs="宋体"/>
                <w:kern w:val="0"/>
                <w:sz w:val="24"/>
                <w:highlight w:val="none"/>
                <w:lang w:val="en-US" w:eastAsia="zh-CN"/>
              </w:rPr>
              <w:t>1</w:t>
            </w:r>
          </w:p>
        </w:tc>
      </w:tr>
    </w:tbl>
    <w:p>
      <w:pPr>
        <w:snapToGrid w:val="0"/>
        <w:spacing w:line="360" w:lineRule="auto"/>
        <w:jc w:val="center"/>
        <w:rPr>
          <w:rFonts w:cs="宋体"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宋体" w:asciiTheme="minorEastAsia" w:hAnsiTheme="minorEastAsia" w:eastAsiaTheme="minorEastAsia"/>
          <w:b/>
          <w:sz w:val="32"/>
          <w:szCs w:val="20"/>
          <w:highlight w:val="none"/>
        </w:rPr>
      </w:pPr>
      <w:bookmarkStart w:id="11" w:name="_Toc164416483"/>
      <w:bookmarkStart w:id="12" w:name="第三部分"/>
      <w:r>
        <w:rPr>
          <w:rFonts w:hint="eastAsia" w:cs="宋体"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 适用范围</w:t>
      </w:r>
    </w:p>
    <w:p>
      <w:pPr>
        <w:snapToGrid w:val="0"/>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2.定义</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2.7 “▲” 系指实质性要求条款，“</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3.</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采购项目需要落实的政府采购政策</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sz w:val="24"/>
          <w:highlight w:val="none"/>
        </w:rPr>
        <w:t>。</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 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highlight w:val="none"/>
        </w:rPr>
        <w:t>▲采购人拟采购的产品属于政府强制采购的节能产品品目清单范围的，投标人相应的投标产品未获得国家确定的认证机构出具的、处于有效期之内的节能产品认证证书的，投标无效</w:t>
      </w:r>
      <w:r>
        <w:rPr>
          <w:rFonts w:hint="eastAsia" w:cs="宋体" w:asciiTheme="minorEastAsia" w:hAnsiTheme="minorEastAsia" w:eastAsiaTheme="minorEastAsia"/>
          <w:b/>
          <w:sz w:val="24"/>
          <w:highlight w:val="none"/>
          <w:lang w:eastAsia="zh-CN"/>
        </w:rPr>
        <w:t>（本项目不适用）</w:t>
      </w:r>
      <w:r>
        <w:rPr>
          <w:rFonts w:hint="eastAsia" w:cs="宋体" w:asciiTheme="minorEastAsia" w:hAnsiTheme="minorEastAsia" w:eastAsiaTheme="minorEastAsia"/>
          <w:b/>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highlight w:val="none"/>
        </w:rPr>
        <w:t>20</w:t>
      </w:r>
      <w:r>
        <w:rPr>
          <w:rFonts w:hint="eastAsia" w:cs="宋体"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w:t>
      </w:r>
      <w:r>
        <w:rPr>
          <w:rFonts w:hint="eastAsia" w:cs="宋体" w:asciiTheme="minorEastAsia" w:hAnsiTheme="minorEastAsia" w:eastAsiaTheme="minorEastAsia"/>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3.4.2首台套产品被纳入《首台套产品推广应用指导目录》之日起</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年内，以及产品核心技术高于国内领先水平，并具有明晰自主知识产权的“制造精品”产品，自认定之日起</w:t>
      </w: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年内视同已具备相应销售业绩，参加政府采购活动时业绩分值为满分。</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 w:val="24"/>
          <w:highlight w:val="none"/>
        </w:rPr>
        <w:cr/>
      </w:r>
      <w:r>
        <w:rPr>
          <w:rFonts w:hint="eastAsia" w:cs="宋体" w:asciiTheme="minorEastAsia" w:hAnsiTheme="minorEastAsia" w:eastAsiaTheme="minorEastAsia"/>
          <w:b/>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4.2供应商询问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4.3供应商质疑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w:t>
      </w:r>
      <w:r>
        <w:rPr>
          <w:rFonts w:hint="eastAsia" w:cs="宋体" w:asciiTheme="minorEastAsia" w:hAnsiTheme="minorEastAsia" w:eastAsiaTheme="minorEastAsia"/>
          <w:sz w:val="24"/>
          <w:highlight w:val="none"/>
        </w:rPr>
        <w:t>供应商提出质疑应当提交质疑函和必要的证明材料。质疑函应当包括下列内容：</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4.3.3.1供应商的姓名或者名称、地址、邮编、联系人及联系电话；</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4.3.3.2质疑项目的名称、编号；</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4.3.3.3具体、明确的质疑事项和与质疑事项相关的请求；</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4.3.3.4事实依据；</w:t>
      </w:r>
    </w:p>
    <w:p>
      <w:pPr>
        <w:pStyle w:val="34"/>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4.3.3.5必要的法律依据；</w:t>
      </w:r>
    </w:p>
    <w:p>
      <w:pPr>
        <w:pStyle w:val="34"/>
        <w:spacing w:line="360" w:lineRule="auto"/>
        <w:ind w:firstLine="960" w:firstLineChars="4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质疑函范本及制作说明详见附件2。</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Theme="minorEastAsia" w:hAnsiTheme="minorEastAsia" w:eastAsiaTheme="minorEastAsia"/>
          <w:highlight w:val="none"/>
          <w:lang w:val="zh-CN"/>
        </w:rPr>
      </w:pPr>
      <w:r>
        <w:rPr>
          <w:rFonts w:hint="eastAsia" w:asciiTheme="minorEastAsia" w:hAnsiTheme="minorEastAsia" w:eastAsiaTheme="minorEastAsia"/>
          <w:highlight w:val="none"/>
          <w:lang w:val="zh-CN"/>
        </w:rPr>
        <w:t>4.4供应商投诉</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w:t>
      </w:r>
      <w:r>
        <w:rPr>
          <w:rFonts w:hint="eastAsia"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4.4.5浙江省本级、杭州市本级、拱墅区、</w:t>
      </w:r>
      <w:r>
        <w:rPr>
          <w:rFonts w:hint="eastAsia" w:asciiTheme="minorEastAsia" w:hAnsiTheme="minorEastAsia" w:eastAsiaTheme="minorEastAsia"/>
          <w:highlight w:val="none"/>
          <w:lang w:eastAsia="zh-CN"/>
        </w:rPr>
        <w:t>西湖区、</w:t>
      </w:r>
      <w:r>
        <w:rPr>
          <w:rFonts w:hint="eastAsia" w:asciiTheme="minorEastAsia" w:hAnsiTheme="minorEastAsia" w:eastAsiaTheme="minorEastAsia"/>
          <w:highlight w:val="none"/>
        </w:rPr>
        <w:t>富阳区政府采购项目投诉材料可寄送浙江省政府采购行政裁决服务中心（杭州），地址：杭州市上城区四季青街道新业路市民之家G03办公室，收件人：朱女士，电话：15121014815。</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sz w:val="18"/>
          <w:szCs w:val="18"/>
          <w:highlight w:val="none"/>
        </w:rPr>
      </w:pPr>
      <w:r>
        <w:rPr>
          <w:rFonts w:hint="eastAsia" w:asciiTheme="minorEastAsia" w:hAnsiTheme="minorEastAsia" w:eastAsiaTheme="minorEastAsia"/>
          <w:highlight w:val="none"/>
        </w:rPr>
        <w:t>投诉书范本及制作说明详见附件3。</w:t>
      </w:r>
    </w:p>
    <w:p>
      <w:pPr>
        <w:adjustRightInd/>
        <w:spacing w:line="360" w:lineRule="auto"/>
        <w:jc w:val="center"/>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 xml:space="preserve">      二、招标文件的构成、澄清、修改</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5．招标文件的构成</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 招标文件包括下列文件及附件：</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5.1.1招标公告；</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5.1.2投标人须知；</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5.1.3采购需求；</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5.1.4评标办法；</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5.1.5拟签订的合同文本；</w:t>
      </w:r>
    </w:p>
    <w:p>
      <w:pPr>
        <w:pStyle w:val="34"/>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highlight w:val="none"/>
        </w:rPr>
        <w:t>5.1.6</w:t>
      </w:r>
      <w:r>
        <w:rPr>
          <w:rFonts w:hint="eastAsia" w:cs="宋体" w:asciiTheme="minorEastAsia" w:hAnsiTheme="minorEastAsia" w:eastAsiaTheme="minorEastAsia"/>
          <w:sz w:val="24"/>
          <w:szCs w:val="24"/>
          <w:highlight w:val="none"/>
        </w:rPr>
        <w:t>应提交的有关格式范例。</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5.2与本项目有关的</w:t>
      </w:r>
      <w:r>
        <w:rPr>
          <w:rFonts w:hint="eastAsia" w:cs="宋体" w:asciiTheme="minorEastAsia" w:hAnsiTheme="minorEastAsia" w:eastAsiaTheme="minorEastAsia"/>
          <w:bCs/>
          <w:sz w:val="24"/>
          <w:highlight w:val="none"/>
        </w:rPr>
        <w:t>澄清或者修改的内容为招标文件的组成部分</w:t>
      </w:r>
      <w:r>
        <w:rPr>
          <w:rFonts w:hint="eastAsia" w:cs="宋体" w:asciiTheme="minorEastAsia" w:hAnsiTheme="minorEastAsia" w:eastAsiaTheme="minorEastAsia"/>
          <w:sz w:val="24"/>
          <w:highlight w:val="none"/>
        </w:rPr>
        <w:t>。</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6. 招标文件的澄清、修改</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6.1已获取招标文件的潜在投标人，若有问题需要澄清，应于投标截止时间前，以书面形式向采购机构提出。</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cs="宋体" w:asciiTheme="minorEastAsia" w:hAnsiTheme="minorEastAsia" w:eastAsiaTheme="minorEastAsia"/>
          <w:sz w:val="18"/>
          <w:szCs w:val="18"/>
          <w:highlight w:val="none"/>
          <w:lang w:val="en-US"/>
        </w:rPr>
      </w:pPr>
      <w:r>
        <w:rPr>
          <w:rFonts w:hint="eastAsia" w:cs="宋体" w:asciiTheme="minorEastAsia" w:hAnsiTheme="minorEastAsia" w:eastAsiaTheme="minorEastAsia"/>
          <w:szCs w:val="24"/>
          <w:highlight w:val="none"/>
          <w:lang w:val="en-US"/>
        </w:rPr>
        <w:t xml:space="preserve">    </w:t>
      </w:r>
    </w:p>
    <w:p>
      <w:pPr>
        <w:adjustRightInd/>
        <w:spacing w:line="360" w:lineRule="auto"/>
        <w:jc w:val="center"/>
        <w:outlineLvl w:val="0"/>
        <w:rPr>
          <w:rFonts w:cs="宋体" w:asciiTheme="minorEastAsia" w:hAnsiTheme="minorEastAsia" w:eastAsiaTheme="minorEastAsia"/>
          <w:b/>
          <w:sz w:val="30"/>
          <w:szCs w:val="20"/>
          <w:highlight w:val="none"/>
        </w:rPr>
      </w:pPr>
      <w:r>
        <w:rPr>
          <w:rFonts w:hint="eastAsia" w:cs="宋体" w:asciiTheme="minorEastAsia" w:hAnsiTheme="minorEastAsia" w:eastAsiaTheme="minorEastAsia"/>
          <w:b/>
          <w:sz w:val="30"/>
          <w:szCs w:val="20"/>
          <w:highlight w:val="none"/>
        </w:rPr>
        <w:t>三、投标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详见招标公告中获取招标文件的时间期限、地点、方式及招标文件售价。</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8.开标前答疑会或现场考察</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cs="宋体" w:asciiTheme="minorEastAsia" w:hAnsiTheme="minorEastAsia" w:eastAsiaTheme="minorEastAsia"/>
          <w:b/>
          <w:szCs w:val="24"/>
          <w:highlight w:val="none"/>
        </w:rPr>
      </w:pPr>
      <w:r>
        <w:rPr>
          <w:rFonts w:hint="eastAsia" w:cs="宋体" w:asciiTheme="minorEastAsia" w:hAnsiTheme="minorEastAsia" w:eastAsiaTheme="minorEastAsia"/>
          <w:b/>
          <w:kern w:val="28"/>
          <w:sz w:val="24"/>
          <w:szCs w:val="24"/>
          <w:highlight w:val="none"/>
        </w:rPr>
        <w:t>9.投标保证金</w:t>
      </w:r>
    </w:p>
    <w:p>
      <w:pPr>
        <w:pStyle w:val="5"/>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投标文件及投标人与采购有关的来往通知、函件和文件均应使用中文。</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11. 投标文件的组成</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hint="eastAsia" w:cs="宋体" w:asciiTheme="minorEastAsia" w:hAnsiTheme="minorEastAsia" w:eastAsiaTheme="minorEastAsia"/>
          <w:b/>
          <w:sz w:val="24"/>
          <w:highlight w:val="none"/>
        </w:rPr>
        <w:t>资格文件</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1.1.2</w:t>
      </w:r>
      <w:r>
        <w:rPr>
          <w:rFonts w:hint="eastAsia" w:cs="宋体" w:asciiTheme="minorEastAsia" w:hAnsiTheme="minorEastAsia" w:eastAsiaTheme="minorEastAsia"/>
          <w:snapToGrid w:val="0"/>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11.2.1投标函；</w:t>
      </w:r>
      <w:r>
        <w:rPr>
          <w:rFonts w:hint="eastAsia" w:cs="宋体" w:asciiTheme="minorEastAsia" w:hAnsiTheme="minorEastAsia" w:eastAsiaTheme="minorEastAsia"/>
          <w:sz w:val="24"/>
          <w:highlight w:val="none"/>
          <w:lang w:val="zh-CN"/>
        </w:rPr>
        <w:t xml:space="preserve"> </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firstLine="960" w:firstLineChars="4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highlight w:val="none"/>
          <w:u w:val="single"/>
          <w:lang w:val="zh-CN"/>
        </w:rPr>
      </w:pPr>
      <w:r>
        <w:rPr>
          <w:rFonts w:hint="eastAsia" w:cs="宋体" w:asciiTheme="minorEastAsia" w:hAnsiTheme="minorEastAsia" w:eastAsiaTheme="minorEastAsia"/>
          <w:kern w:val="0"/>
          <w:sz w:val="24"/>
          <w:highlight w:val="none"/>
          <w:lang w:val="zh-CN"/>
        </w:rPr>
        <w:t>11.</w:t>
      </w:r>
      <w:r>
        <w:rPr>
          <w:rFonts w:hint="eastAsia" w:cs="宋体" w:asciiTheme="minorEastAsia" w:hAnsiTheme="minorEastAsia" w:eastAsiaTheme="minorEastAsia"/>
          <w:kern w:val="0"/>
          <w:sz w:val="24"/>
          <w:highlight w:val="none"/>
        </w:rPr>
        <w:t>3</w:t>
      </w:r>
      <w:r>
        <w:rPr>
          <w:rFonts w:hint="eastAsia" w:cs="宋体" w:asciiTheme="minorEastAsia" w:hAnsiTheme="minorEastAsia" w:eastAsiaTheme="minorEastAsia"/>
          <w:b/>
          <w:sz w:val="24"/>
          <w:highlight w:val="none"/>
        </w:rPr>
        <w:t>报价文件：</w:t>
      </w:r>
      <w:r>
        <w:rPr>
          <w:rFonts w:hint="eastAsia" w:cs="宋体" w:asciiTheme="minorEastAsia" w:hAnsiTheme="minorEastAsia" w:eastAsiaTheme="minorEastAsia"/>
          <w:sz w:val="24"/>
          <w:highlight w:val="none"/>
        </w:rPr>
        <w:t xml:space="preserve"> </w:t>
      </w:r>
    </w:p>
    <w:p>
      <w:pPr>
        <w:snapToGrid w:val="0"/>
        <w:spacing w:line="360" w:lineRule="auto"/>
        <w:ind w:firstLine="960" w:firstLineChars="4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11.3.1开标一览表（报价表）</w:t>
      </w:r>
      <w:r>
        <w:rPr>
          <w:rFonts w:hint="eastAsia" w:cs="宋体" w:asciiTheme="minorEastAsia" w:hAnsiTheme="minorEastAsia" w:eastAsiaTheme="minorEastAsia"/>
          <w:sz w:val="24"/>
          <w:highlight w:val="none"/>
          <w:lang w:eastAsia="zh-CN"/>
        </w:rPr>
        <w:t>。</w:t>
      </w:r>
    </w:p>
    <w:p>
      <w:pPr>
        <w:spacing w:line="360" w:lineRule="auto"/>
        <w:ind w:firstLine="723" w:firstLineChars="3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b/>
          <w:sz w:val="24"/>
          <w:highlight w:val="none"/>
        </w:rPr>
        <w:t>投标人提供虚假材料投标的，投标无效。</w:t>
      </w:r>
    </w:p>
    <w:p>
      <w:pPr>
        <w:pStyle w:val="129"/>
        <w:snapToGrid w:val="0"/>
        <w:spacing w:before="0"/>
        <w:ind w:firstLine="0" w:firstLineChars="0"/>
        <w:outlineLvl w:val="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12</w:t>
      </w:r>
      <w:r>
        <w:rPr>
          <w:rFonts w:hint="eastAsia" w:cs="宋体" w:asciiTheme="minorEastAsia" w:hAnsiTheme="minorEastAsia" w:eastAsiaTheme="minorEastAsia"/>
          <w:b/>
          <w:kern w:val="0"/>
          <w:szCs w:val="24"/>
          <w:highlight w:val="none"/>
          <w:lang w:val="zh-CN"/>
        </w:rPr>
        <w:t xml:space="preserve">. </w:t>
      </w:r>
      <w:r>
        <w:rPr>
          <w:rFonts w:hint="eastAsia" w:cs="宋体" w:asciiTheme="minorEastAsia" w:hAnsiTheme="minorEastAsia" w:eastAsiaTheme="minorEastAsia"/>
          <w:b/>
          <w:szCs w:val="24"/>
          <w:highlight w:val="none"/>
        </w:rPr>
        <w:t>投标文件的编制</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13.投标文件的签署、盖章</w:t>
      </w:r>
    </w:p>
    <w:p>
      <w:pPr>
        <w:pStyle w:val="129"/>
        <w:snapToGrid w:val="0"/>
        <w:spacing w:before="0"/>
        <w:ind w:firstLine="480"/>
        <w:rPr>
          <w:rFonts w:cs="宋体" w:asciiTheme="minorEastAsia" w:hAnsiTheme="minorEastAsia" w:eastAsiaTheme="minorEastAsia"/>
          <w:b/>
          <w:highlight w:val="none"/>
        </w:rPr>
      </w:pPr>
      <w:r>
        <w:rPr>
          <w:rFonts w:hint="eastAsia" w:cs="宋体" w:asciiTheme="minorEastAsia" w:hAnsiTheme="minorEastAsia" w:eastAsiaTheme="minorEastAsia"/>
          <w:szCs w:val="24"/>
          <w:highlight w:val="none"/>
        </w:rPr>
        <w:t>13.1投标文件按照招标文件第六部分格式要</w:t>
      </w:r>
      <w:r>
        <w:rPr>
          <w:rFonts w:hint="eastAsia" w:cs="宋体" w:asciiTheme="minorEastAsia" w:hAnsiTheme="minorEastAsia" w:eastAsiaTheme="minorEastAsia"/>
          <w:highlight w:val="none"/>
        </w:rPr>
        <w:t>求进行签署、盖章。</w:t>
      </w:r>
      <w:r>
        <w:rPr>
          <w:rFonts w:hint="eastAsia" w:cs="宋体" w:asciiTheme="minorEastAsia" w:hAnsiTheme="minorEastAsia" w:eastAsiaTheme="minorEastAsia"/>
          <w:b/>
          <w:highlight w:val="none"/>
        </w:rPr>
        <w:t>▲投标人的投标文件未按照招标文件要求签署、盖章的，其投标无效</w:t>
      </w:r>
      <w:r>
        <w:rPr>
          <w:rFonts w:hint="eastAsia" w:cs="宋体" w:asciiTheme="minorEastAsia" w:hAnsiTheme="minorEastAsia" w:eastAsiaTheme="minorEastAsia"/>
          <w:szCs w:val="24"/>
          <w:highlight w:val="none"/>
        </w:rPr>
        <w:t>。</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13.3招标文件对投标文件签署、盖章的要求适用于电子签名。</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14. 投标文件的提交、补充、修改、撤回</w:t>
      </w:r>
    </w:p>
    <w:p>
      <w:pPr>
        <w:pStyle w:val="129"/>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15.备份投标文件</w:t>
      </w:r>
    </w:p>
    <w:p>
      <w:pPr>
        <w:pStyle w:val="34"/>
        <w:spacing w:line="360" w:lineRule="auto"/>
        <w:ind w:firstLine="360" w:firstLineChars="15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highlight w:val="none"/>
        </w:rPr>
        <w:t>但采购人、采购机构不强制或变相强制投标人提交备份投标文件。</w:t>
      </w:r>
    </w:p>
    <w:p>
      <w:pPr>
        <w:pStyle w:val="34"/>
        <w:spacing w:line="360" w:lineRule="auto"/>
        <w:ind w:firstLine="480" w:firstLineChars="20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15.2备份投标文件须在“政采云投标客户端”制作生成，并储存在</w:t>
      </w:r>
      <w:r>
        <w:rPr>
          <w:rFonts w:hint="eastAsia" w:cs="宋体" w:asciiTheme="minorEastAsia" w:hAnsiTheme="minorEastAsia" w:eastAsiaTheme="minorEastAsia"/>
          <w:sz w:val="24"/>
          <w:highlight w:val="none"/>
        </w:rPr>
        <w:t>DVD光盘</w:t>
      </w:r>
      <w:r>
        <w:rPr>
          <w:rFonts w:hint="eastAsia" w:cs="宋体" w:asciiTheme="minorEastAsia" w:hAnsiTheme="minorEastAsia" w:eastAsiaTheme="minorEastAsia"/>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highlight w:val="none"/>
        </w:rPr>
        <w:t>不符合上述制作、</w:t>
      </w:r>
      <w:r>
        <w:rPr>
          <w:rFonts w:hint="eastAsia" w:cs="宋体" w:asciiTheme="minorEastAsia" w:hAnsiTheme="minorEastAsia" w:eastAsiaTheme="minorEastAsia"/>
          <w:b/>
          <w:sz w:val="24"/>
          <w:szCs w:val="24"/>
          <w:highlight w:val="none"/>
        </w:rPr>
        <w:t>存储、密封规定的备份投标文件将被视为无效或者被拒绝接收。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highlight w:val="none"/>
        </w:rPr>
        <w:t>招标文件第二部分投标人须知前附表规定的备份投标文件送达地点；</w:t>
      </w:r>
      <w:r>
        <w:rPr>
          <w:rFonts w:hint="eastAsia" w:cs="宋体"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15.5投标人仅提交备份投标文件，未在电子交易平台传输递交投标文件的，投标无效。</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16.投标文件的无效处理</w:t>
      </w:r>
    </w:p>
    <w:p>
      <w:pPr>
        <w:pStyle w:val="25"/>
        <w:spacing w:line="360" w:lineRule="auto"/>
        <w:ind w:firstLine="360" w:firstLineChars="15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有招标文件第四部分</w:t>
      </w:r>
      <w:r>
        <w:rPr>
          <w:rFonts w:cs="宋体" w:asciiTheme="minorEastAsia" w:hAnsiTheme="minorEastAsia" w:eastAsiaTheme="minorEastAsia"/>
          <w:szCs w:val="21"/>
          <w:highlight w:val="none"/>
        </w:rPr>
        <w:t>4.2规定</w:t>
      </w:r>
      <w:r>
        <w:rPr>
          <w:rFonts w:hint="eastAsia" w:cs="宋体" w:asciiTheme="minorEastAsia" w:hAnsiTheme="minorEastAsia" w:eastAsiaTheme="minorEastAsia"/>
          <w:szCs w:val="21"/>
          <w:highlight w:val="none"/>
        </w:rPr>
        <w:t>的情形之一的，投标无效：</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17.投标有效期</w:t>
      </w:r>
    </w:p>
    <w:p>
      <w:pPr>
        <w:spacing w:line="360" w:lineRule="auto"/>
        <w:ind w:firstLine="480" w:firstLineChars="2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sz w:val="24"/>
          <w:szCs w:val="20"/>
          <w:highlight w:val="none"/>
        </w:rPr>
        <w:t>17.1投标有效期为从提交投标文件的截止之日起90天。▲</w:t>
      </w:r>
      <w:r>
        <w:rPr>
          <w:rFonts w:hint="eastAsia" w:cs="宋体" w:asciiTheme="minorEastAsia" w:hAnsiTheme="minorEastAsia" w:eastAsiaTheme="minorEastAsia"/>
          <w:b/>
          <w:sz w:val="24"/>
          <w:szCs w:val="20"/>
          <w:highlight w:val="none"/>
        </w:rPr>
        <w:t>投标人的投标文件中承</w:t>
      </w:r>
      <w:r>
        <w:rPr>
          <w:rFonts w:hint="eastAsia" w:cs="宋体" w:asciiTheme="minorEastAsia" w:hAnsiTheme="minorEastAsia" w:eastAsiaTheme="minorEastAsia"/>
          <w:b/>
          <w:sz w:val="24"/>
          <w:szCs w:val="21"/>
          <w:highlight w:val="none"/>
        </w:rPr>
        <w:t>诺的投标有效期少于招标文件中载明的投标有效期的，投标无效。</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17.2投标文件合格投递后，自投标截止日期起，在投标有效期内有效。</w:t>
      </w:r>
    </w:p>
    <w:p>
      <w:pPr>
        <w:pStyle w:val="129"/>
        <w:spacing w:before="0"/>
        <w:ind w:firstLine="48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hint="eastAsia" w:cs="宋体" w:asciiTheme="minorEastAsia" w:hAnsiTheme="minorEastAsia" w:eastAsiaTheme="minorEastAsia"/>
          <w:highlight w:val="none"/>
        </w:rPr>
      </w:pPr>
      <w:r>
        <w:rPr>
          <w:rFonts w:hint="eastAsia" w:ascii="宋体" w:hAnsi="宋体" w:cs="宋体"/>
          <w:highlight w:val="none"/>
        </w:rPr>
        <w:t>17.4在投标截止时间起至投标有效期届满，供应商投标文件不可撤销。</w:t>
      </w:r>
    </w:p>
    <w:p>
      <w:pPr>
        <w:pStyle w:val="129"/>
        <w:spacing w:before="0"/>
        <w:ind w:firstLine="643"/>
        <w:rPr>
          <w:rFonts w:cs="宋体" w:asciiTheme="minorEastAsia" w:hAnsiTheme="minorEastAsia" w:eastAsiaTheme="minorEastAsia"/>
          <w:b/>
          <w:sz w:val="32"/>
          <w:highlight w:val="none"/>
        </w:rPr>
      </w:pPr>
    </w:p>
    <w:p>
      <w:pPr>
        <w:pStyle w:val="129"/>
        <w:spacing w:before="0"/>
        <w:ind w:firstLine="1928" w:firstLineChars="600"/>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四、开标、资格审查与信用信息查询</w:t>
      </w:r>
    </w:p>
    <w:p>
      <w:pPr>
        <w:pStyle w:val="555"/>
        <w:spacing w:before="0" w:line="360" w:lineRule="auto"/>
        <w:ind w:left="0" w:firstLine="241"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b/>
          <w:sz w:val="24"/>
          <w:szCs w:val="24"/>
          <w:highlight w:val="none"/>
        </w:rPr>
        <w:t>18.开标</w:t>
      </w:r>
      <w:r>
        <w:rPr>
          <w:rFonts w:hint="eastAsia" w:cs="宋体" w:asciiTheme="minorEastAsia" w:hAnsiTheme="minorEastAsia" w:eastAsiaTheme="minorEastAsia"/>
          <w:sz w:val="24"/>
          <w:highlight w:val="none"/>
        </w:rPr>
        <w:t xml:space="preserve"> </w:t>
      </w:r>
    </w:p>
    <w:p>
      <w:pPr>
        <w:pStyle w:val="555"/>
        <w:spacing w:before="0" w:line="360" w:lineRule="auto"/>
        <w:ind w:left="0" w:firstLine="480" w:firstLineChars="2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　18.3</w:t>
      </w:r>
      <w:r>
        <w:rPr>
          <w:rFonts w:hint="eastAsia" w:cs="宋体"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firstLine="241" w:firstLineChars="100"/>
        <w:contextualSpacing/>
        <w:rPr>
          <w:rFonts w:cs="宋体" w:asciiTheme="minorEastAsia" w:hAnsiTheme="minorEastAsia" w:eastAsiaTheme="minorEastAsia"/>
          <w:b/>
          <w:sz w:val="24"/>
          <w:szCs w:val="20"/>
          <w:highlight w:val="none"/>
        </w:rPr>
      </w:pPr>
      <w:r>
        <w:rPr>
          <w:rFonts w:hint="eastAsia" w:cs="宋体" w:asciiTheme="minorEastAsia" w:hAnsiTheme="minorEastAsia" w:eastAsiaTheme="minorEastAsia"/>
          <w:b/>
          <w:sz w:val="24"/>
          <w:szCs w:val="20"/>
          <w:highlight w:val="none"/>
        </w:rPr>
        <w:t>19、资格审查</w:t>
      </w:r>
    </w:p>
    <w:p>
      <w:pPr>
        <w:pStyle w:val="129"/>
        <w:spacing w:before="0" w:line="360" w:lineRule="auto"/>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29"/>
        <w:spacing w:before="0" w:line="360" w:lineRule="auto"/>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9"/>
        <w:spacing w:before="0" w:line="360" w:lineRule="auto"/>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29"/>
        <w:spacing w:before="0" w:line="360" w:lineRule="auto"/>
        <w:ind w:firstLine="480" w:firstLineChars="200"/>
        <w:rPr>
          <w:rFonts w:hint="eastAsia"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29"/>
        <w:spacing w:before="0" w:line="360" w:lineRule="auto"/>
        <w:ind w:firstLine="241" w:firstLineChars="10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20、信用信息查询</w:t>
      </w:r>
    </w:p>
    <w:p>
      <w:pPr>
        <w:pStyle w:val="129"/>
        <w:spacing w:before="0" w:line="360" w:lineRule="auto"/>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9"/>
        <w:spacing w:before="0" w:line="360" w:lineRule="auto"/>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29"/>
        <w:spacing w:before="0" w:line="360" w:lineRule="auto"/>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highlight w:val="none"/>
        </w:rPr>
        <w:t>。</w:t>
      </w:r>
    </w:p>
    <w:p>
      <w:pPr>
        <w:pStyle w:val="129"/>
        <w:spacing w:before="0"/>
        <w:ind w:firstLine="0" w:firstLineChars="0"/>
        <w:rPr>
          <w:rFonts w:cs="宋体" w:asciiTheme="minorEastAsia" w:hAnsiTheme="minorEastAsia" w:eastAsiaTheme="minorEastAsia"/>
          <w:kern w:val="0"/>
          <w:szCs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五、评标</w:t>
      </w:r>
    </w:p>
    <w:p>
      <w:pPr>
        <w:spacing w:line="360" w:lineRule="auto"/>
        <w:rPr>
          <w:rFonts w:cs="宋体" w:asciiTheme="minorEastAsia" w:hAnsiTheme="minorEastAsia" w:eastAsiaTheme="minorEastAsia"/>
          <w:b/>
          <w:sz w:val="24"/>
          <w:highlight w:val="none"/>
        </w:rPr>
      </w:pPr>
      <w:bookmarkStart w:id="13" w:name="_Toc91899903"/>
      <w:r>
        <w:rPr>
          <w:rFonts w:hint="eastAsia" w:cs="宋体" w:asciiTheme="minorEastAsia" w:hAnsiTheme="minorEastAsia" w:eastAsiaTheme="minorEastAsia"/>
          <w:b/>
          <w:sz w:val="24"/>
          <w:highlight w:val="none"/>
        </w:rPr>
        <w:t>21.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highlight w:val="none"/>
        </w:rPr>
        <w:t>详见招标文件第四部分评标办法。</w:t>
      </w:r>
    </w:p>
    <w:p>
      <w:pPr>
        <w:spacing w:line="360" w:lineRule="auto"/>
        <w:rPr>
          <w:rFonts w:cs="宋体" w:asciiTheme="minorEastAsia" w:hAnsiTheme="minorEastAsia" w:eastAsiaTheme="minorEastAsia"/>
          <w:b/>
          <w:sz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六、定 标</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22. 确定中标供应商</w:t>
      </w:r>
    </w:p>
    <w:p>
      <w:pPr>
        <w:pStyle w:val="129"/>
        <w:snapToGrid w:val="0"/>
        <w:spacing w:before="0"/>
        <w:ind w:firstLine="480"/>
        <w:rPr>
          <w:rFonts w:cs="宋体" w:asciiTheme="minorEastAsia" w:hAnsiTheme="minorEastAsia" w:eastAsiaTheme="minorEastAsia"/>
          <w:b/>
          <w:szCs w:val="24"/>
          <w:highlight w:val="none"/>
        </w:rPr>
      </w:pPr>
      <w:r>
        <w:rPr>
          <w:rFonts w:hint="eastAsia" w:cs="宋体" w:asciiTheme="minorEastAsia" w:hAnsiTheme="minorEastAsia" w:eastAsiaTheme="minorEastAsia"/>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highlight w:val="none"/>
        </w:rPr>
        <w:t>资格审查情况、评审专家抽取规则、符合性审查情况、</w:t>
      </w:r>
      <w:bookmarkEnd w:id="14"/>
      <w:r>
        <w:rPr>
          <w:rFonts w:hint="eastAsia" w:cs="宋体" w:asciiTheme="minorEastAsia" w:hAnsiTheme="minorEastAsia" w:eastAsiaTheme="minorEastAsia"/>
          <w:sz w:val="24"/>
          <w:highlight w:val="none"/>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23.3公告期限为1个工作日。</w:t>
      </w:r>
    </w:p>
    <w:p>
      <w:pPr>
        <w:spacing w:line="360" w:lineRule="auto"/>
        <w:rPr>
          <w:rFonts w:cs="宋体" w:asciiTheme="minorEastAsia" w:hAnsiTheme="minorEastAsia" w:eastAsiaTheme="minorEastAsia"/>
          <w:b/>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七、合同授予</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 xml:space="preserve">24. </w:t>
      </w:r>
      <w:r>
        <w:rPr>
          <w:rFonts w:hint="eastAsia" w:cs="宋体" w:asciiTheme="minorEastAsia" w:hAnsiTheme="minorEastAsia" w:eastAsiaTheme="minorEastAsia"/>
          <w:highlight w:val="none"/>
        </w:rPr>
        <w:t>合同主要条款详见第五部分拟签订的合同文本。</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25.1</w:t>
      </w:r>
      <w:r>
        <w:rPr>
          <w:rFonts w:hint="eastAsia" w:cs="宋体"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25.3如签订合同并生效后，供应商无故拒绝或延期，除按照合同条款处理外，列入不良行为记录一次，并给予通报。</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26. 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w:t>
      </w:r>
      <w:r>
        <w:rPr>
          <w:rFonts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pStyle w:val="2"/>
        <w:ind w:left="0" w:firstLine="480" w:firstLineChars="200"/>
        <w:rPr>
          <w:rFonts w:hint="eastAsia" w:cs="宋体" w:asciiTheme="minorEastAsia" w:hAnsiTheme="minorEastAsia" w:eastAsiaTheme="minorEastAsia"/>
          <w:b w:val="0"/>
          <w:bCs w:val="0"/>
          <w:snapToGrid w:val="0"/>
          <w:kern w:val="28"/>
          <w:sz w:val="24"/>
          <w:highlight w:val="none"/>
        </w:rPr>
      </w:pPr>
      <w:r>
        <w:rPr>
          <w:rFonts w:hint="eastAsia" w:cs="宋体" w:asciiTheme="minorEastAsia" w:hAnsiTheme="minorEastAsia" w:eastAsiaTheme="minorEastAsia"/>
          <w:b w:val="0"/>
          <w:bCs w:val="0"/>
          <w:snapToGrid w:val="0"/>
          <w:kern w:val="28"/>
          <w:sz w:val="24"/>
          <w:highlight w:val="none"/>
        </w:rPr>
        <w:t>供应商</w:t>
      </w:r>
      <w:r>
        <w:rPr>
          <w:rFonts w:hint="eastAsia" w:cs="宋体" w:asciiTheme="minorEastAsia" w:hAnsiTheme="minorEastAsia" w:eastAsiaTheme="minorEastAsia"/>
          <w:b w:val="0"/>
          <w:bCs w:val="0"/>
          <w:snapToGrid w:val="0"/>
          <w:kern w:val="28"/>
          <w:sz w:val="24"/>
          <w:highlight w:val="none"/>
          <w:lang w:val="en-US"/>
        </w:rPr>
        <w:t>可</w:t>
      </w:r>
      <w:r>
        <w:rPr>
          <w:rFonts w:hint="eastAsia" w:cs="宋体" w:asciiTheme="minorEastAsia" w:hAnsiTheme="minorEastAsia" w:eastAsiaTheme="minor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r>
        <w:rPr>
          <w:rFonts w:hint="eastAsia" w:cs="宋体" w:asciiTheme="minorEastAsia" w:hAnsiTheme="minorEastAsia" w:eastAsiaTheme="minorEastAsia"/>
          <w:b w:val="0"/>
          <w:bCs w:val="0"/>
          <w:snapToGrid w:val="0"/>
          <w:kern w:val="28"/>
          <w:sz w:val="24"/>
          <w:highlight w:val="none"/>
          <w:lang w:val="en-US"/>
        </w:rPr>
        <w:t>27.预付款</w:t>
      </w:r>
    </w:p>
    <w:p>
      <w:pPr>
        <w:pStyle w:val="2"/>
        <w:ind w:left="0" w:firstLine="480" w:firstLineChars="200"/>
        <w:rPr>
          <w:rFonts w:cs="宋体" w:asciiTheme="minorEastAsia" w:hAnsiTheme="minorEastAsia" w:eastAsiaTheme="minorEastAsia"/>
          <w:highlight w:val="none"/>
          <w:lang w:val="en-US"/>
        </w:rPr>
      </w:pPr>
      <w:r>
        <w:rPr>
          <w:rFonts w:hint="eastAsia" w:cs="宋体" w:asciiTheme="minorEastAsia" w:hAnsiTheme="minorEastAsia" w:eastAsiaTheme="minorEastAsia"/>
          <w:b w:val="0"/>
          <w:bCs w:val="0"/>
          <w:snapToGrid w:val="0"/>
          <w:kern w:val="28"/>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cs="宋体" w:asciiTheme="minorEastAsia" w:hAnsiTheme="minorEastAsia" w:eastAsiaTheme="minorEastAsia"/>
          <w:b/>
          <w:sz w:val="32"/>
          <w:highlight w:val="none"/>
        </w:rPr>
      </w:pPr>
    </w:p>
    <w:p>
      <w:pPr>
        <w:snapToGrid w:val="0"/>
        <w:spacing w:line="360" w:lineRule="auto"/>
        <w:ind w:firstLine="3357" w:firstLineChars="1045"/>
        <w:rPr>
          <w:rFonts w:cs="宋体" w:asciiTheme="minorEastAsia" w:hAnsiTheme="minorEastAsia" w:eastAsiaTheme="minorEastAsia"/>
          <w:b/>
          <w:sz w:val="24"/>
          <w:highlight w:val="none"/>
        </w:rPr>
      </w:pPr>
      <w:r>
        <w:rPr>
          <w:rFonts w:hint="eastAsia" w:cs="宋体" w:asciiTheme="minorEastAsia" w:hAnsiTheme="minorEastAsia" w:eastAsiaTheme="minorEastAsia"/>
          <w:b/>
          <w:sz w:val="32"/>
          <w:highlight w:val="none"/>
        </w:rPr>
        <w:t>八、电子交易活动的中止</w:t>
      </w:r>
    </w:p>
    <w:p>
      <w:pPr>
        <w:pStyle w:val="129"/>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b/>
          <w:bCs/>
          <w:highlight w:val="none"/>
        </w:rPr>
        <w:t>2</w:t>
      </w:r>
      <w:r>
        <w:rPr>
          <w:rFonts w:hint="default" w:cs="宋体" w:asciiTheme="minorEastAsia" w:hAnsiTheme="minorEastAsia" w:eastAsiaTheme="minorEastAsia"/>
          <w:b/>
          <w:szCs w:val="24"/>
          <w:highlight w:val="none"/>
          <w:lang w:val="en-US"/>
        </w:rPr>
        <w:t>8</w:t>
      </w:r>
      <w:r>
        <w:rPr>
          <w:rFonts w:hint="eastAsia" w:cs="宋体" w:asciiTheme="minorEastAsia" w:hAnsiTheme="minorEastAsia" w:eastAsiaTheme="minorEastAsia"/>
          <w:b/>
          <w:szCs w:val="24"/>
          <w:highlight w:val="none"/>
        </w:rPr>
        <w:t>. 电子交易活动的中止。</w:t>
      </w:r>
      <w:r>
        <w:rPr>
          <w:rFonts w:hint="eastAsia" w:cs="宋体"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 xml:space="preserve">.1电子交易平台发生故障而无法登录访问的； </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.2电子交易平台应用或数据库出现错误，不能进行正常操作的；</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.3电子交易平台发现严重安全漏洞，有潜在泄密危险的；</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 xml:space="preserve">.4病毒发作导致不能进行正常操作的； </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default" w:cs="宋体" w:asciiTheme="minorEastAsia" w:hAnsiTheme="minorEastAsia" w:eastAsiaTheme="minorEastAsia"/>
          <w:highlight w:val="none"/>
          <w:lang w:val="en-US"/>
        </w:rPr>
        <w:t>8</w:t>
      </w:r>
      <w:r>
        <w:rPr>
          <w:rFonts w:hint="eastAsia" w:cs="宋体" w:asciiTheme="minorEastAsia" w:hAnsiTheme="minorEastAsia" w:eastAsiaTheme="minorEastAsia"/>
          <w:highlight w:val="none"/>
        </w:rPr>
        <w:t>.5其他无法保证电子交易的公平、公正和安全的情况。</w:t>
      </w:r>
    </w:p>
    <w:p>
      <w:pPr>
        <w:pStyle w:val="129"/>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 2</w:t>
      </w:r>
      <w:r>
        <w:rPr>
          <w:rFonts w:hint="default" w:cs="宋体" w:asciiTheme="minorEastAsia" w:hAnsiTheme="minorEastAsia" w:eastAsiaTheme="minorEastAsia"/>
          <w:highlight w:val="none"/>
          <w:lang w:val="en-US"/>
        </w:rPr>
        <w:t>9</w:t>
      </w:r>
      <w:r>
        <w:rPr>
          <w:rFonts w:hint="eastAsia" w:cs="宋体" w:asciiTheme="minorEastAsia" w:hAnsiTheme="minorEastAsia" w:eastAsiaTheme="minorEastAsia"/>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九、验收</w:t>
      </w:r>
    </w:p>
    <w:p>
      <w:pPr>
        <w:pStyle w:val="25"/>
        <w:spacing w:line="360" w:lineRule="auto"/>
        <w:ind w:firstLine="0" w:firstLineChars="0"/>
        <w:rPr>
          <w:rFonts w:cs="宋体" w:asciiTheme="minorEastAsia" w:hAnsiTheme="minorEastAsia" w:eastAsiaTheme="minorEastAsia"/>
          <w:b/>
          <w:highlight w:val="none"/>
        </w:rPr>
      </w:pPr>
      <w:r>
        <w:rPr>
          <w:rFonts w:hint="default" w:cs="宋体" w:asciiTheme="minorEastAsia" w:hAnsiTheme="minorEastAsia" w:eastAsiaTheme="minorEastAsia"/>
          <w:b/>
          <w:highlight w:val="none"/>
          <w:lang w:val="en-US"/>
        </w:rPr>
        <w:t>30</w:t>
      </w:r>
      <w:r>
        <w:rPr>
          <w:rFonts w:hint="eastAsia" w:cs="宋体" w:asciiTheme="minorEastAsia" w:hAnsiTheme="minorEastAsia" w:eastAsiaTheme="minorEastAsia"/>
          <w:b/>
          <w:highlight w:val="none"/>
        </w:rPr>
        <w:t>.验收</w:t>
      </w:r>
    </w:p>
    <w:p>
      <w:pPr>
        <w:tabs>
          <w:tab w:val="left" w:pos="0"/>
        </w:tabs>
        <w:spacing w:line="360" w:lineRule="auto"/>
        <w:ind w:firstLine="480"/>
        <w:rPr>
          <w:rFonts w:cs="宋体" w:asciiTheme="minorEastAsia" w:hAnsiTheme="minorEastAsia" w:eastAsiaTheme="minorEastAsia"/>
          <w:kern w:val="0"/>
          <w:sz w:val="24"/>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宋体" w:asciiTheme="minorEastAsia" w:hAnsiTheme="minorEastAsia" w:eastAsiaTheme="minorEastAsia"/>
          <w:kern w:val="0"/>
          <w:sz w:val="24"/>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宋体" w:asciiTheme="minorEastAsia" w:hAnsiTheme="minorEastAsia" w:eastAsiaTheme="minorEastAsia"/>
          <w:kern w:val="0"/>
          <w:sz w:val="24"/>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宋体" w:asciiTheme="minorEastAsia" w:hAnsiTheme="minorEastAsia" w:eastAsiaTheme="minorEastAsia"/>
          <w:sz w:val="18"/>
          <w:szCs w:val="18"/>
          <w:highlight w:val="none"/>
        </w:rPr>
      </w:pPr>
      <w:r>
        <w:rPr>
          <w:rFonts w:hint="default" w:cs="宋体" w:asciiTheme="minorEastAsia" w:hAnsiTheme="minorEastAsia" w:eastAsiaTheme="minorEastAsia"/>
          <w:kern w:val="0"/>
          <w:sz w:val="24"/>
          <w:highlight w:val="none"/>
          <w:lang w:val="en-US"/>
        </w:rPr>
        <w:t>30</w:t>
      </w:r>
      <w:r>
        <w:rPr>
          <w:rFonts w:hint="eastAsia" w:cs="宋体" w:asciiTheme="minorEastAsia" w:hAnsiTheme="minorEastAsia" w:eastAsiaTheme="minorEastAsia"/>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宋体" w:asciiTheme="minorEastAsia" w:hAnsiTheme="minorEastAsia" w:eastAsiaTheme="minorEastAsia"/>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74714665"/>
      <w:bookmarkEnd w:id="16"/>
      <w:bookmarkStart w:id="17" w:name="_Hlt74729768"/>
      <w:bookmarkEnd w:id="17"/>
      <w:bookmarkStart w:id="18" w:name="_Hlt68057669"/>
      <w:bookmarkEnd w:id="18"/>
      <w:bookmarkStart w:id="19" w:name="_Hlt75236011"/>
      <w:bookmarkEnd w:id="19"/>
      <w:bookmarkStart w:id="20" w:name="_Hlt74707468"/>
      <w:bookmarkEnd w:id="20"/>
      <w:bookmarkStart w:id="21" w:name="_Hlt75236101"/>
      <w:bookmarkEnd w:id="21"/>
      <w:bookmarkStart w:id="22" w:name="_Hlt68072990"/>
      <w:bookmarkEnd w:id="22"/>
      <w:bookmarkStart w:id="23" w:name="_Hlt75236290"/>
      <w:bookmarkEnd w:id="23"/>
      <w:bookmarkStart w:id="24" w:name="_Hlt68072998"/>
      <w:bookmarkEnd w:id="24"/>
      <w:bookmarkStart w:id="25" w:name="_Hlt74730295"/>
      <w:bookmarkEnd w:id="25"/>
      <w:bookmarkStart w:id="26" w:name="_Hlt68073093"/>
      <w:bookmarkEnd w:id="26"/>
    </w:p>
    <w:bookmarkEnd w:id="11"/>
    <w:bookmarkEnd w:id="12"/>
    <w:p>
      <w:pPr>
        <w:spacing w:line="360" w:lineRule="auto"/>
        <w:jc w:val="center"/>
        <w:outlineLvl w:val="0"/>
        <w:rPr>
          <w:rFonts w:cs="宋体" w:asciiTheme="minorEastAsia" w:hAnsiTheme="minorEastAsia" w:eastAsiaTheme="minorEastAsia"/>
          <w:b/>
          <w:sz w:val="36"/>
          <w:szCs w:val="36"/>
          <w:highlight w:val="none"/>
        </w:rPr>
      </w:pPr>
      <w:bookmarkStart w:id="27" w:name="第四部分"/>
      <w:r>
        <w:rPr>
          <w:rFonts w:hint="eastAsia" w:cs="宋体" w:asciiTheme="minorEastAsia" w:hAnsiTheme="minorEastAsia" w:eastAsiaTheme="minorEastAsia"/>
          <w:b/>
          <w:sz w:val="36"/>
          <w:szCs w:val="36"/>
          <w:highlight w:val="none"/>
        </w:rPr>
        <w:t>第三部分   采购需求</w:t>
      </w:r>
    </w:p>
    <w:p>
      <w:pPr>
        <w:adjustRightInd/>
        <w:spacing w:before="120" w:beforeLines="50" w:after="120" w:afterLines="50" w:line="360" w:lineRule="auto"/>
        <w:jc w:val="left"/>
        <w:outlineLvl w:val="1"/>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属于实质性要求条款的，已用符号“▲”标明，否则属于非实质性要求。</w:t>
      </w:r>
    </w:p>
    <w:p>
      <w:pPr>
        <w:keepNext w:val="0"/>
        <w:keepLines w:val="0"/>
        <w:pageBreakBefore w:val="0"/>
        <w:kinsoku/>
        <w:wordWrap/>
        <w:overflowPunct/>
        <w:topLinePunct w:val="0"/>
        <w:bidi w:val="0"/>
        <w:adjustRightInd w:val="0"/>
        <w:snapToGrid w:val="0"/>
        <w:spacing w:line="360" w:lineRule="auto"/>
        <w:ind w:left="105"/>
        <w:textAlignment w:val="auto"/>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一、项目概况</w:t>
      </w:r>
    </w:p>
    <w:p>
      <w:pPr>
        <w:keepNext w:val="0"/>
        <w:keepLines w:val="0"/>
        <w:pageBreakBefore w:val="0"/>
        <w:widowControl/>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hAnsi="宋体" w:cs="宋体"/>
          <w:bCs/>
          <w:color w:val="auto"/>
          <w:sz w:val="24"/>
          <w:lang w:eastAsia="zh-CN"/>
        </w:rPr>
        <w:t>杭州市西湖区转塘街道社区卫生服务中心物业服务采购项目</w:t>
      </w:r>
      <w:r>
        <w:rPr>
          <w:rFonts w:hint="eastAsia" w:hAnsi="宋体" w:cs="宋体"/>
          <w:bCs/>
          <w:color w:val="auto"/>
          <w:sz w:val="24"/>
        </w:rPr>
        <w:t>，</w:t>
      </w:r>
      <w:r>
        <w:rPr>
          <w:rFonts w:hint="eastAsia" w:ascii="宋体" w:hAnsi="宋体" w:cs="宋体"/>
          <w:color w:val="auto"/>
          <w:sz w:val="24"/>
        </w:rPr>
        <w:t>迁建后的</w:t>
      </w:r>
      <w:r>
        <w:rPr>
          <w:rFonts w:hint="eastAsia" w:ascii="宋体" w:hAnsi="宋体" w:cs="宋体"/>
          <w:color w:val="auto"/>
          <w:sz w:val="24"/>
          <w:lang w:eastAsia="zh-CN"/>
        </w:rPr>
        <w:t>杭州市西湖区转塘街道社区卫生服务中心</w:t>
      </w:r>
      <w:r>
        <w:rPr>
          <w:rFonts w:hint="eastAsia" w:ascii="宋体" w:hAnsi="宋体" w:cs="宋体"/>
          <w:color w:val="auto"/>
          <w:sz w:val="24"/>
        </w:rPr>
        <w:t>位于西湖区洙泗路118号，西至斗门路，北至转塘横路，东至洙泗路。项目建设用地面积9287㎡，总建筑面积28740㎡，地下二层，地上九层，计划设置床位数139个。物业服务内容包括医院大楼、院内道路及停车场卫生的持续保洁，其保洁效果必须符合医疗机构院内感染质控要求，并按规定落实垃圾分类；消控室、门急诊大厅、岗亭、配电房要求24小时值班，院内每2小时巡检；房屋、水电、家具设施日常养护及维修；院内绿化每月修剪养护；大楼内外安保和医疗秩序管理；电梯管理、立体车库管理；传达室信件报纸收发、快递收发；工作服、被子、床单等洗涤服务；灭“四害”消杀服务；医疗垃圾管理；检验科试管清洗与消毒；勤务护送与标本送检；液氧罐、备用氧气仓库、集中供水、中央空调的巡查与管理；食堂餐饮：全托；采购单位交办的其他工作(如会议、培训等)</w:t>
      </w:r>
      <w:r>
        <w:rPr>
          <w:rFonts w:hint="eastAsia" w:ascii="宋体" w:hAnsi="宋体" w:cs="宋体"/>
          <w:color w:val="auto"/>
          <w:sz w:val="24"/>
          <w:lang w:eastAsia="zh-CN"/>
        </w:rPr>
        <w:t>。</w:t>
      </w:r>
    </w:p>
    <w:p>
      <w:pPr>
        <w:keepNext w:val="0"/>
        <w:keepLines w:val="0"/>
        <w:pageBreakBefore w:val="0"/>
        <w:widowControl/>
        <w:kinsoku/>
        <w:wordWrap/>
        <w:overflowPunct/>
        <w:topLinePunct w:val="0"/>
        <w:bidi w:val="0"/>
        <w:adjustRightInd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二、物业管理项目</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1、环境卫生保洁管理服务；</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2、值班</w:t>
      </w:r>
      <w:r>
        <w:rPr>
          <w:rFonts w:hint="eastAsia" w:ascii="宋体" w:hAnsi="宋体" w:eastAsia="宋体" w:cs="宋体"/>
          <w:sz w:val="24"/>
          <w:szCs w:val="24"/>
          <w:highlight w:val="none"/>
          <w:lang w:eastAsia="zh-CN"/>
        </w:rPr>
        <w:t>、消防安全和</w:t>
      </w:r>
      <w:r>
        <w:rPr>
          <w:rFonts w:hint="eastAsia" w:ascii="宋体" w:hAnsi="宋体" w:eastAsia="宋体" w:cs="宋体"/>
          <w:sz w:val="24"/>
          <w:szCs w:val="24"/>
          <w:highlight w:val="none"/>
        </w:rPr>
        <w:t>巡检</w:t>
      </w:r>
      <w:r>
        <w:rPr>
          <w:rFonts w:hint="eastAsia" w:ascii="宋体" w:hAnsi="宋体" w:eastAsia="宋体" w:cs="宋体"/>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3、房屋、水电、家具设施日常养护及维修</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lang w:eastAsia="zh-CN"/>
        </w:rPr>
        <w:t>绿化养护管理服务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5、大楼内外安保和医疗秩序管理</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6、电梯管理、立体车库管理</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7、传达室信件报纸收发、快递收发</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 xml:space="preserve">； </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8、工作服、被子、床单等洗涤服务；</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9、灭“四害”消杀服务；</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10、医疗垃圾管理</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11、检验科试管清洗与消毒</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12、勤务护送与标本送检</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13、液氧罐、备用氧气仓库、集中供水、中央空调的巡查与管理</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14、食堂餐饮</w:t>
      </w:r>
      <w:r>
        <w:rPr>
          <w:rFonts w:hint="eastAsia" w:ascii="宋体" w:hAnsi="宋体" w:cs="宋体"/>
          <w:sz w:val="24"/>
          <w:szCs w:val="24"/>
          <w:highlight w:val="none"/>
          <w:lang w:eastAsia="zh-CN"/>
        </w:rPr>
        <w:t>服务</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15、采购单位交办的其他工作(如会议、培训等)；</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以上项目均为物业管理服务公司投标必备项目</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消防监控设施设备、配电房内高压配电柜设备、中央空调机组、电梯、立体车库的维保、维修和年检项目，另由专人或相应资质的专业单位和设施设备生产单位提供专项服务。相关设备的维保、年检费用不在本次投标价中。</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三、物业管理服务内容 </w:t>
      </w:r>
    </w:p>
    <w:p>
      <w:pPr>
        <w:keepNext w:val="0"/>
        <w:keepLines w:val="0"/>
        <w:pageBreakBefore w:val="0"/>
        <w:kinsoku/>
        <w:wordWrap/>
        <w:overflowPunct/>
        <w:topLinePunct w:val="0"/>
        <w:autoSpaceDE w:val="0"/>
        <w:autoSpaceDN w:val="0"/>
        <w:bidi w:val="0"/>
        <w:adjustRightInd w:val="0"/>
        <w:spacing w:line="360" w:lineRule="auto"/>
        <w:ind w:firstLine="236" w:firstLineChars="98"/>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（一）环境卫生保洁管理服务</w:t>
      </w:r>
    </w:p>
    <w:p>
      <w:pPr>
        <w:keepNext w:val="0"/>
        <w:keepLines w:val="0"/>
        <w:pageBreakBefore w:val="0"/>
        <w:kinsoku/>
        <w:wordWrap/>
        <w:overflowPunct/>
        <w:topLinePunct w:val="0"/>
        <w:autoSpaceDE w:val="0"/>
        <w:autoSpaceDN w:val="0"/>
        <w:bidi w:val="0"/>
        <w:adjustRightInd w:val="0"/>
        <w:spacing w:line="360" w:lineRule="auto"/>
        <w:ind w:firstLine="475" w:firstLineChars="198"/>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服务要求：</w:t>
      </w:r>
      <w:r>
        <w:rPr>
          <w:rFonts w:hint="eastAsia" w:ascii="宋体" w:hAnsi="宋体" w:eastAsia="宋体" w:cs="宋体"/>
          <w:b w:val="0"/>
          <w:bCs/>
          <w:sz w:val="24"/>
          <w:szCs w:val="24"/>
          <w:highlight w:val="none"/>
        </w:rPr>
        <w:t>保洁效果必须符合医疗机构院内感染质控要求，并按规定落实垃圾分类</w:t>
      </w:r>
      <w:r>
        <w:rPr>
          <w:rFonts w:hint="eastAsia" w:ascii="宋体" w:hAnsi="宋体" w:cs="宋体"/>
          <w:b w:val="0"/>
          <w:bCs/>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ind w:firstLine="475"/>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服务内容：医院大楼内的大厅、候诊区、诊室、门诊区、体检区、保健区域、住院病区、食堂、办公区等所有区域卫生保洁；大楼外道路、停车场、电瓶车停车棚、绿地等场地的卫生保洁；所有公共场地及设施和“门前三包”区域的日常保洁保养以及垃圾分类管理等所有环境卫生保洁</w:t>
      </w:r>
      <w:r>
        <w:rPr>
          <w:rFonts w:hint="eastAsia" w:ascii="宋体" w:hAnsi="宋体" w:cs="宋体"/>
          <w:sz w:val="24"/>
          <w:szCs w:val="24"/>
          <w:highlight w:val="none"/>
          <w:lang w:eastAsia="zh-CN"/>
        </w:rPr>
        <w:t>。</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1、户外清洁卫生标准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（1）本院所有路面、通道、公共区域24小时无纸屑、无烟头、无污（积）水、无瓜皮果壳、无痰迹。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（2）绿化带、花坛、水池内无杂物。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（3）垃圾箱内外保持清洁，无异味、无垃圾积压。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（4）应完成的其余工作。</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2、公共场所、大厅保洁卫生标准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（1）室内石材地面清洁光亮无尘土污迹。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（2）休息处的候诊椅清洁、无迹。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（3）休息处的沙发、茶几保持干净，垃圾及时处理。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（4）建筑物室外3米以下玻璃保持光洁、明亮，大堂室内玻璃保持光洁、明亮。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（5）地面无烟蒂、血迹、棉球等，保持整洁。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（6）大门、门把手上无手印、尘、迹。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（7）公共卫生间保持清洁、无异味、无污垢、无积水。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（8）走廊天花板、石材及其它墙面定期清洁，楼梯扶手及不锈钢定期保养、清洁。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（9）电梯间天花板、不锈钢墙面清洁光亮，不锈钢门和电梯轿厢每周上油一次。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（10）服务台饰面清洁光亮无尘迹。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（11）公共场所、走廊、过道无堆放杂物，墙面无蜘蛛网、鞋印、牛皮癣等污迹。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垃圾桶必须定人管理，一天至少倾倒二次以上。如果垃圾量超过三分之二，就应及时清倒。垃圾袋不得有破损，否则会导致垃圾溢出。垃圾袋按标准套放。垃圾筒每天清洗、消毒，内外壁干净、干燥、无异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（13）玻璃门窗无水印、手印、积尘，保持干净明亮。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bCs/>
          <w:sz w:val="24"/>
          <w:szCs w:val="24"/>
        </w:rPr>
        <w:t>应完成的其余工作。</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bCs/>
          <w:sz w:val="24"/>
          <w:szCs w:val="24"/>
        </w:rPr>
        <w:t>3、</w:t>
      </w:r>
      <w:r>
        <w:rPr>
          <w:rFonts w:hint="eastAsia" w:ascii="宋体" w:hAnsi="宋体" w:eastAsia="宋体" w:cs="宋体"/>
          <w:b/>
          <w:sz w:val="24"/>
          <w:szCs w:val="24"/>
        </w:rPr>
        <w:t>PVC地板、地面石材维护、保养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（1）所有PVC地板每半年打蜡1次，特殊情况按实际需要执行。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（2）再次打蜡前，须将陈蜡去除后，方可重新打蜡。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（3）楼PVC地板需定期清洗、抛光，公共区域每天清洗一次，每周抛光一次，保持清洁、光亮、有质感。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（4）室内石材地面须每星期清洗。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（5）平时PVC地板上的顽固污垢，应对其擦拭去除。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（6）PVC地板打蜡的品牌须环保，无刺激性气味，选用3M、庄臣或同档次及以上品牌。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（7）工作时应放置“小心地滑”的警告牌，有安全措施，确保工作时各类人员的安全。</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（8）</w:t>
      </w:r>
      <w:r>
        <w:rPr>
          <w:rFonts w:hint="eastAsia" w:ascii="宋体" w:hAnsi="宋体" w:eastAsia="宋体" w:cs="宋体"/>
          <w:bCs/>
          <w:sz w:val="24"/>
          <w:szCs w:val="24"/>
        </w:rPr>
        <w:t>应完成的其余工作。</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（9）PVC地板、石材维护的机器设备必须满足实际工作需求，低噪音。</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4、各楼层清洁卫生标准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（1）走廊地面、电梯厅墙面光亮清洁无尘、无水迹。各层面电梯按键清洁无污。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（2）安全通道、楼梯清洁无垃圾及卫生死角，楼梯扶手、画框、栏杆、灯罩无灰尘。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（3）烟道通风口经常擦抹无积灰。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（4）污洗间、开水间、晾衣间保持干净无积水。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（5）不锈钢水池、不锈钢门防护套、不锈钢边角等保持光亮。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（6）示教室保持整洁干净，随时可用。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（7）公共设施、消防设施外表面保持整洁无尘。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（8）保持各诊室、治疗室、护士站、医生办公室、主任办公室、医护值班室等各种台面、地面、家具表面、电器表面及椅子洁净无尘（桌面医疗文书严禁丢弃）。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（9）保持病区宣传栏、门、玻璃窗内洁净，无乱贴画、广告，无乱堆放杂物。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（10）各病区走廊、墙面、扶手、玻璃窗内必须洁净光亮、整洁，不得有任何污迹、烟头。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（11）分类处理垃圾；垃圾箱内外保持清洁，及时处理，无散乱垃圾，无积水，无异味，垃圾分类处理。</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（12）</w:t>
      </w:r>
      <w:r>
        <w:rPr>
          <w:rFonts w:hint="eastAsia" w:ascii="宋体" w:hAnsi="宋体" w:eastAsia="宋体" w:cs="宋体"/>
          <w:bCs/>
          <w:sz w:val="24"/>
          <w:szCs w:val="24"/>
        </w:rPr>
        <w:t>应完成的其余工作。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（13）</w:t>
      </w:r>
      <w:r>
        <w:rPr>
          <w:rFonts w:hint="eastAsia" w:ascii="宋体" w:hAnsi="宋体" w:eastAsia="宋体" w:cs="宋体"/>
          <w:sz w:val="24"/>
          <w:szCs w:val="24"/>
        </w:rPr>
        <w:t>各会议室每天清洁，会后及时清理。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5、病房清洁卫生标准</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病房要求：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（1）保持病房安静、整洁、舒适、安全。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（2）病房内墙面、桌面，床档、陪客躺椅、输液架清洁、无尘。地面无垃圾、无污迹，保持干净。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（3）病室窗帘、围帘：拆、挂符合标准。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（4）电视机表面无积灰。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（5）病房的冰箱、微波炉、洗衣机等电器，里外须随时保持干净。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（6）热水瓶外干净无污迹。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（7）沙发、茶几、电话机表面干净无污迹。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（8）橱柜表面无积灰，抽屉表面干净无污迹。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（9）垃圾桶内外清洁，垃圾袋按标准套放。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（10）墙面、空调风口表面无积灰。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（11）病房四角无蛛网尘埃。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（12）玻璃窗清洁光亮、窗台、窗轨清洁无尘。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（13）PVC地板防止烟蒂、硬物损伤。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default" w:ascii="宋体" w:hAnsi="宋体" w:cs="宋体"/>
          <w:sz w:val="24"/>
          <w:szCs w:val="24"/>
          <w:lang w:val="en-US"/>
        </w:rPr>
        <w:t>1</w:t>
      </w:r>
      <w:r>
        <w:rPr>
          <w:rFonts w:hint="eastAsia" w:ascii="宋体" w:hAnsi="宋体" w:eastAsia="宋体" w:cs="宋体"/>
          <w:sz w:val="24"/>
          <w:szCs w:val="24"/>
        </w:rPr>
        <w:t>4）进入病房，应尽量集中作业，避免在病人休息和用餐时进行清洁。清洁时动作轻，不得碰坏病人用品，也要避免发出大的响声，轻拿轻放。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（15）病房内的平车、轮椅，保持干净，每周一次清洁、上油。</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（16）</w:t>
      </w:r>
      <w:r>
        <w:rPr>
          <w:rFonts w:hint="eastAsia" w:ascii="宋体" w:hAnsi="宋体" w:eastAsia="宋体" w:cs="宋体"/>
          <w:bCs/>
          <w:sz w:val="24"/>
          <w:szCs w:val="24"/>
        </w:rPr>
        <w:t>应完成的其余工作。</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卫生间要求（包括公共卫生间）：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（1）镜子明亮，无积尘、水迹及污渍。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（2）天花板无积灰、蜘蛛网。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（3）灯箱装饰板表面无积灰。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（4）坐厕盖板、座板清洁无水迹，内壁外壁无污迹。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（5）洗脸盆和沐浴房所有金属器表面清洁光亮，瓷盆内壁无水珠或皂渍，水塞无毛发。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（6）墙面、墙身面砖清洁光亮，无污迹。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（7）沐浴房浴帘干净，无污迹。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（8）毛巾架光亮无水迹。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（9）地漏无异味，地砖擦拭干净，无烟灰及毛发留下。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（10）厕所地面无积水，便池内（含小便器）大小便及时冲净，无尿碱或污垢。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 抹布、拖把、扫把要及时清洗，保持干净，必须做好标记，挂在固定位置，分别按要求使用。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 垃圾桶必须经常专人检查，一天至少倾倒两次。如果垃圾量超过三分之二，就应及时倾倒。垃圾袋不得有破损，否则会导致垃圾溢出。垃圾袋按标准套放。垃圾筒定期清洗、消毒，内外壁干净、干燥、无异味。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（13）病房卫生间及公共卫生间是病人和家属倾倒污物的地方，是主要污染源，所以保洁时应彻底清除一切污物和污渍，每天定期进行消毒处理。保洁工具和材料必须专项专用。</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病房水疗间（湿室）</w:t>
      </w:r>
    </w:p>
    <w:p>
      <w:pPr>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浴桶需定期洗刷，每天一次；</w:t>
      </w:r>
    </w:p>
    <w:p>
      <w:pPr>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墙壁及玻璃挡板定期擦拭，每天擦拭；</w:t>
      </w:r>
    </w:p>
    <w:p>
      <w:pPr>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浴帘定期清洗，半个月一次以上；</w:t>
      </w:r>
    </w:p>
    <w:p>
      <w:pPr>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凳子、水龙头及窗台定时擦拭，每天擦拭。</w:t>
      </w:r>
    </w:p>
    <w:p>
      <w:pPr>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地面清洗每天不少于二次，地面防滑垫每周清洗一次。</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病房水疗间（干室）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（1）床头柜、床板、折叠椅及窗台及时擦拭，每天擦拭；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（2）洗手台周围地面需及时清洗，每天上下午各一次；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（3）床帘、窗帘每季清洗；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（4）平车、轮椅及换药室检查床擦拭，每周一次。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（5）地面清洗每天不少于二次，地面防滑垫每周清洗一次。</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6、行政办公室、会议室要求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（1）保持安静、整洁、舒适、安全。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（2）墙面、桌面、无尘。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（3）窗帘干净、整洁、无污迹，悬挂符合标准。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（4）橱柜外无积灰，抽屉外干净无污迹。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（5）垃圾桶内外清洁，垃圾袋按标准套放。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（6）墙面、空调风口无积灰。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（7）四角无蛛网尘埃。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（8）玻璃窗清洁光亮、窗台、窗轨清洁无尘。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（9）地板防止烟蒂点、硬物损伤。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（10）日常保洁不得影响工作，保洁时间应征得行政人员同意，如果遇到开会等情况，不得打搅或擅自进行保洁作业。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（11）不得翻阅资料，整理物品后应及时归位。</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（12）</w:t>
      </w:r>
      <w:r>
        <w:rPr>
          <w:rFonts w:hint="eastAsia" w:ascii="宋体" w:hAnsi="宋体" w:eastAsia="宋体" w:cs="宋体"/>
          <w:bCs/>
          <w:sz w:val="24"/>
          <w:szCs w:val="24"/>
        </w:rPr>
        <w:t>应完成的其余工作。</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7、行政总值班室、公用洗漱间</w:t>
      </w:r>
    </w:p>
    <w:p>
      <w:pPr>
        <w:pStyle w:val="529"/>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地面、墙面等定期清洁，垃圾桶每日一倒，保持屋内整洁、无异味；</w:t>
      </w:r>
    </w:p>
    <w:p>
      <w:pPr>
        <w:pStyle w:val="529"/>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床、柜子、挂衣架等定期保养、清理；</w:t>
      </w:r>
    </w:p>
    <w:p>
      <w:pPr>
        <w:pStyle w:val="529"/>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卫生间每日清扫一次，镜子明亮，无积尘、水迹及污渍；水池无渍，无水塞，无毛发；</w:t>
      </w:r>
    </w:p>
    <w:p>
      <w:pPr>
        <w:pStyle w:val="529"/>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厕所地面无积水，便池内（含小便器）大小便及时冲净，无尿碱或污垢；</w:t>
      </w:r>
    </w:p>
    <w:p>
      <w:pPr>
        <w:numPr>
          <w:ilvl w:val="0"/>
          <w:numId w:val="0"/>
        </w:numPr>
        <w:spacing w:line="360" w:lineRule="auto"/>
        <w:ind w:left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应完成的其余工作；</w:t>
      </w:r>
    </w:p>
    <w:p>
      <w:pPr>
        <w:numPr>
          <w:ilvl w:val="0"/>
          <w:numId w:val="0"/>
        </w:numPr>
        <w:spacing w:line="360" w:lineRule="auto"/>
        <w:ind w:leftChars="200"/>
        <w:rPr>
          <w:rFonts w:hint="eastAsia" w:ascii="宋体" w:hAnsi="宋体" w:eastAsia="宋体" w:cs="宋体"/>
          <w:b/>
          <w:bCs/>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洗脸盆：无渍，无水塞，无毛发。</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8、环境保洁具体要求：</w:t>
      </w:r>
    </w:p>
    <w:tbl>
      <w:tblPr>
        <w:tblStyle w:val="62"/>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96"/>
        <w:gridCol w:w="508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97" w:type="dxa"/>
          </w:tcPr>
          <w:p>
            <w:pPr>
              <w:jc w:val="center"/>
              <w:rPr>
                <w:rFonts w:hint="eastAsia" w:ascii="宋体" w:hAnsi="宋体" w:eastAsia="宋体" w:cs="宋体"/>
                <w:b/>
                <w:sz w:val="24"/>
                <w:szCs w:val="24"/>
              </w:rPr>
            </w:pPr>
            <w:r>
              <w:rPr>
                <w:rFonts w:hint="eastAsia" w:ascii="宋体" w:hAnsi="宋体" w:eastAsia="宋体" w:cs="宋体"/>
                <w:b/>
                <w:sz w:val="24"/>
                <w:szCs w:val="24"/>
              </w:rPr>
              <w:t>区域</w:t>
            </w:r>
          </w:p>
        </w:tc>
        <w:tc>
          <w:tcPr>
            <w:tcW w:w="796" w:type="dxa"/>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5087" w:type="dxa"/>
          </w:tcPr>
          <w:p>
            <w:pPr>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1759" w:type="dxa"/>
          </w:tcPr>
          <w:p>
            <w:pPr>
              <w:jc w:val="center"/>
              <w:rPr>
                <w:rFonts w:hint="eastAsia" w:ascii="宋体" w:hAnsi="宋体" w:eastAsia="宋体" w:cs="宋体"/>
                <w:b/>
                <w:sz w:val="24"/>
                <w:szCs w:val="24"/>
              </w:rPr>
            </w:pPr>
            <w:r>
              <w:rPr>
                <w:rFonts w:hint="eastAsia" w:ascii="宋体" w:hAnsi="宋体" w:eastAsia="宋体" w:cs="宋体"/>
                <w:b/>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797"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大厅</w:t>
            </w:r>
          </w:p>
          <w:p>
            <w:pPr>
              <w:jc w:val="center"/>
              <w:rPr>
                <w:rFonts w:hint="eastAsia" w:ascii="宋体" w:hAnsi="宋体" w:eastAsia="宋体" w:cs="宋体"/>
                <w:sz w:val="24"/>
                <w:szCs w:val="24"/>
              </w:rPr>
            </w:pPr>
            <w:r>
              <w:rPr>
                <w:rFonts w:hint="eastAsia" w:ascii="宋体" w:hAnsi="宋体" w:eastAsia="宋体" w:cs="宋体"/>
                <w:sz w:val="24"/>
                <w:szCs w:val="24"/>
              </w:rPr>
              <w:t>/抢救室/</w:t>
            </w:r>
          </w:p>
          <w:p>
            <w:pPr>
              <w:jc w:val="center"/>
              <w:rPr>
                <w:rFonts w:hint="eastAsia" w:ascii="宋体" w:hAnsi="宋体" w:eastAsia="宋体" w:cs="宋体"/>
                <w:sz w:val="24"/>
                <w:szCs w:val="24"/>
              </w:rPr>
            </w:pPr>
            <w:r>
              <w:rPr>
                <w:rFonts w:hint="eastAsia" w:ascii="宋体" w:hAnsi="宋体" w:eastAsia="宋体" w:cs="宋体"/>
                <w:sz w:val="24"/>
                <w:szCs w:val="24"/>
              </w:rPr>
              <w:t>注射</w:t>
            </w:r>
          </w:p>
          <w:p>
            <w:pPr>
              <w:jc w:val="center"/>
              <w:rPr>
                <w:rFonts w:hint="eastAsia" w:ascii="宋体" w:hAnsi="宋体" w:eastAsia="宋体" w:cs="宋体"/>
                <w:sz w:val="24"/>
                <w:szCs w:val="24"/>
              </w:rPr>
            </w:pPr>
            <w:r>
              <w:rPr>
                <w:rFonts w:hint="eastAsia" w:ascii="宋体" w:hAnsi="宋体" w:eastAsia="宋体" w:cs="宋体"/>
                <w:sz w:val="24"/>
                <w:szCs w:val="24"/>
              </w:rPr>
              <w:t>室</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门诊诊室</w:t>
            </w:r>
          </w:p>
          <w:p>
            <w:pPr>
              <w:jc w:val="center"/>
              <w:rPr>
                <w:rFonts w:hint="eastAsia" w:ascii="宋体" w:hAnsi="宋体" w:eastAsia="宋体" w:cs="宋体"/>
                <w:sz w:val="24"/>
                <w:szCs w:val="24"/>
              </w:rPr>
            </w:pPr>
            <w:r>
              <w:rPr>
                <w:rFonts w:hint="eastAsia" w:ascii="宋体" w:hAnsi="宋体" w:eastAsia="宋体" w:cs="宋体"/>
                <w:sz w:val="24"/>
                <w:szCs w:val="24"/>
              </w:rPr>
              <w:t>/</w:t>
            </w:r>
          </w:p>
          <w:p>
            <w:pPr>
              <w:jc w:val="center"/>
              <w:rPr>
                <w:rFonts w:hint="eastAsia" w:ascii="宋体" w:hAnsi="宋体" w:eastAsia="宋体" w:cs="宋体"/>
                <w:sz w:val="24"/>
                <w:szCs w:val="24"/>
              </w:rPr>
            </w:pPr>
            <w:r>
              <w:rPr>
                <w:rFonts w:hint="eastAsia" w:ascii="宋体" w:hAnsi="宋体" w:eastAsia="宋体" w:cs="宋体"/>
                <w:sz w:val="24"/>
                <w:szCs w:val="24"/>
              </w:rPr>
              <w:t>医技科室</w:t>
            </w: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区域内地面除尘（无扬尘干扫）</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区域内家具（桌椅、橱柜等）表面、台面擦拭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区域内电脑、自助服务终端、液晶显示屏、电话表面清洗或擦拭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区域内洗手池、水池、水龙头、皂盒、清洗、擦拭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卫生间（含水龙头、洗手池、台面、马桶、地面）冲洗、擦拭、消毒</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区域内窗台、阳台、把手、栏杆、花盆、开关盒、接线盒、各类低处标牌、垃圾桶擦拭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开水机、自助机等设备外表面清洁消毒</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门、门框、低处窗框擦拭、通风口</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玻璃及窗框</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低处墙面除尘、落地瓷砖、踢脚板、地角擦拭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高处除尘</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通风口、中央空调、风扇、分体空调等高处设备表面擦拭清洁（特殊设备、特殊情况按规范要求清洁）</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PVC地板打蜡保养</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诊室内地面抛光</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3个月1次以上、公共区域每周1次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洗地</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窗帘拆换（污染时随时拆换）</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3个月1次以上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围帘拆换（污染时随时拆换）</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3个月1次以上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垃圾桶外表面清洁</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每天1次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垃圾桶内外壁消毒</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平车上布类整理、更换，床上用品拆换</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797"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5087" w:type="dxa"/>
          </w:tcPr>
          <w:p>
            <w:pPr>
              <w:rPr>
                <w:rFonts w:hint="eastAsia" w:ascii="宋体" w:hAnsi="宋体" w:eastAsia="宋体" w:cs="宋体"/>
                <w:sz w:val="24"/>
                <w:szCs w:val="24"/>
              </w:rPr>
            </w:pPr>
            <w:r>
              <w:rPr>
                <w:rFonts w:hint="eastAsia" w:ascii="宋体" w:hAnsi="宋体" w:eastAsia="宋体" w:cs="宋体"/>
                <w:sz w:val="24"/>
                <w:szCs w:val="24"/>
              </w:rPr>
              <w:t>巡视保洁</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bl>
    <w:p>
      <w:pPr>
        <w:rPr>
          <w:rFonts w:hint="eastAsia" w:ascii="宋体" w:hAnsi="宋体" w:eastAsia="宋体" w:cs="宋体"/>
          <w:sz w:val="24"/>
          <w:szCs w:val="24"/>
        </w:rPr>
      </w:pPr>
    </w:p>
    <w:tbl>
      <w:tblPr>
        <w:tblStyle w:val="62"/>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59"/>
        <w:gridCol w:w="506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52" w:type="dxa"/>
          </w:tcPr>
          <w:p>
            <w:pPr>
              <w:rPr>
                <w:rFonts w:hint="eastAsia" w:ascii="宋体" w:hAnsi="宋体" w:eastAsia="宋体" w:cs="宋体"/>
                <w:sz w:val="24"/>
                <w:szCs w:val="24"/>
              </w:rPr>
            </w:pPr>
            <w:r>
              <w:rPr>
                <w:rFonts w:hint="eastAsia" w:ascii="宋体" w:hAnsi="宋体" w:eastAsia="宋体" w:cs="宋体"/>
                <w:sz w:val="24"/>
                <w:szCs w:val="24"/>
              </w:rPr>
              <w:t>区域</w:t>
            </w:r>
          </w:p>
        </w:tc>
        <w:tc>
          <w:tcPr>
            <w:tcW w:w="859" w:type="dxa"/>
          </w:tcPr>
          <w:p>
            <w:pPr>
              <w:rPr>
                <w:rFonts w:hint="eastAsia" w:ascii="宋体" w:hAnsi="宋体" w:eastAsia="宋体" w:cs="宋体"/>
                <w:sz w:val="24"/>
                <w:szCs w:val="24"/>
              </w:rPr>
            </w:pPr>
            <w:r>
              <w:rPr>
                <w:rFonts w:hint="eastAsia" w:ascii="宋体" w:hAnsi="宋体" w:eastAsia="宋体" w:cs="宋体"/>
                <w:sz w:val="24"/>
                <w:szCs w:val="24"/>
              </w:rPr>
              <w:t>序号</w:t>
            </w:r>
          </w:p>
        </w:tc>
        <w:tc>
          <w:tcPr>
            <w:tcW w:w="5069" w:type="dxa"/>
          </w:tcPr>
          <w:p>
            <w:pPr>
              <w:rPr>
                <w:rFonts w:hint="eastAsia" w:ascii="宋体" w:hAnsi="宋体" w:eastAsia="宋体" w:cs="宋体"/>
                <w:sz w:val="24"/>
                <w:szCs w:val="24"/>
              </w:rPr>
            </w:pPr>
            <w:r>
              <w:rPr>
                <w:rFonts w:hint="eastAsia" w:ascii="宋体" w:hAnsi="宋体" w:eastAsia="宋体" w:cs="宋体"/>
                <w:sz w:val="24"/>
                <w:szCs w:val="24"/>
              </w:rPr>
              <w:t>工作内容</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52"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手</w:t>
            </w:r>
          </w:p>
          <w:p>
            <w:pPr>
              <w:rPr>
                <w:rFonts w:hint="eastAsia" w:ascii="宋体" w:hAnsi="宋体" w:eastAsia="宋体" w:cs="宋体"/>
                <w:sz w:val="24"/>
                <w:szCs w:val="24"/>
              </w:rPr>
            </w:pPr>
            <w:r>
              <w:rPr>
                <w:rFonts w:hint="eastAsia" w:ascii="宋体" w:hAnsi="宋体" w:eastAsia="宋体" w:cs="宋体"/>
                <w:sz w:val="24"/>
                <w:szCs w:val="24"/>
              </w:rPr>
              <w:t>术</w:t>
            </w:r>
          </w:p>
          <w:p>
            <w:pPr>
              <w:rPr>
                <w:rFonts w:hint="eastAsia" w:ascii="宋体" w:hAnsi="宋体" w:eastAsia="宋体" w:cs="宋体"/>
                <w:sz w:val="24"/>
                <w:szCs w:val="24"/>
              </w:rPr>
            </w:pPr>
            <w:r>
              <w:rPr>
                <w:rFonts w:hint="eastAsia" w:ascii="宋体" w:hAnsi="宋体" w:eastAsia="宋体" w:cs="宋体"/>
                <w:sz w:val="24"/>
                <w:szCs w:val="24"/>
              </w:rPr>
              <w:t>室</w:t>
            </w:r>
          </w:p>
          <w:p>
            <w:pPr>
              <w:rPr>
                <w:rFonts w:hint="eastAsia" w:ascii="宋体" w:hAnsi="宋体" w:eastAsia="宋体" w:cs="宋体"/>
                <w:sz w:val="24"/>
                <w:szCs w:val="24"/>
              </w:rPr>
            </w:pP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换</w:t>
            </w:r>
          </w:p>
          <w:p>
            <w:pPr>
              <w:rPr>
                <w:rFonts w:hint="eastAsia" w:ascii="宋体" w:hAnsi="宋体" w:eastAsia="宋体" w:cs="宋体"/>
                <w:sz w:val="24"/>
                <w:szCs w:val="24"/>
              </w:rPr>
            </w:pPr>
            <w:r>
              <w:rPr>
                <w:rFonts w:hint="eastAsia" w:ascii="宋体" w:hAnsi="宋体" w:eastAsia="宋体" w:cs="宋体"/>
                <w:sz w:val="24"/>
                <w:szCs w:val="24"/>
              </w:rPr>
              <w:t>药室/</w:t>
            </w:r>
          </w:p>
          <w:p>
            <w:pPr>
              <w:rPr>
                <w:rFonts w:hint="eastAsia" w:ascii="宋体" w:hAnsi="宋体" w:eastAsia="宋体" w:cs="宋体"/>
                <w:sz w:val="24"/>
                <w:szCs w:val="24"/>
              </w:rPr>
            </w:pPr>
            <w:r>
              <w:rPr>
                <w:rFonts w:hint="eastAsia" w:ascii="宋体" w:hAnsi="宋体" w:eastAsia="宋体" w:cs="宋体"/>
                <w:sz w:val="24"/>
                <w:szCs w:val="24"/>
              </w:rPr>
              <w:t>供应室</w:t>
            </w:r>
          </w:p>
          <w:p>
            <w:pPr>
              <w:rPr>
                <w:rFonts w:hint="eastAsia" w:ascii="宋体" w:hAnsi="宋体" w:eastAsia="宋体" w:cs="宋体"/>
                <w:sz w:val="24"/>
                <w:szCs w:val="24"/>
              </w:rPr>
            </w:pPr>
            <w:r>
              <w:rPr>
                <w:rFonts w:hint="eastAsia" w:ascii="宋体" w:hAnsi="宋体" w:eastAsia="宋体" w:cs="宋体"/>
                <w:sz w:val="24"/>
                <w:szCs w:val="24"/>
              </w:rPr>
              <w:t>/种植牙室/内镜室</w:t>
            </w:r>
          </w:p>
        </w:tc>
        <w:tc>
          <w:tcPr>
            <w:tcW w:w="8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069" w:type="dxa"/>
            <w:vAlign w:val="center"/>
          </w:tcPr>
          <w:p>
            <w:pPr>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vAlign w:val="center"/>
          </w:tcPr>
          <w:p>
            <w:pPr>
              <w:rPr>
                <w:rFonts w:hint="eastAsia" w:ascii="宋体" w:hAnsi="宋体" w:eastAsia="宋体" w:cs="宋体"/>
                <w:sz w:val="24"/>
                <w:szCs w:val="24"/>
              </w:rPr>
            </w:pPr>
          </w:p>
        </w:tc>
        <w:tc>
          <w:tcPr>
            <w:tcW w:w="8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5069" w:type="dxa"/>
            <w:vAlign w:val="center"/>
          </w:tcPr>
          <w:p>
            <w:pPr>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vAlign w:val="center"/>
          </w:tcPr>
          <w:p>
            <w:pPr>
              <w:rPr>
                <w:rFonts w:hint="eastAsia" w:ascii="宋体" w:hAnsi="宋体" w:eastAsia="宋体" w:cs="宋体"/>
                <w:sz w:val="24"/>
                <w:szCs w:val="24"/>
              </w:rPr>
            </w:pPr>
          </w:p>
        </w:tc>
        <w:tc>
          <w:tcPr>
            <w:tcW w:w="8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5069" w:type="dxa"/>
            <w:vAlign w:val="center"/>
          </w:tcPr>
          <w:p>
            <w:pPr>
              <w:rPr>
                <w:rFonts w:hint="eastAsia" w:ascii="宋体" w:hAnsi="宋体" w:eastAsia="宋体" w:cs="宋体"/>
                <w:sz w:val="24"/>
                <w:szCs w:val="24"/>
              </w:rPr>
            </w:pPr>
            <w:r>
              <w:rPr>
                <w:rFonts w:hint="eastAsia" w:ascii="宋体" w:hAnsi="宋体" w:eastAsia="宋体" w:cs="宋体"/>
                <w:sz w:val="24"/>
                <w:szCs w:val="24"/>
              </w:rPr>
              <w:t>区域内家具（桌椅、橱柜等）表面、台面擦拭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vAlign w:val="center"/>
          </w:tcPr>
          <w:p>
            <w:pPr>
              <w:rPr>
                <w:rFonts w:hint="eastAsia" w:ascii="宋体" w:hAnsi="宋体" w:eastAsia="宋体" w:cs="宋体"/>
                <w:sz w:val="24"/>
                <w:szCs w:val="24"/>
              </w:rPr>
            </w:pPr>
          </w:p>
        </w:tc>
        <w:tc>
          <w:tcPr>
            <w:tcW w:w="8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5069" w:type="dxa"/>
            <w:vAlign w:val="center"/>
          </w:tcPr>
          <w:p>
            <w:pPr>
              <w:rPr>
                <w:rFonts w:hint="eastAsia" w:ascii="宋体" w:hAnsi="宋体" w:eastAsia="宋体" w:cs="宋体"/>
                <w:sz w:val="24"/>
                <w:szCs w:val="24"/>
              </w:rPr>
            </w:pPr>
            <w:r>
              <w:rPr>
                <w:rFonts w:hint="eastAsia" w:ascii="宋体" w:hAnsi="宋体" w:eastAsia="宋体" w:cs="宋体"/>
                <w:sz w:val="24"/>
                <w:szCs w:val="24"/>
              </w:rPr>
              <w:t>区域内电脑、电话、仪器（含各种医用器材、无影灯）、低处电器表面清洗、擦拭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5069" w:type="dxa"/>
            <w:vAlign w:val="center"/>
          </w:tcPr>
          <w:p>
            <w:pPr>
              <w:rPr>
                <w:rFonts w:hint="eastAsia" w:ascii="宋体" w:hAnsi="宋体" w:eastAsia="宋体" w:cs="宋体"/>
                <w:sz w:val="24"/>
                <w:szCs w:val="24"/>
              </w:rPr>
            </w:pPr>
            <w:r>
              <w:rPr>
                <w:rFonts w:hint="eastAsia" w:ascii="宋体" w:hAnsi="宋体" w:eastAsia="宋体" w:cs="宋体"/>
                <w:sz w:val="24"/>
                <w:szCs w:val="24"/>
              </w:rPr>
              <w:t>区域内洗手池、水池、水龙头、皂盒、隔拦处清洗、擦拭</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5069" w:type="dxa"/>
            <w:vAlign w:val="center"/>
          </w:tcPr>
          <w:p>
            <w:pPr>
              <w:rPr>
                <w:rFonts w:hint="eastAsia" w:ascii="宋体" w:hAnsi="宋体" w:eastAsia="宋体" w:cs="宋体"/>
                <w:sz w:val="24"/>
                <w:szCs w:val="24"/>
              </w:rPr>
            </w:pPr>
            <w:r>
              <w:rPr>
                <w:rFonts w:hint="eastAsia" w:ascii="宋体" w:hAnsi="宋体" w:eastAsia="宋体" w:cs="宋体"/>
                <w:sz w:val="24"/>
                <w:szCs w:val="24"/>
              </w:rPr>
              <w:t>卫生间（含镜子、水龙头、脸盆、台面、毛巾架、马桶、沐浴器、地面）冲洗、擦拭、消毒</w:t>
            </w:r>
          </w:p>
        </w:tc>
        <w:tc>
          <w:tcPr>
            <w:tcW w:w="1759"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区域内窗台、阳台、把手、扶手、栏杆、开关盒、接线盒、各类低处标牌、垃圾桶擦拭</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拖鞋清洗、消毒</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术后整理、清洁、消毒</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空气消毒机、空调设备外表面的清洁与消毒</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门、门框、窗框、玻璃、高处标牌、壁挂物擦拭</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低处墙面除尘、落地瓷砖、踢脚板、地角擦拭</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高处除尘</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通风口、风扇、分体空调等高处设备表面擦拭清洁</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PVC地板打蜡保养</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地面抛光</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巡视保洁</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平车上布类整理、更换，手术台上用品拆换</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库房的打扫</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窗帘拆换</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52" w:type="dxa"/>
            <w:vMerge w:val="continue"/>
          </w:tcPr>
          <w:p>
            <w:pPr>
              <w:rPr>
                <w:rFonts w:hint="eastAsia" w:ascii="宋体" w:hAnsi="宋体" w:eastAsia="宋体" w:cs="宋体"/>
                <w:sz w:val="24"/>
                <w:szCs w:val="24"/>
              </w:rPr>
            </w:pP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50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各类平车车轮上油、去污，保证正常运行</w:t>
            </w:r>
          </w:p>
        </w:tc>
        <w:tc>
          <w:tcPr>
            <w:tcW w:w="175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bl>
    <w:p>
      <w:pPr>
        <w:rPr>
          <w:rFonts w:hint="eastAsia" w:ascii="宋体" w:hAnsi="宋体" w:eastAsia="宋体" w:cs="宋体"/>
          <w:sz w:val="24"/>
          <w:szCs w:val="24"/>
        </w:rPr>
      </w:pPr>
    </w:p>
    <w:tbl>
      <w:tblPr>
        <w:tblStyle w:val="62"/>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864"/>
        <w:gridCol w:w="4951"/>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65" w:type="dxa"/>
          </w:tcPr>
          <w:p>
            <w:pPr>
              <w:jc w:val="center"/>
              <w:rPr>
                <w:rFonts w:hint="eastAsia" w:ascii="宋体" w:hAnsi="宋体" w:eastAsia="宋体" w:cs="宋体"/>
                <w:b/>
                <w:sz w:val="24"/>
                <w:szCs w:val="24"/>
              </w:rPr>
            </w:pPr>
            <w:r>
              <w:rPr>
                <w:rFonts w:hint="eastAsia" w:ascii="宋体" w:hAnsi="宋体" w:eastAsia="宋体" w:cs="宋体"/>
                <w:b/>
                <w:sz w:val="24"/>
                <w:szCs w:val="24"/>
              </w:rPr>
              <w:t>区域</w:t>
            </w:r>
          </w:p>
        </w:tc>
        <w:tc>
          <w:tcPr>
            <w:tcW w:w="864"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951" w:type="dxa"/>
          </w:tcPr>
          <w:p>
            <w:pPr>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1745" w:type="dxa"/>
          </w:tcPr>
          <w:p>
            <w:pPr>
              <w:jc w:val="center"/>
              <w:rPr>
                <w:rFonts w:hint="eastAsia" w:ascii="宋体" w:hAnsi="宋体" w:eastAsia="宋体" w:cs="宋体"/>
                <w:b/>
                <w:sz w:val="24"/>
                <w:szCs w:val="24"/>
              </w:rPr>
            </w:pPr>
            <w:r>
              <w:rPr>
                <w:rFonts w:hint="eastAsia" w:ascii="宋体" w:hAnsi="宋体" w:eastAsia="宋体" w:cs="宋体"/>
                <w:b/>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病</w:t>
            </w:r>
          </w:p>
          <w:p>
            <w:pPr>
              <w:jc w:val="center"/>
              <w:rPr>
                <w:rFonts w:hint="eastAsia" w:ascii="宋体" w:hAnsi="宋体" w:eastAsia="宋体" w:cs="宋体"/>
                <w:sz w:val="24"/>
                <w:szCs w:val="24"/>
              </w:rPr>
            </w:pPr>
            <w:r>
              <w:rPr>
                <w:rFonts w:hint="eastAsia" w:ascii="宋体" w:hAnsi="宋体" w:eastAsia="宋体" w:cs="宋体"/>
                <w:sz w:val="24"/>
                <w:szCs w:val="24"/>
              </w:rPr>
              <w:t>房</w:t>
            </w:r>
          </w:p>
          <w:p>
            <w:pP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区域内地面牵尘（无扬尘干扫）</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区域内家具（桌椅、橱柜等）表面、台面擦拭</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区域内电脑、电话、床单位、低处电器表面的清洗或擦拭</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区域内洗手池、水池、水龙头、皂盒清洗、擦拭</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每日3次以上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卫生间（含镜子、水龙头、脸盆、台面、毛巾架、马桶、沐浴器、地面）、开水间冲洗、擦拭、消毒</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每日3次以上随时保持洁净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区域内窗台、阳台、把手、栏杆、花瓶、花盆、开关盒、接线盒、各类低处标牌、垃圾桶擦拭</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床单位终末消毒</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须病人出院后30分钟内完成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开水机、冰箱、微波炉、洗衣机等电器外表面清洁消毒</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jc w:val="cente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门、门框、窗框、玻璃</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低处墙面除尘、落地瓷砖、踢脚板、地角擦拭</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4951" w:type="dxa"/>
          </w:tcPr>
          <w:p>
            <w:pPr>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4951" w:type="dxa"/>
            <w:vAlign w:val="center"/>
          </w:tcPr>
          <w:p>
            <w:pPr>
              <w:rPr>
                <w:rFonts w:hint="eastAsia" w:ascii="宋体" w:hAnsi="宋体" w:eastAsia="宋体" w:cs="宋体"/>
                <w:sz w:val="24"/>
                <w:szCs w:val="24"/>
              </w:rPr>
            </w:pPr>
            <w:r>
              <w:rPr>
                <w:rFonts w:hint="eastAsia" w:ascii="宋体" w:hAnsi="宋体" w:eastAsia="宋体" w:cs="宋体"/>
                <w:sz w:val="24"/>
                <w:szCs w:val="24"/>
              </w:rPr>
              <w:t>高处除尘</w:t>
            </w:r>
          </w:p>
        </w:tc>
        <w:tc>
          <w:tcPr>
            <w:tcW w:w="1745" w:type="dxa"/>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通风口、VRV空调、风扇、分体空调等高处设备表面擦拭清洁</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PVC地板打蜡保养</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49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地面抛光</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495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洗地</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石材地面的日常维护保养</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每2周1次以上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巡视保洁、小手巾清洗、晾晒</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平车上布类整理、更换</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窗帘的拆换</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49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挂帘的拆换</w:t>
            </w:r>
          </w:p>
        </w:tc>
        <w:tc>
          <w:tcPr>
            <w:tcW w:w="17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3个月1次以上、如有污染及时拆换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865" w:type="dxa"/>
            <w:vMerge w:val="continue"/>
          </w:tcPr>
          <w:p>
            <w:pPr>
              <w:rPr>
                <w:rFonts w:hint="eastAsia" w:ascii="宋体" w:hAnsi="宋体" w:eastAsia="宋体" w:cs="宋体"/>
                <w:sz w:val="24"/>
                <w:szCs w:val="24"/>
              </w:rPr>
            </w:pPr>
          </w:p>
        </w:tc>
        <w:tc>
          <w:tcPr>
            <w:tcW w:w="864"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4951" w:type="dxa"/>
            <w:tcBorders>
              <w:top w:val="single" w:color="auto" w:sz="4" w:space="0"/>
              <w:left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医生、护士值班室卫生保洁</w:t>
            </w:r>
          </w:p>
        </w:tc>
        <w:tc>
          <w:tcPr>
            <w:tcW w:w="1745" w:type="dxa"/>
            <w:tcBorders>
              <w:top w:val="single" w:color="auto" w:sz="4" w:space="0"/>
              <w:left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每日1次</w:t>
            </w:r>
          </w:p>
        </w:tc>
      </w:tr>
    </w:tbl>
    <w:p>
      <w:pPr>
        <w:rPr>
          <w:rFonts w:hint="eastAsia" w:ascii="宋体" w:hAnsi="宋体" w:eastAsia="宋体" w:cs="宋体"/>
          <w:sz w:val="24"/>
          <w:szCs w:val="24"/>
        </w:rPr>
      </w:pPr>
    </w:p>
    <w:p>
      <w:pPr>
        <w:rPr>
          <w:rFonts w:hint="eastAsia" w:ascii="宋体" w:hAnsi="宋体" w:eastAsia="宋体" w:cs="宋体"/>
          <w:sz w:val="24"/>
          <w:szCs w:val="24"/>
        </w:rPr>
      </w:pPr>
    </w:p>
    <w:tbl>
      <w:tblPr>
        <w:tblStyle w:val="62"/>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63"/>
        <w:gridCol w:w="5247"/>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70" w:type="dxa"/>
          </w:tcPr>
          <w:p>
            <w:pPr>
              <w:jc w:val="center"/>
              <w:rPr>
                <w:rFonts w:hint="eastAsia" w:ascii="宋体" w:hAnsi="宋体" w:eastAsia="宋体" w:cs="宋体"/>
                <w:b/>
                <w:sz w:val="24"/>
                <w:szCs w:val="24"/>
              </w:rPr>
            </w:pPr>
            <w:r>
              <w:rPr>
                <w:rFonts w:hint="eastAsia" w:ascii="宋体" w:hAnsi="宋体" w:eastAsia="宋体" w:cs="宋体"/>
                <w:b/>
                <w:sz w:val="24"/>
                <w:szCs w:val="24"/>
              </w:rPr>
              <w:t>区域</w:t>
            </w:r>
          </w:p>
        </w:tc>
        <w:tc>
          <w:tcPr>
            <w:tcW w:w="563" w:type="dxa"/>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5247" w:type="dxa"/>
          </w:tcPr>
          <w:p>
            <w:pPr>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1745" w:type="dxa"/>
          </w:tcPr>
          <w:p>
            <w:pPr>
              <w:jc w:val="center"/>
              <w:rPr>
                <w:rFonts w:hint="eastAsia" w:ascii="宋体" w:hAnsi="宋体" w:eastAsia="宋体" w:cs="宋体"/>
                <w:b/>
                <w:sz w:val="24"/>
                <w:szCs w:val="24"/>
              </w:rPr>
            </w:pPr>
            <w:r>
              <w:rPr>
                <w:rFonts w:hint="eastAsia" w:ascii="宋体" w:hAnsi="宋体" w:eastAsia="宋体" w:cs="宋体"/>
                <w:b/>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体检大厅/</w:t>
            </w:r>
          </w:p>
          <w:p>
            <w:pPr>
              <w:jc w:val="center"/>
              <w:rPr>
                <w:rFonts w:hint="eastAsia" w:ascii="宋体" w:hAnsi="宋体" w:eastAsia="宋体" w:cs="宋体"/>
                <w:sz w:val="24"/>
                <w:szCs w:val="24"/>
              </w:rPr>
            </w:pPr>
            <w:r>
              <w:rPr>
                <w:rFonts w:hint="eastAsia" w:ascii="宋体" w:hAnsi="宋体" w:eastAsia="宋体" w:cs="宋体"/>
                <w:sz w:val="24"/>
                <w:szCs w:val="24"/>
              </w:rPr>
              <w:t>各诊室</w:t>
            </w:r>
          </w:p>
          <w:p>
            <w:pPr>
              <w:jc w:val="center"/>
              <w:rPr>
                <w:rFonts w:hint="eastAsia" w:ascii="宋体" w:hAnsi="宋体" w:eastAsia="宋体" w:cs="宋体"/>
                <w:sz w:val="24"/>
                <w:szCs w:val="24"/>
              </w:rPr>
            </w:pPr>
            <w:r>
              <w:rPr>
                <w:rFonts w:hint="eastAsia" w:ascii="宋体" w:hAnsi="宋体" w:eastAsia="宋体" w:cs="宋体"/>
                <w:sz w:val="24"/>
                <w:szCs w:val="24"/>
              </w:rPr>
              <w:t>/更衣室</w:t>
            </w:r>
          </w:p>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区域内地面除尘（无扬尘干扫）</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区域内家具（桌椅、橱柜等）表面、台面擦拭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区域内电脑、自助服务终端、液晶显示屏、电话表面等设施设备清洗或擦拭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公共座椅的整理、清洁、擦拭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区域内洗手池、水池、水龙头、皂盒、清洗、擦拭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卫生间（含水龙头、洗手池、台面、马桶、地面）冲洗、擦拭、消毒</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区域内窗台、阳台、把手、栏杆、花盆、开关盒、接线盒、各类低处标牌、垃圾桶擦拭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饮水机外表面清洁消毒</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门、门框、低处窗框擦拭、通风口</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玻璃及窗框</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低处墙面除尘、落地瓷砖、踢脚板、地角擦拭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每月2次以上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高处除尘</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通风口、中央空调、风扇、等高处设备表面擦拭清洁</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PVC地板打蜡保养</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地面抛光</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3个月1次以上、公共区域每周1次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洗地</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窗帘、沙发布套拆换（污染时随时拆换）</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围帘拆换（污染时随时拆换）</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3个月1次以上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垃圾桶外表面清洁</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每天1次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垃圾桶内外壁消毒</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治疗床上用品拆换（污染时随时拆换）</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70" w:type="dxa"/>
            <w:vMerge w:val="continue"/>
            <w:vAlign w:val="center"/>
          </w:tcPr>
          <w:p>
            <w:pPr>
              <w:jc w:val="center"/>
              <w:rPr>
                <w:rFonts w:hint="eastAsia" w:ascii="宋体" w:hAnsi="宋体" w:eastAsia="宋体" w:cs="宋体"/>
                <w:sz w:val="24"/>
                <w:szCs w:val="24"/>
              </w:rPr>
            </w:pPr>
          </w:p>
        </w:tc>
        <w:tc>
          <w:tcPr>
            <w:tcW w:w="56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5247"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巡视保洁</w:t>
            </w:r>
          </w:p>
        </w:tc>
        <w:tc>
          <w:tcPr>
            <w:tcW w:w="17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随时</w:t>
            </w:r>
          </w:p>
        </w:tc>
      </w:tr>
    </w:tbl>
    <w:p>
      <w:pPr>
        <w:rPr>
          <w:rFonts w:hint="eastAsia" w:ascii="宋体" w:hAnsi="宋体" w:eastAsia="宋体" w:cs="宋体"/>
          <w:sz w:val="24"/>
          <w:szCs w:val="24"/>
        </w:rPr>
      </w:pPr>
    </w:p>
    <w:p>
      <w:pPr>
        <w:rPr>
          <w:rFonts w:hint="eastAsia" w:ascii="宋体" w:hAnsi="宋体" w:eastAsia="宋体" w:cs="宋体"/>
          <w:sz w:val="24"/>
          <w:szCs w:val="24"/>
        </w:rPr>
      </w:pPr>
    </w:p>
    <w:tbl>
      <w:tblPr>
        <w:tblStyle w:val="62"/>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913"/>
        <w:gridCol w:w="489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882"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区域</w:t>
            </w:r>
          </w:p>
        </w:tc>
        <w:tc>
          <w:tcPr>
            <w:tcW w:w="91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898"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1732"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会</w:t>
            </w:r>
          </w:p>
          <w:p>
            <w:pPr>
              <w:jc w:val="center"/>
              <w:rPr>
                <w:rFonts w:hint="eastAsia" w:ascii="宋体" w:hAnsi="宋体" w:eastAsia="宋体" w:cs="宋体"/>
                <w:sz w:val="24"/>
                <w:szCs w:val="24"/>
              </w:rPr>
            </w:pPr>
            <w:r>
              <w:rPr>
                <w:rFonts w:hint="eastAsia" w:ascii="宋体" w:hAnsi="宋体" w:eastAsia="宋体" w:cs="宋体"/>
                <w:sz w:val="24"/>
                <w:szCs w:val="24"/>
              </w:rPr>
              <w:t>议</w:t>
            </w:r>
          </w:p>
          <w:p>
            <w:pPr>
              <w:jc w:val="center"/>
              <w:rPr>
                <w:rFonts w:hint="eastAsia" w:ascii="宋体" w:hAnsi="宋体" w:eastAsia="宋体" w:cs="宋体"/>
                <w:sz w:val="24"/>
                <w:szCs w:val="24"/>
              </w:rPr>
            </w:pPr>
            <w:r>
              <w:rPr>
                <w:rFonts w:hint="eastAsia" w:ascii="宋体" w:hAnsi="宋体" w:eastAsia="宋体" w:cs="宋体"/>
                <w:sz w:val="24"/>
                <w:szCs w:val="24"/>
              </w:rPr>
              <w:t>室/值班室/活动室等非医疗办公区域</w:t>
            </w: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区域内地面扫尘（无扬尘干扫）</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地毯清洗</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每季度1次以上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区域内地面湿拖（进行地面消毒、清洁）</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开会前，有需要随时消毒、清洁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区域内家具（桌椅、橱柜等）表面、台面擦拭</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区域内电脑、电话、仪器、低处电器表面清洗或擦拭</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开会前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区域内洗手池、水池、水龙头、皂盒清洗、擦拭</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卫生间（含镜子、水龙头、脸盆、台面、沐浴器、地面）、开水间冲洗、擦拭、消毒</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区域内窗台、花瓶、花盆、开关盒、接线盒、各类低处标牌、垃圾桶擦拭</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会前会后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开水机等电器外表面清洁消毒</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门、门框、窗框、玻璃</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低处墙面除尘、落地瓷砖、踢脚板、地角擦拭</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高处除尘</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通风口、风扇、分体空调等高处设备表面擦拭清洁</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4898" w:type="dxa"/>
            <w:vAlign w:val="center"/>
          </w:tcPr>
          <w:p>
            <w:pPr>
              <w:rPr>
                <w:rFonts w:hint="eastAsia" w:ascii="宋体" w:hAnsi="宋体" w:eastAsia="宋体" w:cs="宋体"/>
                <w:sz w:val="24"/>
                <w:szCs w:val="24"/>
              </w:rPr>
            </w:pPr>
            <w:r>
              <w:rPr>
                <w:rFonts w:hint="eastAsia" w:ascii="宋体" w:hAnsi="宋体" w:eastAsia="宋体" w:cs="宋体"/>
                <w:sz w:val="24"/>
                <w:szCs w:val="24"/>
              </w:rPr>
              <w:t>行政总值班室、活动室、远程会诊中心卫生保洁</w:t>
            </w:r>
          </w:p>
        </w:tc>
        <w:tc>
          <w:tcPr>
            <w:tcW w:w="1732" w:type="dxa"/>
            <w:vAlign w:val="center"/>
          </w:tcPr>
          <w:p>
            <w:pPr>
              <w:rPr>
                <w:rFonts w:hint="eastAsia" w:ascii="宋体" w:hAnsi="宋体" w:eastAsia="宋体" w:cs="宋体"/>
                <w:sz w:val="24"/>
                <w:szCs w:val="24"/>
              </w:rPr>
            </w:pPr>
            <w:r>
              <w:rPr>
                <w:rFonts w:hint="eastAsia" w:ascii="宋体" w:hAnsi="宋体" w:eastAsia="宋体" w:cs="宋体"/>
                <w:sz w:val="24"/>
                <w:szCs w:val="24"/>
              </w:rPr>
              <w:t>每日1次或以上，有需要随时消毒、清洁；每半月大检查一次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4898"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PVC地板打蜡保养</w:t>
            </w:r>
          </w:p>
        </w:tc>
        <w:tc>
          <w:tcPr>
            <w:tcW w:w="173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每半年1次以上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882" w:type="dxa"/>
            <w:vMerge w:val="continue"/>
            <w:vAlign w:val="center"/>
          </w:tcPr>
          <w:p>
            <w:pPr>
              <w:jc w:val="center"/>
              <w:rPr>
                <w:rFonts w:hint="eastAsia" w:ascii="宋体" w:hAnsi="宋体" w:eastAsia="宋体" w:cs="宋体"/>
                <w:sz w:val="24"/>
                <w:szCs w:val="24"/>
              </w:rPr>
            </w:pPr>
          </w:p>
        </w:tc>
        <w:tc>
          <w:tcPr>
            <w:tcW w:w="91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4898"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地面抛光</w:t>
            </w:r>
          </w:p>
        </w:tc>
        <w:tc>
          <w:tcPr>
            <w:tcW w:w="173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3个月1次以上</w:t>
            </w:r>
          </w:p>
        </w:tc>
      </w:tr>
    </w:tbl>
    <w:p>
      <w:pPr>
        <w:rPr>
          <w:rFonts w:hint="eastAsia" w:ascii="宋体" w:hAnsi="宋体" w:eastAsia="宋体" w:cs="宋体"/>
          <w:sz w:val="24"/>
          <w:szCs w:val="24"/>
        </w:rPr>
      </w:pPr>
    </w:p>
    <w:tbl>
      <w:tblPr>
        <w:tblStyle w:val="62"/>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08"/>
        <w:gridCol w:w="4956"/>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区域</w:t>
            </w:r>
          </w:p>
        </w:tc>
        <w:tc>
          <w:tcPr>
            <w:tcW w:w="908"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956"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1704"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43" w:type="dxa"/>
            <w:vMerge w:val="restart"/>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室</w:t>
            </w:r>
          </w:p>
          <w:p>
            <w:pPr>
              <w:jc w:val="center"/>
              <w:rPr>
                <w:rFonts w:hint="eastAsia" w:ascii="宋体" w:hAnsi="宋体" w:eastAsia="宋体" w:cs="宋体"/>
                <w:sz w:val="24"/>
                <w:szCs w:val="24"/>
              </w:rPr>
            </w:pPr>
            <w:r>
              <w:rPr>
                <w:rFonts w:hint="eastAsia" w:ascii="宋体" w:hAnsi="宋体" w:eastAsia="宋体" w:cs="宋体"/>
                <w:sz w:val="24"/>
                <w:szCs w:val="24"/>
              </w:rPr>
              <w:t>内</w:t>
            </w:r>
          </w:p>
          <w:p>
            <w:pPr>
              <w:jc w:val="center"/>
              <w:rPr>
                <w:rFonts w:hint="eastAsia" w:ascii="宋体" w:hAnsi="宋体" w:eastAsia="宋体" w:cs="宋体"/>
                <w:sz w:val="24"/>
                <w:szCs w:val="24"/>
              </w:rPr>
            </w:pPr>
            <w:r>
              <w:rPr>
                <w:rFonts w:hint="eastAsia" w:ascii="宋体" w:hAnsi="宋体" w:eastAsia="宋体" w:cs="宋体"/>
                <w:sz w:val="24"/>
                <w:szCs w:val="24"/>
              </w:rPr>
              <w:t>公</w:t>
            </w:r>
          </w:p>
          <w:p>
            <w:pPr>
              <w:jc w:val="center"/>
              <w:rPr>
                <w:rFonts w:hint="eastAsia" w:ascii="宋体" w:hAnsi="宋体" w:eastAsia="宋体" w:cs="宋体"/>
                <w:sz w:val="24"/>
                <w:szCs w:val="24"/>
              </w:rPr>
            </w:pPr>
            <w:r>
              <w:rPr>
                <w:rFonts w:hint="eastAsia" w:ascii="宋体" w:hAnsi="宋体" w:eastAsia="宋体" w:cs="宋体"/>
                <w:sz w:val="24"/>
                <w:szCs w:val="24"/>
              </w:rPr>
              <w:t>共</w:t>
            </w:r>
          </w:p>
          <w:p>
            <w:pPr>
              <w:jc w:val="center"/>
              <w:rPr>
                <w:rFonts w:hint="eastAsia" w:ascii="宋体" w:hAnsi="宋体" w:eastAsia="宋体" w:cs="宋体"/>
                <w:sz w:val="24"/>
                <w:szCs w:val="24"/>
              </w:rPr>
            </w:pPr>
            <w:r>
              <w:rPr>
                <w:rFonts w:hint="eastAsia" w:ascii="宋体" w:hAnsi="宋体" w:eastAsia="宋体" w:cs="宋体"/>
                <w:sz w:val="24"/>
                <w:szCs w:val="24"/>
              </w:rPr>
              <w:t>区</w:t>
            </w:r>
          </w:p>
          <w:p>
            <w:pPr>
              <w:jc w:val="center"/>
              <w:rPr>
                <w:rFonts w:hint="eastAsia" w:ascii="宋体" w:hAnsi="宋体" w:eastAsia="宋体" w:cs="宋体"/>
                <w:sz w:val="24"/>
                <w:szCs w:val="24"/>
              </w:rPr>
            </w:pPr>
            <w:r>
              <w:rPr>
                <w:rFonts w:hint="eastAsia" w:ascii="宋体" w:hAnsi="宋体" w:eastAsia="宋体" w:cs="宋体"/>
                <w:sz w:val="24"/>
                <w:szCs w:val="24"/>
              </w:rPr>
              <w:t>域</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区域内地面扫尘并地面湿拖（进行地面消毒、清洁）</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每日2次以上，有需要随时消毒、清洁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区域内洗手池、水池、水龙头清洗、擦拭</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卫生间（含镜子、水龙头、脸盆、台面、马桶、地面）、开水间冲洗、擦拭、消毒</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随时保持洁净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区域内把手、栏杆、花瓶、花盆、开关盒、接线盒、各类标牌、垃圾桶擦拭</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公共座椅的清洁擦拭</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玻璃清洁</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非医疗不锈钢物体表面闪钢保养</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高处标牌、壁挂物擦拭</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高处除尘</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PVC地板打蜡保养</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每半年1次以上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4956" w:type="dxa"/>
          </w:tcPr>
          <w:p>
            <w:pPr>
              <w:rPr>
                <w:rFonts w:hint="eastAsia" w:ascii="宋体" w:hAnsi="宋体" w:eastAsia="宋体" w:cs="宋体"/>
                <w:sz w:val="24"/>
                <w:szCs w:val="24"/>
              </w:rPr>
            </w:pPr>
            <w:r>
              <w:rPr>
                <w:rFonts w:hint="eastAsia" w:ascii="宋体" w:hAnsi="宋体" w:eastAsia="宋体" w:cs="宋体"/>
                <w:sz w:val="24"/>
                <w:szCs w:val="24"/>
              </w:rPr>
              <w:t>地面抛光</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4956" w:type="dxa"/>
          </w:tcPr>
          <w:p>
            <w:pPr>
              <w:rPr>
                <w:rFonts w:hint="eastAsia" w:ascii="宋体" w:hAnsi="宋体" w:eastAsia="宋体" w:cs="宋体"/>
                <w:sz w:val="24"/>
                <w:szCs w:val="24"/>
              </w:rPr>
            </w:pPr>
            <w:r>
              <w:rPr>
                <w:rFonts w:hint="eastAsia" w:ascii="宋体" w:hAnsi="宋体" w:eastAsia="宋体" w:cs="宋体"/>
                <w:sz w:val="24"/>
                <w:szCs w:val="24"/>
              </w:rPr>
              <w:t>洗地</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每天1次以上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地垫、踏垫保持干净，无污渍斑点</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每日清扫，每周一次用清洁剂清洗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大厅内玻璃除尘、清洗，无尘，光亮</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3个月全面清尘一次以上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843" w:type="dxa"/>
            <w:vMerge w:val="continue"/>
            <w:vAlign w:val="center"/>
          </w:tcPr>
          <w:p>
            <w:pPr>
              <w:jc w:val="center"/>
              <w:rPr>
                <w:rFonts w:hint="eastAsia" w:ascii="宋体" w:hAnsi="宋体" w:eastAsia="宋体" w:cs="宋体"/>
                <w:sz w:val="24"/>
                <w:szCs w:val="24"/>
              </w:rPr>
            </w:pPr>
          </w:p>
        </w:tc>
        <w:tc>
          <w:tcPr>
            <w:tcW w:w="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4956" w:type="dxa"/>
            <w:vAlign w:val="center"/>
          </w:tcPr>
          <w:p>
            <w:pPr>
              <w:rPr>
                <w:rFonts w:hint="eastAsia" w:ascii="宋体" w:hAnsi="宋体" w:eastAsia="宋体" w:cs="宋体"/>
                <w:sz w:val="24"/>
                <w:szCs w:val="24"/>
              </w:rPr>
            </w:pPr>
            <w:r>
              <w:rPr>
                <w:rFonts w:hint="eastAsia" w:ascii="宋体" w:hAnsi="宋体" w:eastAsia="宋体" w:cs="宋体"/>
                <w:sz w:val="24"/>
                <w:szCs w:val="24"/>
              </w:rPr>
              <w:t>巡逻保洁</w:t>
            </w:r>
          </w:p>
        </w:tc>
        <w:tc>
          <w:tcPr>
            <w:tcW w:w="1704" w:type="dxa"/>
            <w:vAlign w:val="center"/>
          </w:tcPr>
          <w:p>
            <w:pPr>
              <w:rPr>
                <w:rFonts w:hint="eastAsia" w:ascii="宋体" w:hAnsi="宋体" w:eastAsia="宋体" w:cs="宋体"/>
                <w:sz w:val="24"/>
                <w:szCs w:val="24"/>
              </w:rPr>
            </w:pPr>
            <w:r>
              <w:rPr>
                <w:rFonts w:hint="eastAsia" w:ascii="宋体" w:hAnsi="宋体" w:eastAsia="宋体" w:cs="宋体"/>
                <w:sz w:val="24"/>
                <w:szCs w:val="24"/>
              </w:rPr>
              <w:t>随时</w:t>
            </w:r>
          </w:p>
        </w:tc>
      </w:tr>
    </w:tbl>
    <w:p>
      <w:pPr>
        <w:rPr>
          <w:rFonts w:hint="eastAsia" w:ascii="宋体" w:hAnsi="宋体" w:eastAsia="宋体" w:cs="宋体"/>
          <w:sz w:val="24"/>
          <w:szCs w:val="24"/>
        </w:rPr>
      </w:pPr>
    </w:p>
    <w:tbl>
      <w:tblPr>
        <w:tblStyle w:val="62"/>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96"/>
        <w:gridCol w:w="5118"/>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93"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区域</w:t>
            </w:r>
          </w:p>
        </w:tc>
        <w:tc>
          <w:tcPr>
            <w:tcW w:w="796"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5118"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工作内容</w:t>
            </w:r>
          </w:p>
        </w:tc>
        <w:tc>
          <w:tcPr>
            <w:tcW w:w="1691"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793" w:type="dxa"/>
            <w:vMerge w:val="restart"/>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室</w:t>
            </w:r>
          </w:p>
          <w:p>
            <w:pPr>
              <w:jc w:val="center"/>
              <w:rPr>
                <w:rFonts w:hint="eastAsia" w:ascii="宋体" w:hAnsi="宋体" w:eastAsia="宋体" w:cs="宋体"/>
                <w:sz w:val="24"/>
                <w:szCs w:val="24"/>
              </w:rPr>
            </w:pPr>
            <w:r>
              <w:rPr>
                <w:rFonts w:hint="eastAsia" w:ascii="宋体" w:hAnsi="宋体" w:eastAsia="宋体" w:cs="宋体"/>
                <w:sz w:val="24"/>
                <w:szCs w:val="24"/>
              </w:rPr>
              <w:t>外</w:t>
            </w:r>
          </w:p>
          <w:p>
            <w:pPr>
              <w:jc w:val="center"/>
              <w:rPr>
                <w:rFonts w:hint="eastAsia" w:ascii="宋体" w:hAnsi="宋体" w:eastAsia="宋体" w:cs="宋体"/>
                <w:sz w:val="24"/>
                <w:szCs w:val="24"/>
              </w:rPr>
            </w:pPr>
            <w:r>
              <w:rPr>
                <w:rFonts w:hint="eastAsia" w:ascii="宋体" w:hAnsi="宋体" w:eastAsia="宋体" w:cs="宋体"/>
                <w:sz w:val="24"/>
                <w:szCs w:val="24"/>
              </w:rPr>
              <w:t>公</w:t>
            </w:r>
          </w:p>
          <w:p>
            <w:pPr>
              <w:jc w:val="center"/>
              <w:rPr>
                <w:rFonts w:hint="eastAsia" w:ascii="宋体" w:hAnsi="宋体" w:eastAsia="宋体" w:cs="宋体"/>
                <w:sz w:val="24"/>
                <w:szCs w:val="24"/>
              </w:rPr>
            </w:pPr>
            <w:r>
              <w:rPr>
                <w:rFonts w:hint="eastAsia" w:ascii="宋体" w:hAnsi="宋体" w:eastAsia="宋体" w:cs="宋体"/>
                <w:sz w:val="24"/>
                <w:szCs w:val="24"/>
              </w:rPr>
              <w:t>共</w:t>
            </w:r>
          </w:p>
          <w:p>
            <w:pPr>
              <w:jc w:val="center"/>
              <w:rPr>
                <w:rFonts w:hint="eastAsia" w:ascii="宋体" w:hAnsi="宋体" w:eastAsia="宋体" w:cs="宋体"/>
                <w:sz w:val="24"/>
                <w:szCs w:val="24"/>
              </w:rPr>
            </w:pPr>
            <w:r>
              <w:rPr>
                <w:rFonts w:hint="eastAsia" w:ascii="宋体" w:hAnsi="宋体" w:eastAsia="宋体" w:cs="宋体"/>
                <w:sz w:val="24"/>
                <w:szCs w:val="24"/>
              </w:rPr>
              <w:t>区</w:t>
            </w:r>
          </w:p>
          <w:p>
            <w:pPr>
              <w:jc w:val="center"/>
              <w:rPr>
                <w:rFonts w:hint="eastAsia" w:ascii="宋体" w:hAnsi="宋体" w:eastAsia="宋体" w:cs="宋体"/>
                <w:sz w:val="24"/>
                <w:szCs w:val="24"/>
              </w:rPr>
            </w:pPr>
            <w:r>
              <w:rPr>
                <w:rFonts w:hint="eastAsia" w:ascii="宋体" w:hAnsi="宋体" w:eastAsia="宋体" w:cs="宋体"/>
                <w:sz w:val="24"/>
                <w:szCs w:val="24"/>
              </w:rPr>
              <w:t>域</w:t>
            </w:r>
          </w:p>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收集区域内垃圾、更换垃圾袋</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区域内垃圾桶刷洗</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每日1次以上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标识标牌除尘、清洁</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每月1次以上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各出入口地面清扫、收集垃圾</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循环清扫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道路清扫、收集垃圾</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循环清扫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外墙（3米以下）除尘，无积灰、污渍</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每月清抹1次以上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平台及周边清扫、收集垃圾、刷洗、清洁堵塞物</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每日清扫，雨雪天气、台风季节重点清扫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花坛、花箱、水池、停车场等室外设施</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外立面玻璃（3米以下）</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每周清洗1次以上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室外绿地清扫，无垃圾、无杂物</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每天清洁1次以上，随时清扫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793" w:type="dxa"/>
            <w:vMerge w:val="continue"/>
          </w:tcPr>
          <w:p>
            <w:pPr>
              <w:jc w:val="cente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巡逻保洁</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793" w:type="dxa"/>
          </w:tcPr>
          <w:p>
            <w:pPr>
              <w:rPr>
                <w:rFonts w:hint="eastAsia" w:ascii="宋体" w:hAnsi="宋体" w:eastAsia="宋体" w:cs="宋体"/>
                <w:sz w:val="24"/>
                <w:szCs w:val="24"/>
              </w:rPr>
            </w:pPr>
          </w:p>
        </w:tc>
        <w:tc>
          <w:tcPr>
            <w:tcW w:w="79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5118" w:type="dxa"/>
          </w:tcPr>
          <w:p>
            <w:pPr>
              <w:rPr>
                <w:rFonts w:hint="eastAsia" w:ascii="宋体" w:hAnsi="宋体" w:eastAsia="宋体" w:cs="宋体"/>
                <w:sz w:val="24"/>
                <w:szCs w:val="24"/>
              </w:rPr>
            </w:pPr>
            <w:r>
              <w:rPr>
                <w:rFonts w:hint="eastAsia" w:ascii="宋体" w:hAnsi="宋体" w:eastAsia="宋体" w:cs="宋体"/>
                <w:sz w:val="24"/>
                <w:szCs w:val="24"/>
              </w:rPr>
              <w:t>地下车库地面清扫，无垃圾、无杂物</w:t>
            </w:r>
          </w:p>
        </w:tc>
        <w:tc>
          <w:tcPr>
            <w:tcW w:w="1691" w:type="dxa"/>
          </w:tcPr>
          <w:p>
            <w:pPr>
              <w:rPr>
                <w:rFonts w:hint="eastAsia" w:ascii="宋体" w:hAnsi="宋体" w:eastAsia="宋体" w:cs="宋体"/>
                <w:sz w:val="24"/>
                <w:szCs w:val="24"/>
              </w:rPr>
            </w:pPr>
            <w:r>
              <w:rPr>
                <w:rFonts w:hint="eastAsia" w:ascii="宋体" w:hAnsi="宋体" w:eastAsia="宋体" w:cs="宋体"/>
                <w:sz w:val="24"/>
                <w:szCs w:val="24"/>
              </w:rPr>
              <w:t>循环保洁，每天清洁1次以上</w:t>
            </w:r>
          </w:p>
        </w:tc>
      </w:tr>
    </w:tbl>
    <w:p>
      <w:pPr>
        <w:rPr>
          <w:rFonts w:hint="eastAsia" w:ascii="宋体" w:hAnsi="宋体" w:eastAsia="宋体" w:cs="宋体"/>
          <w:sz w:val="24"/>
          <w:szCs w:val="24"/>
        </w:rPr>
      </w:pPr>
    </w:p>
    <w:tbl>
      <w:tblPr>
        <w:tblStyle w:val="62"/>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793"/>
        <w:gridCol w:w="5124"/>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90" w:type="dxa"/>
          </w:tcPr>
          <w:p>
            <w:pPr>
              <w:jc w:val="center"/>
              <w:rPr>
                <w:rFonts w:ascii="宋体" w:hAnsi="宋体" w:cs="宋体"/>
                <w:b/>
                <w:sz w:val="24"/>
              </w:rPr>
            </w:pPr>
            <w:r>
              <w:rPr>
                <w:rFonts w:hint="eastAsia" w:ascii="宋体" w:hAnsi="宋体" w:cs="宋体"/>
                <w:b/>
                <w:sz w:val="24"/>
              </w:rPr>
              <w:t>区域</w:t>
            </w:r>
          </w:p>
        </w:tc>
        <w:tc>
          <w:tcPr>
            <w:tcW w:w="793" w:type="dxa"/>
          </w:tcPr>
          <w:p>
            <w:pPr>
              <w:jc w:val="center"/>
              <w:rPr>
                <w:rFonts w:ascii="宋体" w:hAnsi="宋体" w:cs="宋体"/>
                <w:b/>
                <w:sz w:val="24"/>
              </w:rPr>
            </w:pPr>
            <w:r>
              <w:rPr>
                <w:rFonts w:hint="eastAsia" w:ascii="宋体" w:hAnsi="宋体" w:cs="宋体"/>
                <w:b/>
                <w:sz w:val="24"/>
              </w:rPr>
              <w:t>序号</w:t>
            </w:r>
          </w:p>
        </w:tc>
        <w:tc>
          <w:tcPr>
            <w:tcW w:w="5124" w:type="dxa"/>
          </w:tcPr>
          <w:p>
            <w:pPr>
              <w:jc w:val="center"/>
              <w:rPr>
                <w:rFonts w:ascii="宋体" w:hAnsi="宋体" w:cs="宋体"/>
                <w:b/>
                <w:sz w:val="24"/>
              </w:rPr>
            </w:pPr>
            <w:r>
              <w:rPr>
                <w:rFonts w:hint="eastAsia" w:ascii="宋体" w:hAnsi="宋体" w:cs="宋体"/>
                <w:b/>
                <w:sz w:val="24"/>
              </w:rPr>
              <w:t>工作内容</w:t>
            </w:r>
          </w:p>
        </w:tc>
        <w:tc>
          <w:tcPr>
            <w:tcW w:w="1691" w:type="dxa"/>
          </w:tcPr>
          <w:p>
            <w:pPr>
              <w:jc w:val="center"/>
              <w:rPr>
                <w:rFonts w:ascii="宋体" w:hAnsi="宋体" w:cs="宋体"/>
                <w:b/>
                <w:sz w:val="24"/>
              </w:rPr>
            </w:pPr>
            <w:r>
              <w:rPr>
                <w:rFonts w:hint="eastAsia" w:ascii="宋体" w:hAnsi="宋体" w:cs="宋体"/>
                <w:b/>
                <w:sz w:val="24"/>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790" w:type="dxa"/>
            <w:vMerge w:val="restart"/>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r>
              <w:rPr>
                <w:rFonts w:hint="eastAsia" w:ascii="宋体" w:hAnsi="宋体" w:cs="宋体"/>
                <w:sz w:val="24"/>
              </w:rPr>
              <w:t>电</w:t>
            </w:r>
          </w:p>
          <w:p>
            <w:pPr>
              <w:jc w:val="center"/>
              <w:rPr>
                <w:rFonts w:ascii="宋体" w:hAnsi="宋体" w:cs="宋体"/>
                <w:sz w:val="24"/>
              </w:rPr>
            </w:pPr>
          </w:p>
          <w:p>
            <w:pPr>
              <w:jc w:val="center"/>
              <w:rPr>
                <w:rFonts w:ascii="宋体" w:hAnsi="宋体" w:cs="宋体"/>
                <w:sz w:val="24"/>
              </w:rPr>
            </w:pPr>
            <w:r>
              <w:rPr>
                <w:rFonts w:hint="eastAsia" w:ascii="宋体" w:hAnsi="宋体" w:cs="宋体"/>
                <w:sz w:val="24"/>
              </w:rPr>
              <w:t>梯</w:t>
            </w:r>
          </w:p>
          <w:p>
            <w:pPr>
              <w:jc w:val="center"/>
              <w:rPr>
                <w:rFonts w:ascii="宋体" w:hAnsi="宋体" w:cs="宋体"/>
                <w:sz w:val="24"/>
              </w:rPr>
            </w:pPr>
          </w:p>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1</w:t>
            </w:r>
          </w:p>
        </w:tc>
        <w:tc>
          <w:tcPr>
            <w:tcW w:w="5124" w:type="dxa"/>
            <w:vAlign w:val="center"/>
          </w:tcPr>
          <w:p>
            <w:pPr>
              <w:rPr>
                <w:rFonts w:ascii="宋体" w:hAnsi="宋体" w:cs="宋体"/>
                <w:sz w:val="24"/>
              </w:rPr>
            </w:pPr>
            <w:r>
              <w:rPr>
                <w:rFonts w:hint="eastAsia" w:ascii="宋体" w:hAnsi="宋体" w:cs="宋体"/>
                <w:sz w:val="24"/>
              </w:rPr>
              <w:t>地面除尘、无灰尘、垃圾及污渍</w:t>
            </w:r>
          </w:p>
        </w:tc>
        <w:tc>
          <w:tcPr>
            <w:tcW w:w="1691" w:type="dxa"/>
            <w:vAlign w:val="center"/>
          </w:tcPr>
          <w:p>
            <w:pPr>
              <w:rPr>
                <w:rFonts w:ascii="宋体" w:hAnsi="宋体" w:cs="宋体"/>
                <w:sz w:val="24"/>
              </w:rPr>
            </w:pPr>
            <w:r>
              <w:rPr>
                <w:rFonts w:hint="eastAsia" w:ascii="宋体" w:hAnsi="宋体" w:cs="宋体"/>
                <w:sz w:val="24"/>
              </w:rPr>
              <w:t>每日清洁2次以上，随时清扫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790" w:type="dxa"/>
            <w:vMerge w:val="continue"/>
          </w:tcPr>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2</w:t>
            </w:r>
          </w:p>
        </w:tc>
        <w:tc>
          <w:tcPr>
            <w:tcW w:w="5124" w:type="dxa"/>
            <w:vAlign w:val="center"/>
          </w:tcPr>
          <w:p>
            <w:pPr>
              <w:rPr>
                <w:rFonts w:ascii="宋体" w:hAnsi="宋体" w:cs="宋体"/>
                <w:sz w:val="24"/>
              </w:rPr>
            </w:pPr>
            <w:r>
              <w:rPr>
                <w:rFonts w:hint="eastAsia" w:ascii="宋体" w:hAnsi="宋体" w:cs="宋体"/>
                <w:sz w:val="24"/>
              </w:rPr>
              <w:t>轿厢，不锈钢（上保护剂）、镜面清洁，无灰尘及手印，光亮</w:t>
            </w:r>
          </w:p>
        </w:tc>
        <w:tc>
          <w:tcPr>
            <w:tcW w:w="1691" w:type="dxa"/>
          </w:tcPr>
          <w:p>
            <w:pPr>
              <w:rPr>
                <w:rFonts w:ascii="宋体" w:hAnsi="宋体" w:cs="宋体"/>
                <w:sz w:val="24"/>
              </w:rPr>
            </w:pPr>
            <w:r>
              <w:rPr>
                <w:rFonts w:hint="eastAsia" w:ascii="宋体" w:hAnsi="宋体" w:cs="宋体"/>
                <w:sz w:val="24"/>
              </w:rPr>
              <w:t>每日保洁、消毒2次以上，每周清洁、上油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790" w:type="dxa"/>
            <w:vMerge w:val="continue"/>
          </w:tcPr>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3</w:t>
            </w:r>
          </w:p>
        </w:tc>
        <w:tc>
          <w:tcPr>
            <w:tcW w:w="5124" w:type="dxa"/>
            <w:vAlign w:val="center"/>
          </w:tcPr>
          <w:p>
            <w:pPr>
              <w:rPr>
                <w:rFonts w:ascii="宋体" w:hAnsi="宋体" w:cs="宋体"/>
                <w:sz w:val="24"/>
              </w:rPr>
            </w:pPr>
            <w:r>
              <w:rPr>
                <w:rFonts w:hint="eastAsia" w:ascii="宋体" w:hAnsi="宋体" w:cs="宋体"/>
                <w:sz w:val="24"/>
              </w:rPr>
              <w:t>轿门（内外）抹净（上保护剂），无灰尘及手印，光亮</w:t>
            </w:r>
          </w:p>
        </w:tc>
        <w:tc>
          <w:tcPr>
            <w:tcW w:w="1691" w:type="dxa"/>
          </w:tcPr>
          <w:p>
            <w:pPr>
              <w:rPr>
                <w:rFonts w:ascii="宋体" w:hAnsi="宋体" w:cs="宋体"/>
                <w:sz w:val="24"/>
              </w:rPr>
            </w:pPr>
            <w:r>
              <w:rPr>
                <w:rFonts w:hint="eastAsia" w:ascii="宋体" w:hAnsi="宋体" w:cs="宋体"/>
                <w:sz w:val="24"/>
              </w:rPr>
              <w:t>循环保洁，每周清洁、上油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790" w:type="dxa"/>
            <w:vMerge w:val="continue"/>
          </w:tcPr>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4</w:t>
            </w:r>
          </w:p>
        </w:tc>
        <w:tc>
          <w:tcPr>
            <w:tcW w:w="5124" w:type="dxa"/>
            <w:vAlign w:val="center"/>
          </w:tcPr>
          <w:p>
            <w:pPr>
              <w:rPr>
                <w:rFonts w:ascii="宋体" w:hAnsi="宋体" w:cs="宋体"/>
                <w:sz w:val="24"/>
              </w:rPr>
            </w:pPr>
            <w:r>
              <w:rPr>
                <w:rFonts w:hint="eastAsia" w:ascii="宋体" w:hAnsi="宋体" w:cs="宋体"/>
                <w:sz w:val="24"/>
              </w:rPr>
              <w:t>自动扶梯，不锈钢（上保护剂）、镜面清洁，无灰尘及手印，光亮</w:t>
            </w:r>
          </w:p>
        </w:tc>
        <w:tc>
          <w:tcPr>
            <w:tcW w:w="1691" w:type="dxa"/>
          </w:tcPr>
          <w:p>
            <w:pPr>
              <w:rPr>
                <w:rFonts w:ascii="宋体" w:hAnsi="宋体" w:cs="宋体"/>
                <w:sz w:val="24"/>
              </w:rPr>
            </w:pPr>
            <w:r>
              <w:rPr>
                <w:rFonts w:hint="eastAsia" w:ascii="宋体" w:hAnsi="宋体" w:cs="宋体"/>
                <w:sz w:val="24"/>
              </w:rPr>
              <w:t>每日保洁、消毒2次以上，每周清洁、上油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90" w:type="dxa"/>
            <w:vMerge w:val="continue"/>
          </w:tcPr>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5</w:t>
            </w:r>
          </w:p>
        </w:tc>
        <w:tc>
          <w:tcPr>
            <w:tcW w:w="5124" w:type="dxa"/>
            <w:vAlign w:val="center"/>
          </w:tcPr>
          <w:p>
            <w:pPr>
              <w:rPr>
                <w:rFonts w:ascii="宋体" w:hAnsi="宋体" w:cs="宋体"/>
                <w:sz w:val="24"/>
              </w:rPr>
            </w:pPr>
            <w:r>
              <w:rPr>
                <w:rFonts w:hint="eastAsia" w:ascii="宋体" w:hAnsi="宋体" w:cs="宋体"/>
                <w:sz w:val="24"/>
              </w:rPr>
              <w:t>门槽清除垃圾、杂物，无灰尘及垃圾，光亮</w:t>
            </w:r>
          </w:p>
        </w:tc>
        <w:tc>
          <w:tcPr>
            <w:tcW w:w="1691" w:type="dxa"/>
          </w:tcPr>
          <w:p>
            <w:pPr>
              <w:rPr>
                <w:rFonts w:ascii="宋体" w:hAnsi="宋体" w:cs="宋体"/>
                <w:sz w:val="24"/>
              </w:rPr>
            </w:pPr>
            <w:r>
              <w:rPr>
                <w:rFonts w:hint="eastAsia" w:ascii="宋体" w:hAnsi="宋体" w:eastAsia="宋体" w:cs="宋体"/>
                <w:sz w:val="24"/>
                <w:szCs w:val="24"/>
              </w:rPr>
              <w:t>每日及时清除，每周清洁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790" w:type="dxa"/>
            <w:vMerge w:val="continue"/>
          </w:tcPr>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6</w:t>
            </w:r>
          </w:p>
        </w:tc>
        <w:tc>
          <w:tcPr>
            <w:tcW w:w="5124" w:type="dxa"/>
            <w:vAlign w:val="center"/>
          </w:tcPr>
          <w:p>
            <w:pPr>
              <w:rPr>
                <w:rFonts w:ascii="宋体" w:hAnsi="宋体" w:cs="宋体"/>
                <w:sz w:val="24"/>
              </w:rPr>
            </w:pPr>
            <w:r>
              <w:rPr>
                <w:rFonts w:hint="eastAsia" w:ascii="宋体" w:hAnsi="宋体" w:cs="宋体"/>
                <w:sz w:val="24"/>
              </w:rPr>
              <w:t>指示牌和按钮除尘，无灰尘、无手印</w:t>
            </w:r>
          </w:p>
        </w:tc>
        <w:tc>
          <w:tcPr>
            <w:tcW w:w="1691" w:type="dxa"/>
          </w:tcPr>
          <w:p>
            <w:pPr>
              <w:rPr>
                <w:rFonts w:ascii="宋体" w:hAnsi="宋体" w:cs="宋体"/>
                <w:sz w:val="24"/>
              </w:rPr>
            </w:pPr>
            <w:r>
              <w:rPr>
                <w:rFonts w:hint="eastAsia" w:ascii="宋体" w:hAnsi="宋体" w:cs="宋体"/>
                <w:sz w:val="24"/>
              </w:rPr>
              <w:t>每日清抹2次以上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790" w:type="dxa"/>
            <w:vMerge w:val="continue"/>
          </w:tcPr>
          <w:p>
            <w:pPr>
              <w:jc w:val="center"/>
              <w:rPr>
                <w:rFonts w:ascii="宋体" w:hAnsi="宋体" w:cs="宋体"/>
                <w:sz w:val="24"/>
              </w:rPr>
            </w:pPr>
          </w:p>
        </w:tc>
        <w:tc>
          <w:tcPr>
            <w:tcW w:w="793" w:type="dxa"/>
            <w:vAlign w:val="center"/>
          </w:tcPr>
          <w:p>
            <w:pPr>
              <w:jc w:val="center"/>
              <w:rPr>
                <w:rFonts w:ascii="宋体" w:hAnsi="宋体" w:cs="宋体"/>
                <w:sz w:val="24"/>
              </w:rPr>
            </w:pPr>
            <w:r>
              <w:rPr>
                <w:rFonts w:hint="eastAsia" w:ascii="宋体" w:hAnsi="宋体" w:cs="宋体"/>
                <w:sz w:val="24"/>
              </w:rPr>
              <w:t>7</w:t>
            </w:r>
          </w:p>
        </w:tc>
        <w:tc>
          <w:tcPr>
            <w:tcW w:w="5124" w:type="dxa"/>
            <w:vAlign w:val="center"/>
          </w:tcPr>
          <w:p>
            <w:pPr>
              <w:rPr>
                <w:rFonts w:ascii="宋体" w:hAnsi="宋体" w:cs="宋体"/>
                <w:sz w:val="24"/>
              </w:rPr>
            </w:pPr>
            <w:r>
              <w:rPr>
                <w:rFonts w:hint="eastAsia" w:ascii="宋体" w:hAnsi="宋体" w:cs="宋体"/>
                <w:sz w:val="24"/>
              </w:rPr>
              <w:t>灯片和风口除尘无灰尘</w:t>
            </w:r>
          </w:p>
        </w:tc>
        <w:tc>
          <w:tcPr>
            <w:tcW w:w="1691" w:type="dxa"/>
          </w:tcPr>
          <w:p>
            <w:pPr>
              <w:rPr>
                <w:rFonts w:ascii="宋体" w:hAnsi="宋体" w:cs="宋体"/>
                <w:sz w:val="24"/>
              </w:rPr>
            </w:pPr>
            <w:r>
              <w:rPr>
                <w:rFonts w:hint="eastAsia" w:ascii="宋体" w:hAnsi="宋体" w:cs="宋体"/>
                <w:sz w:val="24"/>
              </w:rPr>
              <w:t>每日清抹1次以上</w:t>
            </w:r>
          </w:p>
        </w:tc>
      </w:tr>
    </w:tbl>
    <w:p>
      <w:pPr>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未列入的且为正常保洁工作以及突发性事件造成的保洁工作的项目、部位均包括在本次采购范围内，中标人不得因此拒绝提供保洁服务。</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（二）值班</w:t>
      </w:r>
      <w:r>
        <w:rPr>
          <w:rFonts w:hint="eastAsia" w:ascii="宋体" w:hAnsi="宋体" w:cs="宋体"/>
          <w:b/>
          <w:bCs/>
          <w:sz w:val="24"/>
          <w:szCs w:val="24"/>
          <w:highlight w:val="none"/>
          <w:lang w:eastAsia="zh-CN"/>
        </w:rPr>
        <w:t>、消防安全和</w:t>
      </w:r>
      <w:r>
        <w:rPr>
          <w:rFonts w:hint="eastAsia" w:ascii="宋体" w:hAnsi="宋体" w:eastAsia="宋体" w:cs="宋体"/>
          <w:b/>
          <w:bCs/>
          <w:sz w:val="24"/>
          <w:szCs w:val="24"/>
          <w:highlight w:val="none"/>
        </w:rPr>
        <w:t>巡检</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1、消控室</w:t>
      </w:r>
    </w:p>
    <w:p>
      <w:pPr>
        <w:autoSpaceDE w:val="0"/>
        <w:autoSpaceDN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）消控人员</w:t>
      </w:r>
      <w:r>
        <w:rPr>
          <w:rFonts w:hint="eastAsia" w:ascii="宋体" w:hAnsi="宋体" w:eastAsia="宋体" w:cs="宋体"/>
          <w:sz w:val="24"/>
          <w:szCs w:val="24"/>
          <w:highlight w:val="none"/>
        </w:rPr>
        <w:t>负责24小时不间断值班管理</w:t>
      </w:r>
      <w:r>
        <w:rPr>
          <w:rFonts w:hint="eastAsia" w:ascii="宋体" w:hAnsi="宋体" w:cs="宋体"/>
          <w:sz w:val="24"/>
          <w:szCs w:val="24"/>
          <w:highlight w:val="none"/>
          <w:lang w:eastAsia="zh-CN"/>
        </w:rPr>
        <w:t>，</w:t>
      </w:r>
      <w:r>
        <w:rPr>
          <w:rFonts w:hint="eastAsia" w:ascii="宋体" w:hAnsi="宋体" w:cs="宋体"/>
          <w:sz w:val="24"/>
        </w:rPr>
        <w:t>要求持有公安部消防局或人力资源和社会保障局颁发的建构筑物消防员或消防设施操作员，持有保安证，并会正确操作监控视频的调取、拷贝及消防主机使用等。</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按制度做好全院内部安全、消防隐患的监视和处理，异常情况及时向院方汇报。</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维护使用好监控消控设施，建立各种消防设施、设备的检查和养护制度。</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建立消防培训制度，每季度协助保卫科组织开展消防会议及培训，使安保员熟悉灭火器、消火栓的使用方法，熟悉灭火预案及人员疏散方案。</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监督、协助第三方消防维保单位对消防设施、设备的维修、保养，做好相关记录。 </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2、门急诊大厅、岗亭</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门急诊大厅、岗亭要求24小时值班；</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时时刻刻关注急诊前的交通秩序状况，保证急诊前的交通良好，保持通道畅通无阻碍；</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如果没有其它特殊事件，留意观察室等人员密集区域的巡逻、察访，同时进行治安、消防宣传告知和相关知识的普及，维护良好的就医秩序和医疗面貌；</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若发现有行动不便的病人，应当立即走上前去帮助，发现可疑人员应当立即上前进行询问原因、了解其目的，在可能的情况下给予必要的帮助，注意引导、疏散、安抚；</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刀、枪伤和车祸病人前来就诊时，做好报案登记及现场秩序维护；</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负责处理酗酒、中毒、“三无”患者就诊时的登记及现场秩序维护工作，协助处理以上三类人员的相关事宜；</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必要时配合分诊护士做好分诊工作；</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负责保护急诊医护人员的人身安全，同时学会正当保护自己的人身安全；负责保护医院的公共财物不受损害；</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协助医护人员对急救病人的运输和联系；</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严格查验出入车辆，非特殊情况出租车不准进入。</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院内物资出入要严格把关。</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保持大门口畅通,车辆停放整齐。</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严格管理好入院车辆的停放，保持院内应急通道畅通。</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3、配电房</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配电房24小时值班，履行岗位职责,完成高配值班工作,做好值班记录，做好交接班工作</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4、重点部位巡查</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熟悉医院内重要部位的分布情况，按规定路线巡逻，院内每两小时巡查一次，负责医院公共场所治安秩序，协助值班人员处理各种突发事件，做好现场保护工作，巡逻中发现的可疑人员和可疑情况，要仔细盘查，及时处理</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发现不安全因素和不关门窗、电灯、水源、火源等情况，及时处理或向有关科室报告。</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（三）房屋</w:t>
      </w:r>
      <w:r>
        <w:rPr>
          <w:rFonts w:hint="eastAsia" w:ascii="宋体" w:hAnsi="宋体" w:cs="宋体"/>
          <w:b/>
          <w:bCs/>
          <w:sz w:val="24"/>
          <w:szCs w:val="24"/>
          <w:highlight w:val="none"/>
          <w:lang w:eastAsia="zh-CN"/>
        </w:rPr>
        <w:t>、水电、</w:t>
      </w:r>
      <w:r>
        <w:rPr>
          <w:rFonts w:hint="eastAsia" w:ascii="宋体" w:hAnsi="宋体" w:eastAsia="宋体" w:cs="宋体"/>
          <w:b/>
          <w:bCs/>
          <w:sz w:val="24"/>
          <w:szCs w:val="24"/>
          <w:highlight w:val="none"/>
        </w:rPr>
        <w:t>家具设施日常养护</w:t>
      </w:r>
      <w:r>
        <w:rPr>
          <w:rFonts w:hint="eastAsia" w:ascii="宋体" w:hAnsi="宋体" w:cs="宋体"/>
          <w:b/>
          <w:bCs/>
          <w:sz w:val="24"/>
          <w:szCs w:val="24"/>
          <w:highlight w:val="none"/>
          <w:lang w:eastAsia="zh-CN"/>
        </w:rPr>
        <w:t>及</w:t>
      </w:r>
      <w:r>
        <w:rPr>
          <w:rFonts w:hint="eastAsia" w:ascii="宋体" w:hAnsi="宋体" w:eastAsia="宋体" w:cs="宋体"/>
          <w:b/>
          <w:bCs/>
          <w:sz w:val="24"/>
          <w:szCs w:val="24"/>
          <w:highlight w:val="none"/>
        </w:rPr>
        <w:t>维修</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1、须持国家相关部门颁发的有效的上岗证件；具有水电木维修相关工作经验，能独立完成日常水电木维修工作。</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2、按照不同材质，对家具进行日常保养。</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3、对于门窗框、门锁的损坏、五金缺损等应及时进行维修，维修后及时上报，并做好记录。</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4、屋顶、雨水口及雨落管积存的杂物清扫干净；雨落管局部残缺、破损更换。要求屋面应清扫干净，雨落管修缮后应及时报备消耗五金配件清单。</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5、墙、顶、地面层局部严重空鼓有脱落危险的，应及时排除险情，并及时上报。</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6、对建筑物内外损坏的管道进行维修。要求：经修缮的给水系统畅通，部件应配齐全，无跑、冒、滴、漏现象，能正常使用。</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7、卫生间设备及配件残缺的应配齐，破损的应维修。要求修缮后应做到给排水畅通，各部位零件齐全、灵活、有效，无跑、冒、漏、滴现象，能正常使用。</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8、疏通建筑物排污管道要求：建筑物排污管道经疏通后，应达到排污管道畅通，不滴水；</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9、负责各类照明灯具、照明系统、供用电设备设施的日常管理和维护修理；</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10、院内设施设备的维修：空开、设备电源插头、插座、开关等设施设备的修理，并保证供电设施正常运行。</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11、对于日常水、电、木方面的故障应尽快维修，并做好维修登记、报送工作。</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12、做好五金配件的采购申请、保管和登记工作。</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13、空调（含挂机）、新风系统、电扇等日常的维护管理。</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14、全院水电木安全巡查，并做好巡查记录表。</w:t>
      </w:r>
    </w:p>
    <w:p>
      <w:pPr>
        <w:keepNext w:val="0"/>
        <w:keepLines w:val="0"/>
        <w:pageBreakBefore w:val="0"/>
        <w:kinsoku/>
        <w:wordWrap/>
        <w:overflowPunct/>
        <w:topLinePunct w:val="0"/>
        <w:autoSpaceDE w:val="0"/>
        <w:autoSpaceDN w:val="0"/>
        <w:bidi w:val="0"/>
        <w:adjustRightInd w:val="0"/>
        <w:spacing w:line="360" w:lineRule="auto"/>
        <w:ind w:firstLine="482"/>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具体要求</w:t>
      </w:r>
      <w:r>
        <w:rPr>
          <w:rFonts w:hint="eastAsia" w:ascii="宋体" w:hAnsi="宋体" w:cs="宋体"/>
          <w:sz w:val="24"/>
          <w:szCs w:val="24"/>
          <w:highlight w:val="none"/>
          <w:lang w:eastAsia="zh-CN"/>
        </w:rPr>
        <w:t>：</w:t>
      </w:r>
    </w:p>
    <w:tbl>
      <w:tblPr>
        <w:tblStyle w:val="62"/>
        <w:tblpPr w:leftFromText="180" w:rightFromText="180" w:vertAnchor="text" w:horzAnchor="margin" w:tblpXSpec="center" w:tblpY="244"/>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4238"/>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工作内容</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门窗框、门锁的损坏、五金缺损</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30分钟内到达现场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全院水电木安全巡查</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default" w:ascii="宋体" w:hAnsi="宋体" w:eastAsia="宋体" w:cs="宋体"/>
                <w:sz w:val="24"/>
                <w:szCs w:val="24"/>
                <w:highlight w:val="none"/>
                <w:lang w:val="en-US"/>
              </w:rPr>
            </w:pPr>
            <w:r>
              <w:rPr>
                <w:rFonts w:hint="default" w:ascii="宋体" w:hAnsi="宋体" w:cs="宋体"/>
                <w:sz w:val="24"/>
                <w:szCs w:val="24"/>
                <w:highlight w:val="none"/>
                <w:lang w:val="en-US"/>
              </w:rPr>
              <w:t>3</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屋顶、雨水口及雨落管积存的杂物清理</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给、排水系统漏水</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10分钟内达到现场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院内设施设备的维修</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10分钟内达到现场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非工作时间维修</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30分钟内到达现场进行维修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日常水电木维修登记</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五金配件的领用登记</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空调（含挂机）系统滤网清洗、消毒</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每月1次（特殊情况每周1次）以上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新风系统滤网清洗、消毒</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每月1次（特殊情况每周1次）以上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4238"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电扇回收、清洗、发放</w:t>
            </w:r>
          </w:p>
        </w:tc>
        <w:tc>
          <w:tcPr>
            <w:tcW w:w="2850" w:type="dxa"/>
            <w:vAlign w:val="center"/>
          </w:tcPr>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按季及时清洗、回收</w:t>
            </w:r>
          </w:p>
        </w:tc>
      </w:tr>
    </w:tbl>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（四）绿化养护管理</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1、养护面积：</w:t>
      </w:r>
      <w:r>
        <w:rPr>
          <w:rFonts w:hint="eastAsia" w:ascii="宋体" w:hAnsi="宋体" w:eastAsia="宋体" w:cs="宋体"/>
          <w:sz w:val="24"/>
          <w:szCs w:val="24"/>
          <w:highlight w:val="none"/>
        </w:rPr>
        <w:t>红线范围内约300平方米。</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2、养护要求及标准</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（1）绿化每月修剪，根据现场实际情况和养护要求，制定合理可行的年、月养护实施计划。</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（2）加强喷灌系统的维护，严禁故意破坏，出现故障及时维修，保证绿化养护的需求。</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（3）保证苗木的成活，发现有植株草坪死亡和缺少，在发现后一周内，更换相同种类和高度的植物。</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（4）业主提出绿化补种、移栽要求，负责无偿实施。苗木费用由招标人负责。</w:t>
      </w:r>
    </w:p>
    <w:p>
      <w:pPr>
        <w:keepNext w:val="0"/>
        <w:keepLines w:val="0"/>
        <w:pageBreakBefore w:val="0"/>
        <w:kinsoku/>
        <w:wordWrap/>
        <w:overflowPunct/>
        <w:topLinePunct w:val="0"/>
        <w:autoSpaceDE w:val="0"/>
        <w:autoSpaceDN w:val="0"/>
        <w:bidi w:val="0"/>
        <w:adjustRightInd w:val="0"/>
        <w:spacing w:line="360"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（5）考虑到绿化面积比较小，绿化工可以与其他项目共同兼职，但是必须达到以下绿化养护要求：</w:t>
      </w:r>
    </w:p>
    <w:tbl>
      <w:tblPr>
        <w:tblStyle w:val="62"/>
        <w:tblW w:w="8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1080"/>
        <w:gridCol w:w="3024"/>
        <w:gridCol w:w="1800"/>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分类</w:t>
            </w:r>
          </w:p>
        </w:tc>
        <w:tc>
          <w:tcPr>
            <w:tcW w:w="540" w:type="dxa"/>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080" w:type="dxa"/>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项目</w:t>
            </w:r>
          </w:p>
        </w:tc>
        <w:tc>
          <w:tcPr>
            <w:tcW w:w="3024" w:type="dxa"/>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标准</w:t>
            </w:r>
          </w:p>
        </w:tc>
        <w:tc>
          <w:tcPr>
            <w:tcW w:w="1800" w:type="dxa"/>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检查方法</w:t>
            </w:r>
          </w:p>
        </w:tc>
        <w:tc>
          <w:tcPr>
            <w:tcW w:w="1472" w:type="dxa"/>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中耕除草</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除杂草</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无明显杂草，草坪、地被纯度在90%以上。</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目视。草地50m2/3处，平均值</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2</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松土</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树木地下土壤疏松。透气良好，土壤呈松弛团粒结构，深达5cm左右。不伤及树皮、根系。</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目视，取样检查</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施肥前和下雨后进行松土，1次/两周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3</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清理枯枝落叶</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无明显枯枝落叶，环境整洁。</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4</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清理绿地石块</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无明显砖石瓦砾，绿地整洁。</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防旱与灌溉</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5</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树木、草地浇水</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冬季中午（10：00-16：00）浇水，夏季早晚（9：00以前，4：00以后）浇水，每次浇透浇足，见干见湿。新栽大树及时喷雾。浇水深度，树木50cm，草坪20cm。树坑无明显积水。</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目视、手测，浇水时间抽查</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可根据气候土壤深度综合控制水分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修剪</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6</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乔木整枝</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及时修去枯死枝、病虫枝、徒长枝、内堂枝、并生枝和损伤枝。使得树枝分布均匀，树形优美，无多余枝条。剪口平滑，树皮无撕裂现象。</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目视检查，抽检10棵以上</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2次/年，生长季、休眠期各一次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7</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灌木整枝</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根据花灌木的开花习性做适当修剪，使花木茂盛，花期延长，整形灌木造型明显，长枝不超过30cm。</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目视，抽查3处</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8</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绿篱修剪</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绿篱成型，线条整齐，树种之间有界限。造型美观，长势良好，长枝不超过30cm。</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目视，抽查5处</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施肥</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9</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乔木灌木</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采用沟施或穴施。施肥、浇水及时，覆土平整，肥料不露出土面，不玷污树木叶面。</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10</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草地、地被施肥</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播施或喷施。结合天气在雨天前进行。浓度合适，一般每平方30克。草地色彩碧绿，生长茂盛。</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目视检查</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防台防风</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11</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防寒工作</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培土、铺草、卷干、防寒帐等工作在11月中旬开始12月上旬完成（可根据实际情况进行调整）。</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目视检查</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12</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防风工作</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在大风来之前做好支柱，删去密枝等工作，风雨过后12小时内，能及时清除断枝落叶，扶正倒斜树木。</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目视检查</w:t>
            </w:r>
          </w:p>
        </w:tc>
        <w:tc>
          <w:tcPr>
            <w:tcW w:w="1472" w:type="dxa"/>
            <w:vAlign w:val="center"/>
          </w:tcPr>
          <w:p>
            <w:pPr>
              <w:spacing w:line="44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8"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补栽补种</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13</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补栽补种</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无明显黄土裸露，如发现有植株死亡和缺少，在发现后一周内，更换相同种类和高度的植物，及时浇水，保证成活，当天补栽，当天清理。</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目测</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按花草树木栽种季节，及时补栽补种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防病治虫</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14</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防病治虫</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无明显枯枝枯叶。树叶上无灰尘，不霉，树干不枯死和腐烂。预防在前，除治在后，施药在下午4点以后。</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目视抽查</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草坪防治4次/半年，绿篱防治3次/半年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设备维护</w:t>
            </w: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17</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喷灌设备维护</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无水管漏水，并做好保温工作，喷头无堵塞，增压泵每周检查一次，保证正常使用。</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目视检查</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维修工作自发现3日内完成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spacing w:line="440" w:lineRule="exact"/>
              <w:rPr>
                <w:rFonts w:hint="eastAsia" w:ascii="宋体" w:hAnsi="宋体" w:eastAsia="宋体" w:cs="宋体"/>
                <w:sz w:val="24"/>
                <w:szCs w:val="24"/>
              </w:rPr>
            </w:pPr>
          </w:p>
        </w:tc>
        <w:tc>
          <w:tcPr>
            <w:tcW w:w="54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18</w:t>
            </w:r>
          </w:p>
        </w:tc>
        <w:tc>
          <w:tcPr>
            <w:tcW w:w="108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景观灯维护</w:t>
            </w:r>
          </w:p>
        </w:tc>
        <w:tc>
          <w:tcPr>
            <w:tcW w:w="3024"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无裸露线头，无灯具不亮。</w:t>
            </w:r>
          </w:p>
        </w:tc>
        <w:tc>
          <w:tcPr>
            <w:tcW w:w="1800"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目视检查，少于3盏不亮</w:t>
            </w:r>
          </w:p>
        </w:tc>
        <w:tc>
          <w:tcPr>
            <w:tcW w:w="1472" w:type="dxa"/>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维修工作自发现2日内完成</w:t>
            </w:r>
          </w:p>
        </w:tc>
      </w:tr>
    </w:tbl>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（五）大楼内外安保和医疗秩序管理</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1、人身及财产安全维护</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维护医院工作人员及病员的人身安全及财产安全；</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维护医院设施设备及物资安全；</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做好防火、防盗、防破坏、防自然灾害工作。</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2、秩序维护</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严格执行医院的规章和制度，做好医院内部门诊、住院区等的秩序维护，确保正常的医疗、工作秩序；</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预防和协助公安机关处置各类治安案件，处理各类纠纷；</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协助处理医疗纠纷，维护医院安全；</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为就医群众提供咨询、指引以及其它便捷服务；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制止乱设摊点及散发、张贴非法广告等行为。</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3、安全防火管理</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完善应急预案和组织灭火演练。</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加强日常巡逻的防火宣传；举办消防知识讲座；建立消防知识宣传栏；发放消防知识宣传资料。</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对消防通道情况每天检查1次以上；对重点区域防火安全每天检查1次以上；对施工场所动火作业管理；对禁止吸烟区域的管理；按规定进行危化品巡查，严控易燃、易爆、腐蚀物品进出医院。</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发现火灾情况及时上报主管领导和报火警119；组织志愿消防队全力扑灭初期火灾；组织现场灭火并控制火场，防止扩散；组织人员疏散；组织转移贵重物品；控制各出口，防止嫌疑人逃逸（适用纵火嫌疑）。</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4、其他</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（1）配合完成医院组织的各类活动，开展自然灾害等应急防范措施的建立，如抗台等。</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出现医患纠纷，保安人员要5分钟内赶赴现场维护秩序。能够独立并有效制止在工作区域烧纸、摆花圈、拉横幅、设灵堂等影响医院形象干扰医疗秩序的行为，必要时保安队员要请求公安机关出面并有效积极配合。</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5、服务基本要求</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中标人必须具备相关医院保安服务的实际经验，拥有素质良好的保安队伍，有一套完整的医院保安运作方法和严格的操作规程，制定科学、严格的管理制度和工作质量标准。</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2</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服从医院领导的工作安排，接受医院的监督和检查。医院有权要求更换工作态度不好、工作能力差的保安人员。</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对保安队员要进行经常性教育培训，每个月不少于一次培训并有建立相关资料，对保安队员工作进行考核，不断提高工作质量。</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4</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 xml:space="preserve"> 24小时安排保安队员值班，并保证满员上岗。</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5</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合理安排机动人员。对节假日或平时人员休息时出现人员不足问题，并能协调好在岗队员就餐、上卫生间等特殊安排，合理加班，以保证不空岗。</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6</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安排专门的管理人员每天对医院进行查巡，经常与临床科室沟通，及时解决各科室、病区提出的问题。</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7</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服从后勤部门调度做好科室、会议室物品的搬运工作。</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（六）电梯管理、立体车库管理</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240" w:firstLineChars="1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1、电梯管理</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严格按照国家安全技术规范的要求做好电梯日常管理，并积极配合电梯维保单位做好电梯日常维保和维修工作。</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加强电梯的清洁保养，包括每日保洁，每周清洁、上光、更换地毯等。</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建立运行安全管理制度，引导乘客安全用梯，确保电梯安全运行；对专业人员电梯保养工作进行监督，并对电梯运行进行管理。</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加强电梯运行情况检查，一旦发生故障，立即通知专业维保单位，或在维保单位的指导下，采取必要的应急救援措施。</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2、立体车库管理</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cs="宋体"/>
          <w:sz w:val="24"/>
        </w:rPr>
        <w:t>机械车位管理员持特种设备安全管理和作业</w:t>
      </w:r>
      <w:r>
        <w:rPr>
          <w:rFonts w:hint="eastAsia" w:ascii="宋体" w:hAnsi="宋体" w:cs="宋体"/>
          <w:sz w:val="24"/>
          <w:lang w:eastAsia="zh-CN"/>
        </w:rPr>
        <w:t>人员</w:t>
      </w:r>
      <w:r>
        <w:rPr>
          <w:rFonts w:hint="eastAsia" w:ascii="宋体" w:hAnsi="宋体" w:cs="宋体"/>
          <w:sz w:val="24"/>
        </w:rPr>
        <w:t>证</w:t>
      </w:r>
      <w:r>
        <w:rPr>
          <w:rFonts w:hint="eastAsia" w:ascii="宋体" w:hAnsi="宋体" w:eastAsia="宋体" w:cs="宋体"/>
          <w:sz w:val="24"/>
          <w:szCs w:val="24"/>
          <w:highlight w:val="none"/>
        </w:rPr>
        <w:t>、负责立体车库停车指挥与运行。</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建立运行安全管理制度，引导车主安全使用，确保车库安全运行。</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加强立体车库运行情况检查，一旦发生故障，立即通知专业维保单位进行维保</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（七）传达室信件报纸收发、快递收发</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720" w:firstLineChars="3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每日将报纸、信件、快递按科室人员分类分发，由专人负责收发，在接收到外来报纸、信件、快递时，要及时通知收件人领取，收件人在领取邮件时要在《包裹、邮件、信件领取登记表》上登记并详细登记邮件编号、领取时间，以备查验核对，任何人不得私自截留报刊杂志、邮件、信件、快递</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特殊情况下，如包裹邮件中的收件人不在，原则上不得由他人代领，如因此而造成的丢失、缺少和调包等后果，由代领人负全部责任</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（八）工作服、被子、床单等洗涤服务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）完成全院被服洗涤：含工作服、裤子、被套、床单、枕套、窗帘床帘等收集、分类、洗涤、消毒、烘干等。</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清洗过程必须符合国家行业标准，保证清洗的用品的清洁、环保；如出现清洗过程中发生质量问题或损坏的将按清洗物品原价的100%进行赔偿。</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中标人交付床上用品时，如遇恶劣天气（下雪、大雨、台风等），须使用整理箱配送。必须熨烫平整、保持整洁，保质保量（必须有完整的包装）</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人应按国家行业标准清洗采购人所需的床上用品，采购人对送达清洗干净的床上用品当场进行抽查、验收，如在验收和使用过程中发现不符合要求的。将按照床上用品赔偿的标准给予赔偿。发生缺件按同等处理。</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中标人应配有专人配送和售后服务、随叫随到。如出现清洗过程中发生质量问题或损坏的将照价赔偿，并承诺一件起送。</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床上用品清洗时造成破损、丢失等的，按床上用品原价的100%补偿，对于清洗不干净的，第一次则免费重新清洗，第二次发生的则按照本次清洗金额100%处罚</w:t>
      </w:r>
      <w:r>
        <w:rPr>
          <w:rFonts w:hint="eastAsia" w:ascii="宋体" w:hAnsi="宋体" w:cs="宋体"/>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（九）灭“四害”消杀服务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（1）消杀工作应在尽量不影响物业使用人工作的前提下进行，如上班前、下班后或者利用节假日等；消杀使用的药剂应是有关部门发放或者是使用低毒高效的药剂，在消杀过程中注意做好个人防护。</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（2）“除四害”人员必须具有相关培训合格证明，不得低于杭州市 “除四害”相关规定及验收标准，并视特殊情况增加次数；</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（3）须建立消杀工作管理制度，根据实际情况定期开展消杀工作，有效控制鼠、蟑、蝇、蚊等害虫孳生，定期对各类病虫害进行预防控制，适时投放消杀药物。</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（十）医疗垃圾管理</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负责医院各科室的医疗垃圾的清理，按照搬运规范及指定线路搬运至医院特设的医疗垃圾集中房。</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确保医院各科室的医疗垃圾及时清理，每天上下午各清理搬运一次并做好个人防护。</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val="en-US"/>
        </w:rPr>
        <w:t>医疗垃圾处理符合《医疗废物管理条例》和《医疗卫生机构医疗废物管理办法》的相关规定。</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（十一）检验科试管清洗</w:t>
      </w:r>
      <w:r>
        <w:rPr>
          <w:rFonts w:hint="eastAsia" w:ascii="宋体" w:hAnsi="宋体" w:cs="宋体"/>
          <w:b/>
          <w:bCs/>
          <w:sz w:val="24"/>
          <w:szCs w:val="24"/>
          <w:highlight w:val="none"/>
          <w:lang w:eastAsia="zh-CN"/>
        </w:rPr>
        <w:t>与</w:t>
      </w:r>
      <w:r>
        <w:rPr>
          <w:rFonts w:hint="eastAsia" w:ascii="宋体" w:hAnsi="宋体" w:eastAsia="宋体" w:cs="宋体"/>
          <w:b/>
          <w:bCs/>
          <w:sz w:val="24"/>
          <w:szCs w:val="24"/>
          <w:highlight w:val="none"/>
        </w:rPr>
        <w:t>消毒</w:t>
      </w:r>
      <w:bookmarkStart w:id="28" w:name="修改"/>
      <w:bookmarkEnd w:id="28"/>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1</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负责医院检验科试管清洗与消毒，并做好个人防护。</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default" w:ascii="宋体" w:hAnsi="宋体" w:cs="宋体"/>
          <w:sz w:val="24"/>
          <w:szCs w:val="24"/>
          <w:highlight w:val="none"/>
          <w:lang w:val="en-US" w:eastAsia="zh-CN"/>
        </w:rPr>
        <w:t>2</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严格按照有关医疗卫生操作规程，对医院检验科每天所用试管的清洗与消毒。</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（十二）勤务护送（含病区患者护送）与标本送检</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（1）内容：</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1）收送化验标本、会诊单、检查预约单。</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2）取功能科检查结果、化验单。</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3）送病人院内做检查</w:t>
      </w:r>
      <w:r>
        <w:rPr>
          <w:rFonts w:hint="eastAsia" w:ascii="宋体" w:hAnsi="宋体" w:cs="宋体"/>
          <w:sz w:val="24"/>
          <w:szCs w:val="24"/>
          <w:highlight w:val="none"/>
          <w:lang w:eastAsia="zh-CN"/>
        </w:rPr>
        <w:t>，</w:t>
      </w:r>
      <w:r>
        <w:rPr>
          <w:rFonts w:hint="eastAsia" w:cs="仿宋_GB2312" w:asciiTheme="minorEastAsia" w:hAnsiTheme="minorEastAsia" w:eastAsiaTheme="minorEastAsia"/>
          <w:sz w:val="24"/>
          <w:highlight w:val="none"/>
        </w:rPr>
        <w:t>门诊大厅的特殊病人护送、病区需要帮助的病患者护送及其他勤务护送</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4）送资料、复印、感染报告、送物品申领单。</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5）送手术通知单。</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6）领办公用品、医疗用品、医疗消耗品。</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7）临时去供应室取送消毒物品。</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8）领大输液药品。</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9）取药/借药（临时）设备借用、设备送报修。</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10）棉织品被服更换、工作衣的更换，窗帘和床帘更换清洗,并与洗衣公司交接点数。</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11）加床运送等。</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12）其他未提及的运送工作。</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（2）要求：</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1）医院负责提供运送用工具，中标人应合理调配并负责管理与保养。</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2）要求对运送的数据进行汇总和统计，能随时提供相应的数据，给采购人的决策进行支持。</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3）运送准确率不低于99%。</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4）电梯操作人员按国家相关规定持证上岗。</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5）按规范操作电梯。</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6）安全正确地引导各人员乘坐电梯。</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7）协助采购人管理责任区域内的消防、防盗和控烟工作。</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8）抗台抗灾等突发情况，必须无条件听从采购人指挥，并安排值班，费用已包含在投标价内。</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（十三）液氧罐、备用氧气仓库、集中供水、中央空调的巡查与管理</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1、负责中心氧气的日常管理，与氧气供应商做好交接登记工作；做好液氧罐、备用氧气仓库的日常安全巡查工作，确保全院病房氧气的正常供应。</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2、负责中心集中供水、中央空调的日常巡查与管理，确保正常运行。</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（十四）食堂餐饮</w:t>
      </w:r>
      <w:r>
        <w:rPr>
          <w:rFonts w:hint="eastAsia" w:ascii="宋体" w:hAnsi="宋体" w:cs="宋体"/>
          <w:b/>
          <w:bCs/>
          <w:sz w:val="24"/>
          <w:szCs w:val="24"/>
          <w:highlight w:val="none"/>
          <w:lang w:eastAsia="zh-CN"/>
        </w:rPr>
        <w:t>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职工食堂就餐人数：早餐约30人左右，中餐约100人左右，晚餐约20人左右，全托，供应食堂早、中、晚用餐，形式以快餐为主，并提供炒菜、面条、自制面点等。</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中心职工12元/人（中餐、晚餐值班人员）一荤两素，早餐要求不少于5个品种的自加工食品，要求营养全面、丰富多变，供餐时间为7：30-8：30。</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中餐以快餐为主，要求不少于6荤6素12个品种，要求营养全面、搭配合理、菜品多样，供餐时间为11：30-12：30。</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晚餐以快餐为主，要求不少于3荤3素6个品种，要求营养全面、搭配合理、菜品多样，供餐时间为17：30-18：30。</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传统节日提供应节食品，能提供个性化自制特色食品，如清明团子、粽子、月饼等。</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确保食品符合食品安全的标准，按照采购人要求按时开餐，并提供服务。</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饭菜应当多样化，合理搭配，营养均衡。菜谱每周排列一次，经常更换菜肴的花式品种，提供适合顾客口味的菜肴，每周菜谱荤素重复率均不得高于70%。</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根据就餐人次流量规律、控制烧菜节奏，杜绝浪费，厨房剩菜控制在2%以下。</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执行食品48小时留样制度，发生食品中毒后，用于检测。</w:t>
      </w:r>
    </w:p>
    <w:p>
      <w:pPr>
        <w:keepNext w:val="0"/>
        <w:keepLines w:val="0"/>
        <w:pageBreakBefore w:val="0"/>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（十五）采购单位交办的其他工作</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采购单位需要提供综合会议、培训、庆典、节日等活动的劳动服务，包括布置会场、绿化（盆景）摆设和保养、横幅悬挂、搬运器材、桌椅、空调、水果茶水、鲜花、会后清场等工作。会议期间全过程值班，制定完备的会务服务工作流程、细则及服务工作计划并严格执行，保证各项会议的正常进行。</w:t>
      </w:r>
    </w:p>
    <w:p>
      <w:pPr>
        <w:autoSpaceDE w:val="0"/>
        <w:autoSpaceDN w:val="0"/>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（十</w:t>
      </w:r>
      <w:r>
        <w:rPr>
          <w:rFonts w:hint="eastAsia" w:ascii="宋体" w:hAnsi="宋体" w:eastAsia="宋体" w:cs="宋体"/>
          <w:b/>
          <w:sz w:val="24"/>
          <w:szCs w:val="24"/>
          <w:highlight w:val="none"/>
          <w:lang w:eastAsia="zh-CN"/>
        </w:rPr>
        <w:t>六</w:t>
      </w:r>
      <w:r>
        <w:rPr>
          <w:rFonts w:hint="eastAsia" w:ascii="宋体" w:hAnsi="宋体" w:eastAsia="宋体" w:cs="宋体"/>
          <w:b/>
          <w:sz w:val="24"/>
          <w:szCs w:val="24"/>
          <w:highlight w:val="none"/>
        </w:rPr>
        <w:t>）工作时间安排</w:t>
      </w:r>
    </w:p>
    <w:p>
      <w:pPr>
        <w:autoSpaceDE w:val="0"/>
        <w:autoSpaceDN w:val="0"/>
        <w:adjustRightIn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rPr>
        <w:t>保洁上班时间为业主上班前一小时、下班后半小时，每天上班前所有办公室区域、诊室、会议室、卫生间必须完成保洁，特殊区域随时保洁，节假日期的工作人员的配置不得少于日常配置人数的2/3</w:t>
      </w:r>
      <w:r>
        <w:rPr>
          <w:rFonts w:hint="eastAsia" w:ascii="宋体" w:hAnsi="宋体" w:eastAsia="宋体" w:cs="宋体"/>
          <w:sz w:val="24"/>
          <w:szCs w:val="24"/>
          <w:highlight w:val="none"/>
          <w:lang w:eastAsia="zh-CN"/>
        </w:rPr>
        <w:t>。</w:t>
      </w: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w:t>
      </w:r>
      <w:r>
        <w:rPr>
          <w:rFonts w:hint="eastAsia" w:ascii="宋体" w:hAnsi="宋体" w:cs="宋体"/>
          <w:sz w:val="24"/>
        </w:rPr>
        <w:t>消控室、急诊大厅、道闸管理、配电房均要求</w:t>
      </w:r>
      <w:r>
        <w:rPr>
          <w:rFonts w:hint="eastAsia" w:ascii="宋体" w:hAnsi="宋体" w:cs="宋体"/>
          <w:sz w:val="24"/>
          <w:lang w:val="en-US" w:eastAsia="zh-CN"/>
        </w:rPr>
        <w:t>保安人员（含销控人员）</w:t>
      </w:r>
      <w:r>
        <w:rPr>
          <w:rFonts w:hint="eastAsia" w:ascii="宋体" w:hAnsi="宋体" w:cs="宋体"/>
          <w:sz w:val="24"/>
        </w:rPr>
        <w:t>24小时在岗在位；每隔2小时对大楼进行巡逻。</w:t>
      </w:r>
    </w:p>
    <w:p>
      <w:pPr>
        <w:autoSpaceDE w:val="0"/>
        <w:autoSpaceDN w:val="0"/>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3、在双休日、节假日</w:t>
      </w:r>
      <w:r>
        <w:rPr>
          <w:rFonts w:hint="eastAsia" w:ascii="宋体" w:hAnsi="宋体" w:eastAsia="宋体" w:cs="宋体"/>
          <w:sz w:val="24"/>
          <w:szCs w:val="24"/>
          <w:highlight w:val="none"/>
          <w:lang w:eastAsia="zh-CN"/>
        </w:rPr>
        <w:t>等期间，应确保各岗位人员正常上岗，不得减少；</w:t>
      </w:r>
      <w:r>
        <w:rPr>
          <w:rFonts w:hint="eastAsia" w:ascii="宋体" w:hAnsi="宋体" w:eastAsia="宋体" w:cs="宋体"/>
          <w:sz w:val="24"/>
          <w:szCs w:val="24"/>
          <w:highlight w:val="none"/>
        </w:rPr>
        <w:t>遇重大</w:t>
      </w:r>
      <w:r>
        <w:rPr>
          <w:rFonts w:hint="eastAsia" w:ascii="宋体" w:hAnsi="宋体" w:eastAsia="宋体" w:cs="宋体"/>
          <w:sz w:val="24"/>
          <w:szCs w:val="24"/>
          <w:highlight w:val="none"/>
          <w:lang w:eastAsia="zh-CN"/>
        </w:rPr>
        <w:t>任务保障必须配合医院增加</w:t>
      </w:r>
      <w:r>
        <w:rPr>
          <w:rFonts w:hint="eastAsia" w:ascii="宋体" w:hAnsi="宋体" w:eastAsia="宋体" w:cs="宋体"/>
          <w:sz w:val="24"/>
          <w:szCs w:val="24"/>
          <w:highlight w:val="none"/>
        </w:rPr>
        <w:t>人员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遇自然灾害、恶劣天气等特殊时期，24小时到场服务，增援力量配备充足。</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四、管理服务人员要求</w:t>
      </w:r>
    </w:p>
    <w:p>
      <w:pPr>
        <w:keepNext w:val="0"/>
        <w:keepLines w:val="0"/>
        <w:pageBreakBefore w:val="0"/>
        <w:widowControl/>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1、人员配置</w:t>
      </w:r>
    </w:p>
    <w:p>
      <w:pPr>
        <w:widowControl/>
        <w:autoSpaceDE w:val="0"/>
        <w:autoSpaceDN w:val="0"/>
        <w:spacing w:line="360" w:lineRule="auto"/>
        <w:ind w:firstLine="482" w:firstLineChars="200"/>
        <w:rPr>
          <w:rFonts w:ascii="宋体" w:hAnsi="宋体" w:cs="宋体"/>
          <w:b/>
          <w:sz w:val="24"/>
        </w:rPr>
      </w:pPr>
      <w:r>
        <w:rPr>
          <w:rFonts w:hint="eastAsia" w:ascii="宋体" w:hAnsi="宋体" w:cs="宋体"/>
          <w:b/>
          <w:sz w:val="24"/>
        </w:rPr>
        <w:t>▲投标人参与本项目的服务团队配备不少于4</w:t>
      </w:r>
      <w:r>
        <w:rPr>
          <w:rFonts w:hint="default" w:ascii="宋体" w:hAnsi="宋体" w:cs="宋体"/>
          <w:b/>
          <w:sz w:val="24"/>
          <w:lang w:val="en-US"/>
        </w:rPr>
        <w:t>9</w:t>
      </w:r>
      <w:r>
        <w:rPr>
          <w:rFonts w:hint="eastAsia" w:ascii="宋体" w:hAnsi="宋体" w:cs="宋体"/>
          <w:b/>
          <w:sz w:val="24"/>
        </w:rPr>
        <w:t>人，项目经理1人，保安1</w:t>
      </w:r>
      <w:r>
        <w:rPr>
          <w:rFonts w:hint="default" w:ascii="宋体" w:hAnsi="宋体" w:cs="宋体"/>
          <w:b/>
          <w:sz w:val="24"/>
          <w:lang w:val="en-US"/>
        </w:rPr>
        <w:t>6</w:t>
      </w:r>
      <w:r>
        <w:rPr>
          <w:rFonts w:hint="eastAsia" w:ascii="宋体" w:hAnsi="宋体" w:cs="宋体"/>
          <w:b/>
          <w:sz w:val="24"/>
        </w:rPr>
        <w:t>人（主管1人、消监控</w:t>
      </w:r>
      <w:r>
        <w:rPr>
          <w:rFonts w:hint="default" w:ascii="宋体" w:hAnsi="宋体" w:cs="宋体"/>
          <w:b/>
          <w:sz w:val="24"/>
          <w:lang w:val="en-US"/>
        </w:rPr>
        <w:t>5</w:t>
      </w:r>
      <w:r>
        <w:rPr>
          <w:rFonts w:hint="eastAsia" w:ascii="宋体" w:hAnsi="宋体" w:cs="宋体"/>
          <w:b/>
          <w:sz w:val="24"/>
        </w:rPr>
        <w:t>人，</w:t>
      </w:r>
      <w:r>
        <w:rPr>
          <w:rFonts w:hint="eastAsia" w:ascii="宋体" w:hAnsi="宋体" w:cs="宋体"/>
          <w:b/>
          <w:sz w:val="24"/>
          <w:lang w:eastAsia="zh-CN"/>
        </w:rPr>
        <w:t>机械车位</w:t>
      </w:r>
      <w:r>
        <w:rPr>
          <w:rFonts w:hint="eastAsia" w:ascii="宋体" w:hAnsi="宋体" w:cs="宋体"/>
          <w:b/>
          <w:sz w:val="24"/>
        </w:rPr>
        <w:t>管理员2人，保安人员</w:t>
      </w:r>
      <w:r>
        <w:rPr>
          <w:rFonts w:hint="default" w:ascii="宋体" w:hAnsi="宋体" w:cs="宋体"/>
          <w:b/>
          <w:sz w:val="24"/>
          <w:lang w:val="en-US"/>
        </w:rPr>
        <w:t>8</w:t>
      </w:r>
      <w:r>
        <w:rPr>
          <w:rFonts w:hint="eastAsia" w:ascii="宋体" w:hAnsi="宋体" w:cs="宋体"/>
          <w:b/>
          <w:sz w:val="24"/>
        </w:rPr>
        <w:t>人</w:t>
      </w:r>
      <w:r>
        <w:rPr>
          <w:rFonts w:hint="eastAsia" w:ascii="宋体" w:hAnsi="宋体" w:cs="宋体"/>
          <w:b/>
          <w:sz w:val="24"/>
          <w:lang w:eastAsia="zh-CN"/>
        </w:rPr>
        <w:t>）</w:t>
      </w:r>
      <w:r>
        <w:rPr>
          <w:rFonts w:hint="eastAsia" w:ascii="宋体" w:hAnsi="宋体" w:cs="宋体"/>
          <w:b/>
          <w:sz w:val="24"/>
        </w:rPr>
        <w:t>，保洁1</w:t>
      </w:r>
      <w:r>
        <w:rPr>
          <w:rFonts w:hint="default" w:ascii="宋体" w:hAnsi="宋体" w:cs="宋体"/>
          <w:b/>
          <w:sz w:val="24"/>
          <w:lang w:val="en-US"/>
        </w:rPr>
        <w:t>8</w:t>
      </w:r>
      <w:r>
        <w:rPr>
          <w:rFonts w:hint="eastAsia" w:ascii="宋体" w:hAnsi="宋体" w:cs="宋体"/>
          <w:b/>
          <w:sz w:val="24"/>
        </w:rPr>
        <w:t>人（主管1人，保洁员1</w:t>
      </w:r>
      <w:r>
        <w:rPr>
          <w:rFonts w:hint="default" w:ascii="宋体" w:hAnsi="宋体" w:cs="宋体"/>
          <w:b/>
          <w:sz w:val="24"/>
          <w:lang w:val="en-US"/>
        </w:rPr>
        <w:t>7</w:t>
      </w:r>
      <w:r>
        <w:rPr>
          <w:rFonts w:hint="eastAsia" w:ascii="宋体" w:hAnsi="宋体" w:cs="宋体"/>
          <w:b/>
          <w:sz w:val="24"/>
        </w:rPr>
        <w:t>人），勤务护送人员4人，会务1人，维修工3人（维修主管1人，维修工2人），食堂</w:t>
      </w:r>
      <w:r>
        <w:rPr>
          <w:rFonts w:hint="default" w:ascii="宋体" w:hAnsi="宋体" w:cs="宋体"/>
          <w:b/>
          <w:sz w:val="24"/>
          <w:lang w:val="en-US"/>
        </w:rPr>
        <w:t>6</w:t>
      </w:r>
      <w:r>
        <w:rPr>
          <w:rFonts w:hint="eastAsia" w:ascii="宋体" w:hAnsi="宋体" w:cs="宋体"/>
          <w:b/>
          <w:sz w:val="24"/>
        </w:rPr>
        <w:t>人（主厨1人，</w:t>
      </w:r>
      <w:r>
        <w:rPr>
          <w:rFonts w:hint="eastAsia" w:ascii="宋体" w:hAnsi="宋体" w:cs="宋体"/>
          <w:b/>
          <w:sz w:val="24"/>
          <w:lang w:eastAsia="zh-CN"/>
        </w:rPr>
        <w:t>面</w:t>
      </w:r>
      <w:r>
        <w:rPr>
          <w:rFonts w:hint="eastAsia" w:ascii="宋体" w:hAnsi="宋体" w:cs="宋体"/>
          <w:b/>
          <w:sz w:val="24"/>
        </w:rPr>
        <w:t>点师1人，</w:t>
      </w:r>
      <w:r>
        <w:rPr>
          <w:rFonts w:hint="eastAsia" w:ascii="宋体" w:hAnsi="宋体" w:cs="宋体"/>
          <w:b/>
          <w:sz w:val="24"/>
          <w:lang w:eastAsia="zh-CN"/>
        </w:rPr>
        <w:t>餐厅服务员</w:t>
      </w:r>
      <w:r>
        <w:rPr>
          <w:rFonts w:hint="default" w:ascii="宋体" w:hAnsi="宋体" w:cs="宋体"/>
          <w:b/>
          <w:sz w:val="24"/>
          <w:lang w:val="en-US" w:eastAsia="zh-CN"/>
        </w:rPr>
        <w:t>2</w:t>
      </w:r>
      <w:r>
        <w:rPr>
          <w:rFonts w:hint="eastAsia" w:ascii="宋体" w:hAnsi="宋体" w:cs="宋体"/>
          <w:b/>
          <w:sz w:val="24"/>
          <w:lang w:val="en-US" w:eastAsia="zh-CN"/>
        </w:rPr>
        <w:t>人，</w:t>
      </w:r>
      <w:r>
        <w:rPr>
          <w:rFonts w:hint="eastAsia" w:ascii="宋体" w:hAnsi="宋体" w:cs="宋体"/>
          <w:b/>
          <w:sz w:val="24"/>
        </w:rPr>
        <w:t>洗菜洗碗帮工2人）</w:t>
      </w:r>
      <w:r>
        <w:rPr>
          <w:rFonts w:hint="eastAsia" w:ascii="宋体" w:hAnsi="宋体" w:cs="宋体"/>
          <w:b/>
          <w:sz w:val="24"/>
          <w:lang w:val="zh-CN"/>
        </w:rPr>
        <w:t>（配置方案为初步意向，实际运营人数根据采购人实际需求配置）</w:t>
      </w:r>
      <w:r>
        <w:rPr>
          <w:rFonts w:hint="eastAsia" w:ascii="宋体" w:hAnsi="宋体" w:cs="宋体"/>
          <w:b/>
          <w:sz w:val="24"/>
        </w:rPr>
        <w:t>。</w:t>
      </w:r>
    </w:p>
    <w:p>
      <w:pPr>
        <w:keepNext w:val="0"/>
        <w:keepLines w:val="0"/>
        <w:pageBreakBefore w:val="0"/>
        <w:widowControl/>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2、人员要求</w:t>
      </w:r>
    </w:p>
    <w:tbl>
      <w:tblPr>
        <w:tblStyle w:val="62"/>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471"/>
        <w:gridCol w:w="758"/>
        <w:gridCol w:w="4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服务范围</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岗位名称</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人数</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主管项目整体的运作管理、人员的管理调配以及采购人所交付的其他工作</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项目经理</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45周岁（不含）以下</w:t>
            </w:r>
            <w:r>
              <w:rPr>
                <w:rFonts w:hint="eastAsia" w:asciiTheme="minorEastAsia" w:hAnsiTheme="minorEastAsia" w:eastAsiaTheme="minorEastAsia" w:cstheme="minorEastAsia"/>
                <w:sz w:val="24"/>
                <w:szCs w:val="24"/>
                <w:lang w:eastAsia="zh-CN"/>
              </w:rPr>
              <w:t>，</w:t>
            </w:r>
            <w:r>
              <w:rPr>
                <w:rFonts w:hint="eastAsia" w:ascii="宋体" w:hAnsi="宋体" w:cs="宋体"/>
                <w:sz w:val="24"/>
              </w:rPr>
              <w:t>本科</w:t>
            </w:r>
            <w:r>
              <w:rPr>
                <w:rFonts w:hint="eastAsia" w:asciiTheme="minorEastAsia" w:hAnsiTheme="minorEastAsia" w:eastAsiaTheme="minorEastAsia" w:cstheme="minorEastAsia"/>
                <w:sz w:val="24"/>
                <w:szCs w:val="24"/>
              </w:rPr>
              <w:t>及以上学历且具有5年及以上物业项目经理管理经验</w:t>
            </w:r>
            <w:r>
              <w:rPr>
                <w:rFonts w:hint="eastAsia"/>
                <w:lang w:eastAsia="zh-CN"/>
              </w:rPr>
              <w:t>，</w:t>
            </w:r>
            <w:r>
              <w:rPr>
                <w:rFonts w:hint="eastAsia" w:asciiTheme="minorEastAsia" w:hAnsiTheme="minorEastAsia" w:eastAsiaTheme="minorEastAsia" w:cstheme="minorEastAsia"/>
                <w:sz w:val="24"/>
                <w:szCs w:val="24"/>
              </w:rPr>
              <w:t>项目经理需驻场服务。</w:t>
            </w:r>
          </w:p>
          <w:p>
            <w:pPr>
              <w:spacing w:line="4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注：提供相关证明材料，提供社保缴纳证明。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vMerge w:val="restart"/>
            <w:tcBorders>
              <w:top w:val="single" w:color="auto" w:sz="4" w:space="0"/>
              <w:left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保安</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保安主管</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保安主管：50周岁</w:t>
            </w:r>
            <w:r>
              <w:rPr>
                <w:rFonts w:hint="eastAsia" w:asciiTheme="minorEastAsia" w:hAnsiTheme="minorEastAsia" w:eastAsiaTheme="minorEastAsia" w:cstheme="minorEastAsia"/>
                <w:sz w:val="24"/>
                <w:szCs w:val="24"/>
                <w:lang w:eastAsia="zh-CN"/>
              </w:rPr>
              <w:t>（不含）</w:t>
            </w:r>
            <w:r>
              <w:rPr>
                <w:rFonts w:hint="eastAsia" w:asciiTheme="minorEastAsia" w:hAnsiTheme="minorEastAsia" w:eastAsiaTheme="minorEastAsia" w:cstheme="minorEastAsia"/>
                <w:sz w:val="24"/>
                <w:szCs w:val="24"/>
              </w:rPr>
              <w:t>以下，大专及以上学历且具有3年</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以上类似项目经验</w:t>
            </w:r>
            <w:r>
              <w:rPr>
                <w:rFonts w:hint="eastAsia" w:asciiTheme="minorEastAsia" w:hAnsiTheme="minorEastAsia" w:eastAsiaTheme="minorEastAsia" w:cstheme="minorEastAsia"/>
                <w:sz w:val="24"/>
              </w:rPr>
              <w:t>，</w:t>
            </w:r>
            <w:r>
              <w:rPr>
                <w:rFonts w:hint="eastAsia" w:ascii="宋体" w:hAnsi="宋体" w:cs="宋体"/>
                <w:sz w:val="24"/>
              </w:rPr>
              <w:t>持有保安证，提供社保缴纳证明</w:t>
            </w:r>
            <w:r>
              <w:rPr>
                <w:rFonts w:hint="eastAsia" w:asciiTheme="minorEastAsia" w:hAnsiTheme="minorEastAsia" w:eastAsiaTheme="minorEastAsia" w:cstheme="minorEastAsia"/>
                <w:sz w:val="24"/>
              </w:rPr>
              <w:t>。</w:t>
            </w:r>
          </w:p>
          <w:p>
            <w:pPr>
              <w:widowControl/>
              <w:autoSpaceDE w:val="0"/>
              <w:autoSpaceDN w:val="0"/>
              <w:adjustRightInd w:val="0"/>
              <w:spacing w:line="36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注：提供相关证明材料，提供社保缴纳证明。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vMerge w:val="continue"/>
            <w:tcBorders>
              <w:left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消控人员</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default" w:asciiTheme="minorEastAsia" w:hAnsiTheme="minorEastAsia" w:eastAsiaTheme="minorEastAsia" w:cstheme="minorEastAsia"/>
                <w:kern w:val="0"/>
                <w:sz w:val="24"/>
                <w:szCs w:val="24"/>
                <w:lang w:val="en-US"/>
              </w:rPr>
              <w:t>5</w:t>
            </w:r>
          </w:p>
        </w:tc>
        <w:tc>
          <w:tcPr>
            <w:tcW w:w="491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60" w:lineRule="exact"/>
              <w:rPr>
                <w:rFonts w:hint="eastAsia" w:eastAsia="宋体" w:asciiTheme="minorEastAsia" w:hAnsiTheme="minorEastAsia" w:cstheme="minorEastAsia"/>
                <w:color w:val="000000"/>
                <w:sz w:val="24"/>
                <w:szCs w:val="24"/>
                <w:lang w:eastAsia="zh-CN"/>
              </w:rPr>
            </w:pPr>
            <w:r>
              <w:rPr>
                <w:rFonts w:hint="eastAsia" w:ascii="宋体" w:hAnsi="宋体" w:eastAsia="宋体" w:cs="宋体"/>
                <w:color w:val="000000"/>
                <w:sz w:val="24"/>
                <w:szCs w:val="24"/>
              </w:rPr>
              <w:t>年龄均不超过50（含）周岁，</w:t>
            </w:r>
            <w:r>
              <w:rPr>
                <w:rFonts w:hint="eastAsia" w:ascii="宋体" w:hAnsi="宋体" w:eastAsia="宋体" w:cs="宋体"/>
                <w:sz w:val="24"/>
                <w:szCs w:val="24"/>
              </w:rPr>
              <w:t>持有</w:t>
            </w:r>
            <w:r>
              <w:rPr>
                <w:rFonts w:hint="eastAsia" w:ascii="宋体" w:hAnsi="宋体" w:cs="宋体"/>
                <w:sz w:val="24"/>
                <w:szCs w:val="24"/>
                <w:lang w:eastAsia="zh-CN"/>
              </w:rPr>
              <w:t>消控上岗证</w:t>
            </w:r>
            <w:r>
              <w:rPr>
                <w:rFonts w:hint="eastAsia" w:ascii="宋体" w:hAnsi="宋体" w:eastAsia="宋体" w:cs="宋体"/>
                <w:sz w:val="24"/>
                <w:szCs w:val="24"/>
              </w:rPr>
              <w:t>，</w:t>
            </w:r>
            <w:r>
              <w:rPr>
                <w:rFonts w:hint="eastAsia" w:ascii="宋体" w:hAnsi="宋体" w:cs="宋体"/>
                <w:sz w:val="24"/>
                <w:szCs w:val="24"/>
                <w:lang w:eastAsia="zh-CN"/>
              </w:rPr>
              <w:t>并</w:t>
            </w:r>
            <w:r>
              <w:rPr>
                <w:rFonts w:hint="eastAsia" w:ascii="宋体" w:hAnsi="宋体" w:eastAsia="宋体" w:cs="宋体"/>
                <w:sz w:val="24"/>
                <w:szCs w:val="24"/>
              </w:rPr>
              <w:t>持有保安证，提供社保缴纳证明</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821" w:type="dxa"/>
            <w:vMerge w:val="continue"/>
            <w:tcBorders>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保安人员（含巡逻岗</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机械车位管理员</w:t>
            </w:r>
            <w:r>
              <w:rPr>
                <w:rFonts w:hint="eastAsia" w:asciiTheme="minorEastAsia" w:hAnsiTheme="minorEastAsia" w:eastAsiaTheme="minorEastAsia" w:cstheme="minorEastAsia"/>
                <w:kern w:val="0"/>
                <w:sz w:val="24"/>
                <w:szCs w:val="24"/>
              </w:rPr>
              <w:t>人员）</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heme="minorEastAsia" w:hAnsiTheme="minorEastAsia" w:eastAsiaTheme="minorEastAsia" w:cstheme="minorEastAsia"/>
                <w:kern w:val="0"/>
                <w:sz w:val="24"/>
                <w:szCs w:val="24"/>
                <w:lang w:val="en-US"/>
              </w:rPr>
            </w:pPr>
            <w:r>
              <w:rPr>
                <w:rFonts w:hint="default" w:asciiTheme="minorEastAsia" w:hAnsiTheme="minorEastAsia" w:eastAsiaTheme="minorEastAsia" w:cstheme="minorEastAsia"/>
                <w:kern w:val="0"/>
                <w:sz w:val="24"/>
                <w:szCs w:val="24"/>
                <w:lang w:val="en-US"/>
              </w:rPr>
              <w:t>10</w:t>
            </w:r>
          </w:p>
        </w:tc>
        <w:tc>
          <w:tcPr>
            <w:tcW w:w="491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6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男性身高不得低于1.</w:t>
            </w:r>
            <w:r>
              <w:rPr>
                <w:rFonts w:hint="eastAsia" w:asciiTheme="minorEastAsia" w:hAnsiTheme="minorEastAsia" w:eastAsiaTheme="minorEastAsia" w:cstheme="minorEastAsia"/>
                <w:color w:val="000000"/>
                <w:sz w:val="24"/>
                <w:szCs w:val="24"/>
                <w:lang w:val="en-US"/>
              </w:rPr>
              <w:t>65</w:t>
            </w:r>
            <w:r>
              <w:rPr>
                <w:rFonts w:hint="eastAsia" w:asciiTheme="minorEastAsia" w:hAnsiTheme="minorEastAsia" w:eastAsiaTheme="minorEastAsia" w:cstheme="minorEastAsia"/>
                <w:color w:val="000000"/>
                <w:sz w:val="24"/>
                <w:szCs w:val="24"/>
              </w:rPr>
              <w:t>m，女性身高不得低于1.60m，年龄均不超过</w:t>
            </w:r>
            <w:r>
              <w:rPr>
                <w:rFonts w:hint="default" w:asciiTheme="minorEastAsia" w:hAnsiTheme="minorEastAsia" w:eastAsiaTheme="minorEastAsia" w:cstheme="minorEastAsia"/>
                <w:color w:val="000000"/>
                <w:sz w:val="24"/>
                <w:szCs w:val="24"/>
                <w:lang w:val="en-US"/>
              </w:rPr>
              <w:t>50</w:t>
            </w:r>
            <w:r>
              <w:rPr>
                <w:rFonts w:hint="eastAsia" w:asciiTheme="minorEastAsia" w:hAnsiTheme="minorEastAsia" w:eastAsiaTheme="minorEastAsia" w:cstheme="minorEastAsia"/>
                <w:color w:val="000000"/>
                <w:sz w:val="24"/>
                <w:szCs w:val="24"/>
                <w:lang w:eastAsia="zh-CN"/>
              </w:rPr>
              <w:t>（含）周</w:t>
            </w:r>
            <w:r>
              <w:rPr>
                <w:rFonts w:hint="eastAsia" w:asciiTheme="minorEastAsia" w:hAnsiTheme="minorEastAsia" w:eastAsiaTheme="minorEastAsia" w:cstheme="minorEastAsia"/>
                <w:color w:val="000000"/>
                <w:sz w:val="24"/>
                <w:szCs w:val="24"/>
              </w:rPr>
              <w:t>岁，</w:t>
            </w:r>
            <w:r>
              <w:rPr>
                <w:rFonts w:hint="eastAsia" w:asciiTheme="minorEastAsia" w:hAnsiTheme="minorEastAsia" w:eastAsiaTheme="minorEastAsia" w:cstheme="minorEastAsia"/>
                <w:color w:val="000000"/>
                <w:sz w:val="24"/>
                <w:szCs w:val="24"/>
                <w:lang w:eastAsia="zh-CN"/>
              </w:rPr>
              <w:t>持有保安证，</w:t>
            </w:r>
            <w:r>
              <w:rPr>
                <w:rFonts w:hint="eastAsia" w:asciiTheme="minorEastAsia" w:hAnsiTheme="minorEastAsia" w:eastAsiaTheme="minorEastAsia" w:cstheme="minorEastAsia"/>
                <w:color w:val="000000"/>
                <w:sz w:val="24"/>
                <w:szCs w:val="24"/>
              </w:rPr>
              <w:t>以男性为主。上岗前须进行培训，有较强的表达、沟通、协调处理能力。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821" w:type="dxa"/>
            <w:vMerge w:val="restart"/>
            <w:tcBorders>
              <w:top w:val="single" w:color="auto" w:sz="4" w:space="0"/>
              <w:left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保洁</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宋体" w:hAnsi="宋体" w:eastAsia="宋体" w:cs="宋体"/>
                <w:sz w:val="24"/>
                <w:szCs w:val="24"/>
              </w:rPr>
              <w:t>保洁主管</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rPr>
              <w:t>保洁主管1人：50周岁（不含）以下且具有大专及以上学历，具有3年</w:t>
            </w:r>
            <w:r>
              <w:rPr>
                <w:rFonts w:hint="eastAsia" w:asciiTheme="minorEastAsia" w:hAnsiTheme="minorEastAsia" w:eastAsiaTheme="minorEastAsia" w:cstheme="minorEastAsia"/>
                <w:sz w:val="24"/>
                <w:lang w:eastAsia="zh-CN"/>
              </w:rPr>
              <w:t>及</w:t>
            </w:r>
            <w:r>
              <w:rPr>
                <w:rFonts w:hint="eastAsia" w:asciiTheme="minorEastAsia" w:hAnsiTheme="minorEastAsia" w:eastAsiaTheme="minorEastAsia" w:cstheme="minorEastAsia"/>
                <w:sz w:val="24"/>
              </w:rPr>
              <w:t>以上物业项目经验，提供相关证明材料，提供社保缴纳证明。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821" w:type="dxa"/>
            <w:vMerge w:val="continue"/>
            <w:tcBorders>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宋体" w:hAnsi="宋体" w:eastAsia="宋体" w:cs="宋体"/>
                <w:color w:val="000000"/>
                <w:sz w:val="24"/>
                <w:szCs w:val="24"/>
              </w:rPr>
              <w:t>保洁员</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heme="minorEastAsia" w:hAnsiTheme="minorEastAsia" w:eastAsiaTheme="minorEastAsia" w:cstheme="minorEastAsia"/>
                <w:kern w:val="0"/>
                <w:sz w:val="24"/>
                <w:szCs w:val="24"/>
                <w:lang w:val="en-US"/>
              </w:rPr>
            </w:pPr>
            <w:r>
              <w:rPr>
                <w:rFonts w:hint="default" w:asciiTheme="minorEastAsia" w:hAnsiTheme="minorEastAsia" w:eastAsiaTheme="minorEastAsia" w:cstheme="minorEastAsia"/>
                <w:kern w:val="0"/>
                <w:sz w:val="24"/>
                <w:szCs w:val="24"/>
                <w:lang w:val="en-US"/>
              </w:rPr>
              <w:t>17</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eastAsia="宋体" w:asciiTheme="minorEastAsia" w:hAnsiTheme="minorEastAsia" w:cstheme="minorEastAsia"/>
                <w:color w:val="000000"/>
                <w:sz w:val="24"/>
                <w:szCs w:val="24"/>
                <w:lang w:eastAsia="zh-CN"/>
              </w:rPr>
            </w:pPr>
            <w:r>
              <w:rPr>
                <w:rFonts w:hint="eastAsia" w:ascii="宋体" w:hAnsi="宋体" w:eastAsia="宋体" w:cs="宋体"/>
                <w:color w:val="000000"/>
                <w:sz w:val="24"/>
                <w:szCs w:val="24"/>
              </w:rPr>
              <w:t>50周岁（不含）以下</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bCs/>
                <w:sz w:val="24"/>
                <w:szCs w:val="24"/>
              </w:rPr>
              <w:t>勤务护送</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内勤</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4</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男，45周岁（不含）以下</w:t>
            </w:r>
            <w:r>
              <w:rPr>
                <w:rFonts w:hint="eastAsia" w:asciiTheme="minorEastAsia" w:hAnsiTheme="minorEastAsia" w:eastAsiaTheme="minorEastAsia" w:cstheme="minorEastAsia"/>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会务</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会务</w:t>
            </w:r>
            <w:r>
              <w:rPr>
                <w:rFonts w:hint="eastAsia" w:asciiTheme="minorEastAsia" w:hAnsiTheme="minorEastAsia" w:eastAsiaTheme="minorEastAsia" w:cstheme="minorEastAsia"/>
                <w:kern w:val="0"/>
                <w:sz w:val="24"/>
                <w:szCs w:val="24"/>
                <w:lang w:eastAsia="zh-CN"/>
              </w:rPr>
              <w:t>服务</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snapToGrid/>
                <w:kern w:val="2"/>
                <w:sz w:val="24"/>
                <w:szCs w:val="24"/>
                <w:lang w:val="zh-CN" w:eastAsia="zh-CN" w:bidi="ar-SA"/>
              </w:rPr>
            </w:pPr>
            <w:r>
              <w:rPr>
                <w:rFonts w:hint="eastAsia" w:asciiTheme="minorEastAsia" w:hAnsiTheme="minorEastAsia" w:eastAsiaTheme="minorEastAsia" w:cstheme="minorEastAsia"/>
                <w:snapToGrid/>
                <w:kern w:val="2"/>
                <w:sz w:val="24"/>
                <w:szCs w:val="24"/>
                <w:lang w:val="zh-CN" w:eastAsia="zh-CN" w:bidi="ar-SA"/>
              </w:rPr>
              <w:t>女，40周岁（不含）以下，大专及以上学历，3年及以上物业服务经验。</w:t>
            </w:r>
          </w:p>
          <w:p>
            <w:pPr>
              <w:pStyle w:val="24"/>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提供相关证明材料，提供社保缴纳证明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821"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4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综合维修</w:t>
            </w:r>
            <w:r>
              <w:rPr>
                <w:rFonts w:hint="eastAsia" w:asciiTheme="minorEastAsia" w:hAnsiTheme="minorEastAsia" w:eastAsiaTheme="minorEastAsia" w:cstheme="minorEastAsia"/>
                <w:sz w:val="24"/>
                <w:szCs w:val="24"/>
                <w:lang w:eastAsia="zh-CN"/>
              </w:rPr>
              <w:t>工（</w:t>
            </w:r>
            <w:r>
              <w:rPr>
                <w:rFonts w:hint="eastAsia" w:asciiTheme="minorEastAsia" w:hAnsiTheme="minorEastAsia" w:eastAsiaTheme="minorEastAsia" w:cstheme="minorEastAsia"/>
                <w:sz w:val="24"/>
                <w:szCs w:val="24"/>
                <w:lang w:val="en-US" w:eastAsia="zh-CN"/>
              </w:rPr>
              <w:t>水电工</w:t>
            </w:r>
            <w:r>
              <w:rPr>
                <w:rFonts w:hint="eastAsia" w:asciiTheme="minorEastAsia" w:hAnsiTheme="minorEastAsia" w:eastAsiaTheme="minorEastAsia" w:cstheme="minorEastAsia"/>
                <w:sz w:val="24"/>
                <w:szCs w:val="24"/>
                <w:lang w:eastAsia="zh-CN"/>
              </w:rPr>
              <w:t>）</w:t>
            </w:r>
          </w:p>
        </w:tc>
        <w:tc>
          <w:tcPr>
            <w:tcW w:w="1471" w:type="dxa"/>
            <w:tcBorders>
              <w:top w:val="single" w:color="auto" w:sz="4" w:space="0"/>
              <w:left w:val="single" w:color="auto" w:sz="4" w:space="0"/>
              <w:right w:val="single" w:color="auto" w:sz="4" w:space="0"/>
            </w:tcBorders>
            <w:vAlign w:val="center"/>
          </w:tcPr>
          <w:p>
            <w:pPr>
              <w:autoSpaceDE w:val="0"/>
              <w:autoSpaceDN w:val="0"/>
              <w:adjustRightInd w:val="0"/>
              <w:spacing w:line="44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工程主管</w:t>
            </w:r>
          </w:p>
        </w:tc>
        <w:tc>
          <w:tcPr>
            <w:tcW w:w="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240" w:firstLineChars="100"/>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val="en-US"/>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asciiTheme="minorEastAsia" w:hAnsiTheme="minorEastAsia" w:cstheme="minorEastAsia"/>
                <w:sz w:val="24"/>
                <w:szCs w:val="24"/>
                <w:lang w:eastAsia="zh-CN"/>
              </w:rPr>
            </w:pPr>
            <w:r>
              <w:rPr>
                <w:rFonts w:hint="eastAsia" w:ascii="宋体" w:hAnsi="宋体" w:eastAsia="宋体" w:cs="宋体"/>
                <w:sz w:val="24"/>
                <w:szCs w:val="24"/>
              </w:rPr>
              <w:t>45周岁（不含）以下，大专及以上学历有3年</w:t>
            </w:r>
            <w:r>
              <w:rPr>
                <w:rFonts w:hint="eastAsia" w:ascii="宋体" w:hAnsi="宋体" w:cs="宋体"/>
                <w:sz w:val="24"/>
                <w:szCs w:val="24"/>
                <w:lang w:eastAsia="zh-CN"/>
              </w:rPr>
              <w:t>及</w:t>
            </w:r>
            <w:r>
              <w:rPr>
                <w:rFonts w:hint="eastAsia" w:ascii="宋体" w:hAnsi="宋体" w:eastAsia="宋体" w:cs="宋体"/>
                <w:sz w:val="24"/>
                <w:szCs w:val="24"/>
              </w:rPr>
              <w:t>以上物业项目经验，维修电工二级技师，高压上岗证，特种设备安全管理和作业人员证书</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1"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440" w:lineRule="exact"/>
              <w:ind w:firstLine="240" w:firstLineChars="100"/>
              <w:rPr>
                <w:rFonts w:hint="eastAsia" w:asciiTheme="minorEastAsia" w:hAnsiTheme="minorEastAsia" w:eastAsiaTheme="minorEastAsia" w:cstheme="minorEastAsia"/>
                <w:sz w:val="24"/>
                <w:szCs w:val="24"/>
              </w:rPr>
            </w:pPr>
          </w:p>
        </w:tc>
        <w:tc>
          <w:tcPr>
            <w:tcW w:w="1471" w:type="dxa"/>
            <w:tcBorders>
              <w:left w:val="single" w:color="auto" w:sz="4" w:space="0"/>
              <w:bottom w:val="single" w:color="auto" w:sz="4" w:space="0"/>
              <w:right w:val="single" w:color="auto" w:sz="4" w:space="0"/>
            </w:tcBorders>
            <w:vAlign w:val="center"/>
          </w:tcPr>
          <w:p>
            <w:pPr>
              <w:autoSpaceDE w:val="0"/>
              <w:autoSpaceDN w:val="0"/>
              <w:adjustRightInd w:val="0"/>
              <w:spacing w:line="44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维修工</w:t>
            </w:r>
          </w:p>
        </w:tc>
        <w:tc>
          <w:tcPr>
            <w:tcW w:w="75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ind w:firstLine="240" w:firstLineChars="100"/>
              <w:rPr>
                <w:rFonts w:hint="default" w:asciiTheme="minorEastAsia" w:hAnsiTheme="minorEastAsia" w:eastAsiaTheme="minorEastAsia" w:cstheme="minorEastAsia"/>
                <w:sz w:val="24"/>
                <w:szCs w:val="24"/>
                <w:lang w:val="en-US"/>
              </w:rPr>
            </w:pPr>
            <w:r>
              <w:rPr>
                <w:rFonts w:hint="default" w:asciiTheme="minorEastAsia" w:hAnsiTheme="minorEastAsia" w:eastAsiaTheme="minorEastAsia" w:cstheme="minorEastAsia"/>
                <w:sz w:val="24"/>
                <w:szCs w:val="24"/>
                <w:lang w:val="en-US"/>
              </w:rPr>
              <w:t>2</w:t>
            </w:r>
          </w:p>
        </w:tc>
        <w:tc>
          <w:tcPr>
            <w:tcW w:w="491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ascii="宋体" w:hAnsi="宋体" w:cs="宋体"/>
                <w:sz w:val="24"/>
              </w:rPr>
            </w:pPr>
            <w:r>
              <w:rPr>
                <w:rFonts w:hint="eastAsia" w:ascii="宋体" w:hAnsi="宋体" w:cs="宋体"/>
                <w:sz w:val="24"/>
              </w:rPr>
              <w:t>男，50周岁（不含）以下；具有相关工作经验，熟悉各类设施设备的维护保养，具备优秀的管理能力与专业素养；须持有高压或低压电工操作，服务意识好，沟通能力强。</w:t>
            </w:r>
          </w:p>
          <w:p>
            <w:pPr>
              <w:spacing w:line="360" w:lineRule="auto"/>
              <w:rPr>
                <w:rFonts w:hint="eastAsia" w:eastAsia="宋体" w:asciiTheme="minorEastAsia" w:hAnsiTheme="minorEastAsia" w:cstheme="minorEastAsia"/>
                <w:sz w:val="24"/>
                <w:szCs w:val="24"/>
                <w:lang w:eastAsia="zh-CN"/>
              </w:rPr>
            </w:pPr>
            <w:r>
              <w:rPr>
                <w:rFonts w:hint="eastAsia" w:ascii="宋体" w:hAnsi="宋体" w:cs="宋体"/>
                <w:sz w:val="24"/>
              </w:rPr>
              <w:t>提供相关证明材料，提供社保缴纳证明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主厨工作、日常食堂人员管理、卫生管理、质量管理</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主厨</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rPr>
              <w:t>男，年龄45周岁(不含）以下，</w:t>
            </w:r>
            <w:r>
              <w:rPr>
                <w:rFonts w:hint="eastAsia" w:ascii="宋体" w:hAnsi="宋体" w:cs="宋体"/>
                <w:sz w:val="24"/>
              </w:rPr>
              <w:t>持有健康证或承诺中标后提供，有三年及以上食堂工作经验，责任心强，具有良好的沟通协调能力、组织管理能力强</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中餐餐食制作</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面</w:t>
            </w:r>
            <w:r>
              <w:rPr>
                <w:rFonts w:hint="eastAsia" w:asciiTheme="minorEastAsia" w:hAnsiTheme="minorEastAsia" w:eastAsiaTheme="minorEastAsia" w:cstheme="minorEastAsia"/>
                <w:kern w:val="0"/>
                <w:sz w:val="24"/>
                <w:szCs w:val="24"/>
              </w:rPr>
              <w:t>点师</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kern w:val="0"/>
                <w:sz w:val="24"/>
                <w:szCs w:val="24"/>
              </w:rPr>
            </w:pPr>
            <w:r>
              <w:rPr>
                <w:rFonts w:hint="eastAsia" w:ascii="宋体" w:hAnsi="宋体" w:eastAsia="宋体" w:cs="宋体"/>
                <w:sz w:val="24"/>
                <w:szCs w:val="24"/>
              </w:rPr>
              <w:t>女，年龄45周岁（不含）以下，持有健康证或承诺中标后提供，具有三年</w:t>
            </w:r>
            <w:r>
              <w:rPr>
                <w:rFonts w:hint="eastAsia" w:ascii="宋体" w:hAnsi="宋体" w:cs="宋体"/>
                <w:sz w:val="24"/>
                <w:szCs w:val="24"/>
                <w:lang w:eastAsia="zh-CN"/>
              </w:rPr>
              <w:t>及</w:t>
            </w:r>
            <w:r>
              <w:rPr>
                <w:rFonts w:hint="eastAsia" w:ascii="宋体" w:hAnsi="宋体" w:eastAsia="宋体" w:cs="宋体"/>
                <w:sz w:val="24"/>
                <w:szCs w:val="24"/>
              </w:rPr>
              <w:t>以上面点师工作经验</w:t>
            </w:r>
            <w:r>
              <w:rPr>
                <w:rFonts w:hint="eastAsia" w:asciiTheme="minorEastAsia" w:hAnsiTheme="minorEastAsia" w:eastAsiaTheme="minorEastAsia" w:cs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宋体" w:hAnsi="宋体" w:eastAsia="宋体" w:cs="宋体"/>
                <w:kern w:val="0"/>
                <w:sz w:val="24"/>
                <w:szCs w:val="24"/>
              </w:rPr>
              <w:t>餐厅服务人员</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val="en-US" w:eastAsia="zh-CN"/>
              </w:rPr>
            </w:pPr>
            <w:r>
              <w:rPr>
                <w:rFonts w:hint="eastAsia" w:ascii="宋体" w:hAnsi="宋体" w:eastAsia="宋体" w:cs="宋体"/>
                <w:kern w:val="0"/>
                <w:sz w:val="24"/>
                <w:szCs w:val="24"/>
              </w:rPr>
              <w:t>服务员</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heme="minorEastAsia" w:hAnsiTheme="minorEastAsia" w:eastAsiaTheme="minorEastAsia" w:cstheme="minorEastAsia"/>
                <w:kern w:val="0"/>
                <w:sz w:val="24"/>
                <w:szCs w:val="24"/>
                <w:lang w:val="en-US"/>
              </w:rPr>
            </w:pPr>
            <w:r>
              <w:rPr>
                <w:rFonts w:hint="default" w:asciiTheme="minorEastAsia" w:hAnsiTheme="minorEastAsia" w:eastAsiaTheme="minorEastAsia" w:cstheme="minorEastAsia"/>
                <w:kern w:val="0"/>
                <w:sz w:val="24"/>
                <w:szCs w:val="24"/>
                <w:lang w:val="en-US"/>
              </w:rPr>
              <w:t>2</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eastAsia="宋体" w:cs="宋体"/>
                <w:sz w:val="24"/>
                <w:szCs w:val="24"/>
              </w:rPr>
            </w:pPr>
            <w:r>
              <w:rPr>
                <w:rFonts w:hint="eastAsia" w:ascii="宋体" w:hAnsi="宋体" w:eastAsia="宋体" w:cs="宋体"/>
                <w:kern w:val="0"/>
                <w:sz w:val="24"/>
                <w:szCs w:val="24"/>
              </w:rPr>
              <w:t>女，50周岁以下，持有健康证</w:t>
            </w:r>
            <w:r>
              <w:rPr>
                <w:rFonts w:hint="eastAsia" w:ascii="宋体" w:hAnsi="宋体" w:eastAsia="宋体" w:cs="宋体"/>
                <w:sz w:val="24"/>
                <w:szCs w:val="24"/>
              </w:rPr>
              <w:t>或承诺中标后提供</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负责餐厅洗菜洗碗工作</w:t>
            </w:r>
          </w:p>
        </w:tc>
        <w:tc>
          <w:tcPr>
            <w:tcW w:w="1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洗菜洗碗帮工</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Theme="minorEastAsia" w:hAnsiTheme="minorEastAsia" w:eastAsiaTheme="minorEastAsia" w:cstheme="minorEastAsia"/>
                <w:kern w:val="0"/>
                <w:sz w:val="24"/>
                <w:szCs w:val="24"/>
              </w:rPr>
            </w:pPr>
            <w:r>
              <w:rPr>
                <w:rFonts w:hint="eastAsia" w:ascii="宋体" w:hAnsi="宋体" w:eastAsia="宋体" w:cs="宋体"/>
                <w:kern w:val="0"/>
                <w:sz w:val="24"/>
                <w:szCs w:val="24"/>
              </w:rPr>
              <w:t>女，50周岁以下，持有健康证</w:t>
            </w:r>
            <w:r>
              <w:rPr>
                <w:rFonts w:hint="eastAsia" w:ascii="宋体" w:hAnsi="宋体" w:eastAsia="宋体" w:cs="宋体"/>
                <w:sz w:val="24"/>
                <w:szCs w:val="24"/>
              </w:rPr>
              <w:t>或承诺中标后提供</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2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合计</w:t>
            </w:r>
          </w:p>
        </w:tc>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lang w:val="en-US"/>
              </w:rPr>
            </w:pPr>
            <w:r>
              <w:rPr>
                <w:rFonts w:hint="eastAsia" w:asciiTheme="minorEastAsia" w:hAnsiTheme="minorEastAsia" w:eastAsiaTheme="minorEastAsia" w:cstheme="minorEastAsia"/>
                <w:kern w:val="0"/>
                <w:sz w:val="24"/>
                <w:szCs w:val="24"/>
                <w:lang w:val="en-US"/>
              </w:rPr>
              <w:t>4</w:t>
            </w:r>
            <w:r>
              <w:rPr>
                <w:rFonts w:hint="default" w:asciiTheme="minorEastAsia" w:hAnsiTheme="minorEastAsia" w:eastAsiaTheme="minorEastAsia" w:cstheme="minorEastAsia"/>
                <w:kern w:val="0"/>
                <w:sz w:val="24"/>
                <w:szCs w:val="24"/>
                <w:lang w:val="en-US"/>
              </w:rPr>
              <w:t>9</w:t>
            </w:r>
          </w:p>
        </w:tc>
        <w:tc>
          <w:tcPr>
            <w:tcW w:w="49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heme="minorEastAsia" w:hAnsiTheme="minorEastAsia" w:eastAsiaTheme="minorEastAsia" w:cstheme="minorEastAsia"/>
                <w:kern w:val="0"/>
                <w:sz w:val="24"/>
                <w:szCs w:val="24"/>
              </w:rPr>
            </w:pPr>
          </w:p>
        </w:tc>
      </w:tr>
    </w:tbl>
    <w:p>
      <w:pPr>
        <w:snapToGrid w:val="0"/>
        <w:spacing w:line="420" w:lineRule="exact"/>
        <w:textAlignment w:val="bottom"/>
        <w:rPr>
          <w:rFonts w:hint="eastAsia" w:ascii="宋体" w:hAnsi="宋体" w:cs="宋体"/>
          <w:b/>
          <w:sz w:val="24"/>
          <w:szCs w:val="24"/>
          <w:highlight w:val="none"/>
          <w:lang w:eastAsia="zh-CN"/>
        </w:rPr>
      </w:pPr>
      <w:r>
        <w:rPr>
          <w:rFonts w:hint="eastAsia" w:ascii="宋体" w:hAnsi="宋体" w:eastAsia="宋体" w:cs="宋体"/>
          <w:b/>
          <w:sz w:val="24"/>
          <w:szCs w:val="24"/>
          <w:highlight w:val="none"/>
        </w:rPr>
        <w:t>▲3.中标人承诺需按国家和当地政府有关劳动法规、条例，向服务人员支付工资、加班工资、节假日福利、《中华人民共和国劳动合同法》规定的各种社会保险费并自行解决劳保、食宿、交通、服装等有关问题，并保证月工资不低于杭州市最低工资标准。根据杭州市政府有关规定工资、福利标准上涨及工作需要产生的加班费用，采购人不追加因用工成本、加班时间增加产生的费用。</w:t>
      </w:r>
    </w:p>
    <w:p>
      <w:pPr>
        <w:keepNext w:val="0"/>
        <w:keepLines w:val="0"/>
        <w:pageBreakBefore w:val="0"/>
        <w:widowControl/>
        <w:kinsoku/>
        <w:wordWrap/>
        <w:overflowPunct/>
        <w:topLinePunct w:val="0"/>
        <w:autoSpaceDE w:val="0"/>
        <w:autoSpaceDN w:val="0"/>
        <w:bidi w:val="0"/>
        <w:adjustRightInd w:val="0"/>
        <w:spacing w:line="360" w:lineRule="auto"/>
        <w:textAlignment w:val="auto"/>
        <w:rPr>
          <w:rFonts w:hint="eastAsia" w:ascii="宋体" w:hAnsi="宋体" w:cs="宋体"/>
          <w:b/>
          <w:sz w:val="24"/>
          <w:szCs w:val="24"/>
          <w:highlight w:val="none"/>
          <w:lang w:eastAsia="zh-CN"/>
        </w:rPr>
      </w:pPr>
    </w:p>
    <w:p>
      <w:pPr>
        <w:keepNext w:val="0"/>
        <w:keepLines w:val="0"/>
        <w:pageBreakBefore w:val="0"/>
        <w:widowControl/>
        <w:kinsoku/>
        <w:wordWrap/>
        <w:overflowPunct/>
        <w:topLinePunct w:val="0"/>
        <w:autoSpaceDE w:val="0"/>
        <w:autoSpaceDN w:val="0"/>
        <w:bidi w:val="0"/>
        <w:adjustRightInd w:val="0"/>
        <w:spacing w:line="360" w:lineRule="auto"/>
        <w:textAlignment w:val="auto"/>
        <w:rPr>
          <w:rFonts w:hint="eastAsia" w:ascii="宋体" w:hAnsi="宋体" w:eastAsia="宋体" w:cs="宋体"/>
          <w:b/>
          <w:sz w:val="24"/>
          <w:szCs w:val="24"/>
          <w:highlight w:val="none"/>
        </w:rPr>
      </w:pPr>
      <w:r>
        <w:rPr>
          <w:rFonts w:hint="eastAsia" w:ascii="宋体" w:hAnsi="宋体" w:cs="宋体"/>
          <w:b/>
          <w:sz w:val="24"/>
          <w:szCs w:val="24"/>
          <w:highlight w:val="none"/>
          <w:lang w:eastAsia="zh-CN"/>
        </w:rPr>
        <w:t>五</w:t>
      </w:r>
      <w:r>
        <w:rPr>
          <w:rFonts w:hint="eastAsia" w:ascii="宋体" w:hAnsi="宋体" w:eastAsia="宋体" w:cs="宋体"/>
          <w:b/>
          <w:sz w:val="24"/>
          <w:szCs w:val="24"/>
          <w:highlight w:val="none"/>
        </w:rPr>
        <w:t>、其他要求</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（1）供应商应制订具体的质量保证措施及质量保证及相关服务的承诺。如因服务质量未达到目标，供应商应因此承担责任和经济赔偿。</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（2）供应商须在合同签订前须提供管理总负责人、消控值班人员、保安等重要岗位人员的相关有效证件和信息，如供应商不能提供，则采购单位有权终止合同签订。其他人员聘用须将人员信息向采购单位备案。</w:t>
      </w:r>
    </w:p>
    <w:p>
      <w:pPr>
        <w:keepNext w:val="0"/>
        <w:keepLines w:val="0"/>
        <w:pageBreakBefore w:val="0"/>
        <w:widowControl/>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3）按要求和事项发生量及时配备足够和胜任的相关管理和服务人员，并保持人员的稳定。遇调动或辞职时，管理负责人提前一个月，保安（消控值班人员）、提前10天，保洁提前7天告知业主并得到同意后才能更换，按要求及时补充相应人员，提前做好交接班。对采购单位认为无能力、工作失职或不合适人员，应立即更换。</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（4）按国家和当地政府有关劳动法规、条例，向管理服务人员提供相应工种的劳动工资、加班工资、劳动保护等待遇。为保证服务人员的技能素质、队伍的相对稳定，应保障关键技术岗位的工资待遇。</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（5）管理服务人员上岗时须统一着装，服装样式体现岗位特色和方便不同岗位操作，并经采购单位认可。</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（6）为提高物业管理服务水平，所有管理服务人员在服务期间按岗位要求进行定期短期培训。需要时，应接受采购单位对服务人员的集中培训。</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（7）供应商需建立上岗前培训制度，并通过考试方式，经采购单位准许上岗。</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（8）供应商应承诺在合同期内，为承包区域内提供以上物业服务，并承担由此带来的一切风险。</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9）供应商应制订具体的质量保证措施及质量保证和相关服务承诺。供应商所有的工作除应按内部流程实施外还应接受供应商或第三方的检查。达不到要求及各项服务承诺，采购单位有权要求其整改，直至扣款或终止合同。</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（10）供应商在合同签定以后1个月，需到住建部门办理备案手续。</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default" w:ascii="宋体" w:hAnsi="宋体" w:cs="宋体"/>
          <w:sz w:val="24"/>
          <w:szCs w:val="24"/>
          <w:highlight w:val="none"/>
          <w:lang w:val="en-US"/>
        </w:rPr>
        <w:t>1</w:t>
      </w:r>
      <w:r>
        <w:rPr>
          <w:rFonts w:hint="eastAsia" w:ascii="宋体" w:hAnsi="宋体" w:eastAsia="宋体" w:cs="宋体"/>
          <w:sz w:val="24"/>
          <w:szCs w:val="24"/>
          <w:highlight w:val="none"/>
        </w:rPr>
        <w:t>）采购单位对供应商服务情况进行考核，并可随时要求供应商进行满意率调查。</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default" w:ascii="宋体" w:hAnsi="宋体" w:cs="宋体"/>
          <w:sz w:val="24"/>
          <w:szCs w:val="24"/>
          <w:highlight w:val="none"/>
          <w:lang w:val="en-US"/>
        </w:rPr>
        <w:t>2</w:t>
      </w:r>
      <w:r>
        <w:rPr>
          <w:rFonts w:hint="eastAsia" w:ascii="宋体" w:hAnsi="宋体" w:eastAsia="宋体" w:cs="宋体"/>
          <w:sz w:val="24"/>
          <w:szCs w:val="24"/>
          <w:highlight w:val="none"/>
        </w:rPr>
        <w:t>）供应商须按《杭州市物业管理条例》及其他国家有关标准和规范完成采购文件要求的物业管理工作。</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六、管理服务应达到的各项指标</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1、杜绝火灾责任事故和刑事案件；</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2、环境卫生、清洁率达99%；</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3、维修、报修及时率100%，返修率小于1%；</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4、服务有效投诉少于1%，处理率100%；</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5、满意率95%以上。</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七、管理服务费用及财务管理要求</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物业管理服务费用及结算方式以签订的合同为准。其中，分项目费用包括环境卫生保洁管理服务，传达、安保、秩序管理，消控值班管理服务，房屋家具及水电设施日常养护维修，电梯管理，绿化服务等分别预算支出，使用时在总合同价内统筹安排。</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default" w:ascii="宋体" w:hAnsi="宋体" w:cs="宋体"/>
          <w:sz w:val="24"/>
          <w:szCs w:val="24"/>
          <w:highlight w:val="none"/>
          <w:lang w:val="en-US"/>
        </w:rPr>
        <w:t>2</w:t>
      </w:r>
      <w:r>
        <w:rPr>
          <w:rFonts w:hint="eastAsia" w:ascii="宋体" w:hAnsi="宋体" w:eastAsia="宋体" w:cs="宋体"/>
          <w:sz w:val="24"/>
          <w:szCs w:val="24"/>
          <w:highlight w:val="none"/>
        </w:rPr>
        <w:t>、如有停车收费、复印、废品处理等产生的收入，另行约定。</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z w:val="24"/>
          <w:szCs w:val="24"/>
          <w:highlight w:val="none"/>
        </w:rPr>
      </w:pPr>
      <w:r>
        <w:rPr>
          <w:rFonts w:hint="default" w:ascii="宋体" w:hAnsi="宋体" w:cs="宋体"/>
          <w:sz w:val="24"/>
          <w:szCs w:val="24"/>
          <w:highlight w:val="none"/>
          <w:lang w:val="en-US"/>
        </w:rPr>
        <w:t>3</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服务方</w:t>
      </w:r>
      <w:r>
        <w:rPr>
          <w:rFonts w:hint="eastAsia" w:ascii="宋体" w:hAnsi="宋体" w:eastAsia="宋体" w:cs="宋体"/>
          <w:color w:val="auto"/>
          <w:sz w:val="24"/>
          <w:szCs w:val="24"/>
          <w:highlight w:val="none"/>
        </w:rPr>
        <w:t>承担相关所需物业保洁工具（拖把和扫把）及设施设备（洗地机、抛光机、打蜡机、登高设备），其他维护设备、工具以及保洁用品、水电、绿化等日常耗材由</w:t>
      </w:r>
      <w:r>
        <w:rPr>
          <w:rFonts w:hint="eastAsia" w:ascii="宋体" w:hAnsi="宋体" w:eastAsia="宋体" w:cs="宋体"/>
          <w:color w:val="auto"/>
          <w:sz w:val="24"/>
          <w:szCs w:val="24"/>
          <w:highlight w:val="none"/>
          <w:lang w:val="en-US" w:eastAsia="zh-CN"/>
        </w:rPr>
        <w:t>采购单位</w:t>
      </w:r>
      <w:r>
        <w:rPr>
          <w:rFonts w:hint="eastAsia" w:ascii="宋体" w:hAnsi="宋体" w:eastAsia="宋体" w:cs="宋体"/>
          <w:color w:val="auto"/>
          <w:sz w:val="24"/>
          <w:szCs w:val="24"/>
          <w:highlight w:val="none"/>
        </w:rPr>
        <w:t>负责购买。</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default" w:ascii="宋体" w:hAnsi="宋体" w:cs="宋体"/>
          <w:sz w:val="24"/>
          <w:szCs w:val="24"/>
          <w:highlight w:val="none"/>
          <w:lang w:val="en-US"/>
        </w:rPr>
        <w:t>4</w:t>
      </w:r>
      <w:r>
        <w:rPr>
          <w:rFonts w:hint="eastAsia" w:ascii="宋体" w:hAnsi="宋体" w:eastAsia="宋体" w:cs="宋体"/>
          <w:sz w:val="24"/>
          <w:szCs w:val="24"/>
          <w:highlight w:val="none"/>
        </w:rPr>
        <w:t>、涉及房屋维修和各类设备维修更换大额资金的，由采购单位从维修专项基金中给予开支，不属于本次招标范围。</w:t>
      </w:r>
    </w:p>
    <w:p>
      <w:pPr>
        <w:keepNext w:val="0"/>
        <w:keepLines w:val="0"/>
        <w:pageBreakBefore w:val="0"/>
        <w:tabs>
          <w:tab w:val="left" w:pos="840"/>
        </w:tabs>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default" w:ascii="宋体" w:hAnsi="宋体" w:cs="宋体"/>
          <w:sz w:val="24"/>
          <w:szCs w:val="24"/>
          <w:highlight w:val="none"/>
          <w:lang w:val="en-US"/>
        </w:rPr>
        <w:t>5</w:t>
      </w:r>
      <w:r>
        <w:rPr>
          <w:rFonts w:hint="eastAsia" w:ascii="宋体" w:hAnsi="宋体" w:eastAsia="宋体" w:cs="宋体"/>
          <w:sz w:val="24"/>
          <w:szCs w:val="24"/>
          <w:highlight w:val="none"/>
        </w:rPr>
        <w:t>、</w:t>
      </w:r>
      <w:r>
        <w:rPr>
          <w:rFonts w:hint="eastAsia" w:ascii="宋体" w:hAnsi="宋体" w:eastAsia="宋体" w:cs="宋体"/>
          <w:b/>
          <w:sz w:val="24"/>
          <w:szCs w:val="24"/>
          <w:highlight w:val="none"/>
        </w:rPr>
        <w:t>物业管理服务人员缺岗的，由采购单位按其岗位平均每月人员开支的标准扣除服务费。扣除的费用业主可用于其他顶岗人员的加班或奖励费用</w:t>
      </w:r>
      <w:r>
        <w:rPr>
          <w:rFonts w:hint="eastAsia" w:ascii="宋体" w:hAnsi="宋体" w:eastAsia="宋体" w:cs="宋体"/>
          <w:sz w:val="24"/>
          <w:szCs w:val="24"/>
          <w:highlight w:val="none"/>
        </w:rPr>
        <w:t>。</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default" w:ascii="宋体" w:hAnsi="宋体" w:cs="宋体"/>
          <w:sz w:val="24"/>
          <w:szCs w:val="24"/>
          <w:highlight w:val="none"/>
          <w:lang w:val="en-US"/>
        </w:rPr>
        <w:t>6</w:t>
      </w:r>
      <w:r>
        <w:rPr>
          <w:rFonts w:hint="eastAsia" w:ascii="宋体" w:hAnsi="宋体" w:eastAsia="宋体" w:cs="宋体"/>
          <w:sz w:val="24"/>
          <w:szCs w:val="24"/>
          <w:highlight w:val="none"/>
        </w:rPr>
        <w:t>、每月须以书面形式向业主报告当月物业管理服务各项费用收支情况的财务报表，供采购单位审核。</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default" w:ascii="宋体" w:hAnsi="宋体" w:cs="宋体"/>
          <w:sz w:val="24"/>
          <w:szCs w:val="24"/>
          <w:highlight w:val="none"/>
          <w:lang w:val="en-US"/>
        </w:rPr>
        <w:t>7</w:t>
      </w:r>
      <w:r>
        <w:rPr>
          <w:rFonts w:hint="eastAsia" w:ascii="宋体" w:hAnsi="宋体" w:eastAsia="宋体" w:cs="宋体"/>
          <w:sz w:val="24"/>
          <w:szCs w:val="24"/>
          <w:highlight w:val="none"/>
        </w:rPr>
        <w:t>、服务方要制定财务预算，年终要进行财务专项决算并进行财务审计，审计结果报采购单位。</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八、服务期限：</w:t>
      </w:r>
    </w:p>
    <w:p>
      <w:pPr>
        <w:keepNext w:val="0"/>
        <w:keepLines w:val="0"/>
        <w:pageBreakBefore w:val="0"/>
        <w:kinsoku/>
        <w:wordWrap/>
        <w:overflowPunct/>
        <w:topLinePunct w:val="0"/>
        <w:bidi w:val="0"/>
        <w:adjustRightInd w:val="0"/>
        <w:spacing w:line="360" w:lineRule="auto"/>
        <w:ind w:firstLine="480" w:firstLineChars="200"/>
        <w:textAlignment w:val="auto"/>
        <w:outlineLvl w:val="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自合同签订之日起</w:t>
      </w:r>
      <w:r>
        <w:rPr>
          <w:rFonts w:hint="eastAsia" w:ascii="宋体" w:hAnsi="宋体" w:eastAsia="宋体" w:cs="宋体"/>
          <w:b w:val="0"/>
          <w:bCs/>
          <w:sz w:val="24"/>
          <w:szCs w:val="24"/>
          <w:highlight w:val="none"/>
          <w:lang w:val="en-US" w:eastAsia="zh-CN"/>
        </w:rPr>
        <w:t>1</w:t>
      </w:r>
      <w:r>
        <w:rPr>
          <w:rFonts w:hint="eastAsia" w:ascii="宋体" w:hAnsi="宋体" w:eastAsia="宋体" w:cs="宋体"/>
          <w:b w:val="0"/>
          <w:bCs/>
          <w:sz w:val="24"/>
          <w:szCs w:val="24"/>
          <w:highlight w:val="none"/>
        </w:rPr>
        <w:t>年</w:t>
      </w:r>
      <w:r>
        <w:rPr>
          <w:rFonts w:hint="eastAsia" w:ascii="宋体" w:hAnsi="宋体" w:eastAsia="宋体" w:cs="宋体"/>
          <w:b w:val="0"/>
          <w:bCs/>
          <w:sz w:val="24"/>
          <w:szCs w:val="24"/>
          <w:highlight w:val="none"/>
          <w:lang w:eastAsia="zh-CN"/>
        </w:rPr>
        <w:t>。服务期满并通过验收，绩效评价好、服务对象满意度高的，在预算保障的前提下，可以根据原采购合同的约定续签合同，但原合同和续签合同累计履行期限不超过</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lang w:eastAsia="zh-CN"/>
        </w:rPr>
        <w:t>年。</w:t>
      </w:r>
      <w:r>
        <w:rPr>
          <w:rFonts w:hint="eastAsia" w:ascii="宋体" w:hAnsi="宋体" w:eastAsia="宋体" w:cs="宋体"/>
          <w:b w:val="0"/>
          <w:bCs/>
          <w:sz w:val="24"/>
          <w:szCs w:val="24"/>
          <w:highlight w:val="none"/>
        </w:rPr>
        <w:t>合同履行期内</w:t>
      </w:r>
      <w:r>
        <w:rPr>
          <w:rFonts w:hint="eastAsia" w:ascii="宋体" w:hAnsi="宋体" w:eastAsia="宋体" w:cs="宋体"/>
          <w:b w:val="0"/>
          <w:bCs/>
          <w:sz w:val="24"/>
          <w:szCs w:val="24"/>
          <w:highlight w:val="none"/>
          <w:lang w:val="en-US" w:eastAsia="zh-CN"/>
        </w:rPr>
        <w:t>若</w:t>
      </w:r>
      <w:r>
        <w:rPr>
          <w:rFonts w:hint="eastAsia" w:ascii="宋体" w:hAnsi="宋体" w:eastAsia="宋体" w:cs="宋体"/>
          <w:b w:val="0"/>
          <w:bCs/>
          <w:sz w:val="24"/>
          <w:szCs w:val="24"/>
          <w:highlight w:val="none"/>
        </w:rPr>
        <w:t>供应商达不到考核要求，采购单位可按有关程序终止下一年度的服务合同</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另行招标采购。</w:t>
      </w:r>
    </w:p>
    <w:p>
      <w:pPr>
        <w:keepNext w:val="0"/>
        <w:keepLines w:val="0"/>
        <w:pageBreakBefore w:val="0"/>
        <w:kinsoku/>
        <w:wordWrap/>
        <w:overflowPunct/>
        <w:topLinePunct w:val="0"/>
        <w:bidi w:val="0"/>
        <w:adjustRightInd w:val="0"/>
        <w:spacing w:line="360" w:lineRule="auto"/>
        <w:ind w:firstLine="482" w:firstLineChars="200"/>
        <w:textAlignment w:val="auto"/>
        <w:outlineLvl w:val="0"/>
        <w:rPr>
          <w:rFonts w:hint="eastAsia" w:ascii="宋体" w:hAnsi="宋体" w:eastAsia="宋体" w:cs="宋体"/>
          <w:b/>
          <w:sz w:val="24"/>
          <w:szCs w:val="24"/>
          <w:highlight w:val="none"/>
        </w:rPr>
      </w:pPr>
      <w:r>
        <w:rPr>
          <w:rFonts w:hint="eastAsia" w:ascii="宋体" w:hAnsi="宋体" w:eastAsia="宋体" w:cs="宋体"/>
          <w:b/>
          <w:sz w:val="24"/>
          <w:szCs w:val="24"/>
          <w:highlight w:val="none"/>
        </w:rPr>
        <w:t>九、相关场地提供</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采购单位免费提供物业管理的办公场地及夜间值班保安的休息场地，但办公用品（指电脑、打印机、对讲机等自身使用的等办公用品）由供应商自行解决。物业管理部门发生的电话费用自理。</w:t>
      </w:r>
      <w:r>
        <w:rPr>
          <w:rFonts w:hint="eastAsia" w:ascii="宋体" w:hAnsi="宋体" w:eastAsia="宋体" w:cs="宋体"/>
          <w:sz w:val="24"/>
          <w:szCs w:val="24"/>
          <w:highlight w:val="none"/>
          <w:lang w:val="en-US" w:eastAsia="zh-CN"/>
        </w:rPr>
        <w:t>门卫室</w:t>
      </w:r>
      <w:r>
        <w:rPr>
          <w:rFonts w:hint="eastAsia" w:ascii="宋体" w:hAnsi="宋体" w:eastAsia="宋体" w:cs="宋体"/>
          <w:sz w:val="24"/>
          <w:szCs w:val="24"/>
          <w:highlight w:val="none"/>
        </w:rPr>
        <w:t>发生的电话费由采购单位负责。</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十、检查与考核</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供应商应制订具体的质量保证措施及质量保证和相关服务承诺。供应商所有的工作除应按供应商的内部流程实施外，还应接受采购单位或第三方的随时检查。如因质量未达到目标，采购单位有权要求其整改，同时供应商应承担责任和经济赔偿（扣款或终止合同）。</w:t>
      </w:r>
    </w:p>
    <w:p>
      <w:pPr>
        <w:keepNext w:val="0"/>
        <w:keepLines w:val="0"/>
        <w:pageBreakBefore w:val="0"/>
        <w:kinsoku/>
        <w:wordWrap/>
        <w:overflowPunct/>
        <w:topLinePunct w:val="0"/>
        <w:bidi w:val="0"/>
        <w:adjustRightInd w:val="0"/>
        <w:snapToGrid w:val="0"/>
        <w:spacing w:line="360" w:lineRule="auto"/>
        <w:ind w:firstLine="480" w:firstLineChars="200"/>
        <w:textAlignment w:val="auto"/>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2、采购单位定期和不定期地对供应商管理服务进行检查和抽查，将检查记录和整改时限反馈供应商。并每季对“安检管理”、“环境卫生”、“综合维修”、“复印咨询”等内容的检查结果进行考核、满意度调查。</w:t>
      </w:r>
      <w:bookmarkStart w:id="29" w:name="_Hlt75083405"/>
      <w:bookmarkEnd w:id="29"/>
      <w:bookmarkStart w:id="30" w:name="_Hlt67893520"/>
      <w:bookmarkEnd w:id="30"/>
      <w:bookmarkStart w:id="31" w:name="_Toc42917088"/>
      <w:bookmarkEnd w:id="31"/>
      <w:bookmarkStart w:id="32" w:name="_Hlt68073103"/>
      <w:bookmarkEnd w:id="32"/>
      <w:bookmarkStart w:id="33" w:name="_Hlt67996952"/>
      <w:bookmarkEnd w:id="33"/>
      <w:bookmarkStart w:id="34" w:name="_Toc42923541"/>
      <w:bookmarkEnd w:id="34"/>
      <w:bookmarkStart w:id="35" w:name="_Hlt74129072"/>
      <w:bookmarkEnd w:id="35"/>
      <w:bookmarkStart w:id="36" w:name="_Hlt68057770"/>
      <w:bookmarkEnd w:id="36"/>
      <w:bookmarkStart w:id="37" w:name="_Toc180298998"/>
    </w:p>
    <w:bookmarkEnd w:id="37"/>
    <w:p>
      <w:pPr>
        <w:spacing w:line="360" w:lineRule="auto"/>
        <w:jc w:val="center"/>
        <w:outlineLvl w:val="0"/>
        <w:rPr>
          <w:rFonts w:cs="宋体" w:asciiTheme="minorEastAsia" w:hAnsiTheme="minorEastAsia" w:eastAsiaTheme="minorEastAsia"/>
          <w:b/>
          <w:sz w:val="36"/>
          <w:szCs w:val="36"/>
          <w:highlight w:val="none"/>
        </w:rPr>
      </w:pPr>
      <w:r>
        <w:rPr>
          <w:rFonts w:hint="eastAsia" w:ascii="宋体" w:hAnsi="宋体" w:eastAsia="宋体" w:cs="宋体"/>
          <w:sz w:val="24"/>
          <w:szCs w:val="24"/>
          <w:highlight w:val="none"/>
        </w:rPr>
        <w:t xml:space="preserve"> </w:t>
      </w:r>
      <w:r>
        <w:rPr>
          <w:rFonts w:hint="eastAsia" w:cs="宋体" w:asciiTheme="minorEastAsia" w:hAnsiTheme="minorEastAsia" w:eastAsiaTheme="minorEastAsia"/>
          <w:b/>
          <w:sz w:val="24"/>
          <w:highlight w:val="none"/>
        </w:rPr>
        <w:br w:type="page"/>
      </w:r>
      <w:r>
        <w:rPr>
          <w:rFonts w:hint="eastAsia" w:cs="宋体" w:asciiTheme="minorEastAsia" w:hAnsiTheme="minorEastAsia" w:eastAsiaTheme="minorEastAsia"/>
          <w:b/>
          <w:sz w:val="36"/>
          <w:szCs w:val="36"/>
          <w:highlight w:val="none"/>
        </w:rPr>
        <w:t xml:space="preserve">第四部分   </w:t>
      </w:r>
      <w:bookmarkStart w:id="38" w:name="_Toc184312074"/>
      <w:bookmarkEnd w:id="38"/>
      <w:bookmarkStart w:id="39" w:name="_Toc184310297"/>
      <w:bookmarkEnd w:id="39"/>
      <w:bookmarkStart w:id="40" w:name="_Toc184312111"/>
      <w:bookmarkEnd w:id="40"/>
      <w:bookmarkStart w:id="41" w:name="_Toc184312089"/>
      <w:bookmarkEnd w:id="41"/>
      <w:bookmarkStart w:id="42" w:name="_Toc184308086"/>
      <w:bookmarkEnd w:id="42"/>
      <w:bookmarkStart w:id="43" w:name="_Toc184313264"/>
      <w:bookmarkEnd w:id="43"/>
      <w:bookmarkStart w:id="44" w:name="_Toc184308059"/>
      <w:bookmarkEnd w:id="44"/>
      <w:bookmarkStart w:id="45" w:name="_Toc184313287"/>
      <w:bookmarkEnd w:id="45"/>
      <w:bookmarkStart w:id="46" w:name="_Toc184314455"/>
      <w:bookmarkEnd w:id="46"/>
      <w:bookmarkStart w:id="47" w:name="_Toc184313255"/>
      <w:bookmarkEnd w:id="47"/>
      <w:bookmarkStart w:id="48" w:name="_Toc184310282"/>
      <w:bookmarkEnd w:id="48"/>
      <w:bookmarkStart w:id="49" w:name="_Toc184313283"/>
      <w:bookmarkEnd w:id="49"/>
      <w:bookmarkStart w:id="50" w:name="_Toc184313291"/>
      <w:bookmarkEnd w:id="50"/>
      <w:bookmarkStart w:id="51" w:name="_Toc184313269"/>
      <w:bookmarkEnd w:id="51"/>
      <w:bookmarkStart w:id="52" w:name="_Toc184308069"/>
      <w:bookmarkEnd w:id="52"/>
      <w:bookmarkStart w:id="53" w:name="_Toc184312070"/>
      <w:bookmarkEnd w:id="53"/>
      <w:bookmarkStart w:id="54" w:name="_Toc184308063"/>
      <w:bookmarkEnd w:id="54"/>
      <w:bookmarkStart w:id="55" w:name="_Toc184308045"/>
      <w:bookmarkEnd w:id="55"/>
      <w:bookmarkStart w:id="56" w:name="_Toc184312107"/>
      <w:bookmarkEnd w:id="56"/>
      <w:bookmarkStart w:id="57" w:name="_Toc184313284"/>
      <w:bookmarkEnd w:id="57"/>
      <w:bookmarkStart w:id="58" w:name="_Toc184313268"/>
      <w:bookmarkEnd w:id="58"/>
      <w:bookmarkStart w:id="59" w:name="_Toc184308070"/>
      <w:bookmarkEnd w:id="59"/>
      <w:bookmarkStart w:id="60" w:name="_Toc184313292"/>
      <w:bookmarkEnd w:id="60"/>
      <w:bookmarkStart w:id="61" w:name="_Toc184310292"/>
      <w:bookmarkEnd w:id="61"/>
      <w:bookmarkStart w:id="62" w:name="_Toc184312080"/>
      <w:bookmarkEnd w:id="62"/>
      <w:bookmarkStart w:id="63" w:name="_Toc184312115"/>
      <w:bookmarkEnd w:id="63"/>
      <w:bookmarkStart w:id="64" w:name="_Toc184314451"/>
      <w:bookmarkEnd w:id="64"/>
      <w:bookmarkStart w:id="65" w:name="_Toc184310332"/>
      <w:bookmarkEnd w:id="65"/>
      <w:bookmarkStart w:id="66" w:name="_Toc184308053"/>
      <w:bookmarkEnd w:id="66"/>
      <w:bookmarkStart w:id="67" w:name="_Toc184308097"/>
      <w:bookmarkEnd w:id="67"/>
      <w:bookmarkStart w:id="68" w:name="_Toc184310287"/>
      <w:bookmarkEnd w:id="68"/>
      <w:bookmarkStart w:id="69" w:name="_Toc184313280"/>
      <w:bookmarkEnd w:id="69"/>
      <w:bookmarkStart w:id="70" w:name="_Toc184310304"/>
      <w:bookmarkEnd w:id="70"/>
      <w:bookmarkStart w:id="71" w:name="_Toc184312109"/>
      <w:bookmarkEnd w:id="71"/>
      <w:bookmarkStart w:id="72" w:name="_Toc184308087"/>
      <w:bookmarkEnd w:id="72"/>
      <w:bookmarkStart w:id="73" w:name="_Toc184308090"/>
      <w:bookmarkEnd w:id="73"/>
      <w:bookmarkStart w:id="74" w:name="_Toc184312097"/>
      <w:bookmarkEnd w:id="74"/>
      <w:bookmarkStart w:id="75" w:name="_Toc184310273"/>
      <w:bookmarkEnd w:id="75"/>
      <w:bookmarkStart w:id="76" w:name="_Toc184308046"/>
      <w:bookmarkEnd w:id="76"/>
      <w:bookmarkStart w:id="77" w:name="_Toc184312083"/>
      <w:bookmarkEnd w:id="77"/>
      <w:bookmarkStart w:id="78" w:name="_Toc184308084"/>
      <w:bookmarkEnd w:id="78"/>
      <w:bookmarkStart w:id="79" w:name="_Toc184313288"/>
      <w:bookmarkEnd w:id="79"/>
      <w:bookmarkStart w:id="80" w:name="_Toc184314412"/>
      <w:bookmarkEnd w:id="80"/>
      <w:bookmarkStart w:id="81" w:name="_Toc184313263"/>
      <w:bookmarkEnd w:id="81"/>
      <w:bookmarkStart w:id="82" w:name="_Toc184310305"/>
      <w:bookmarkEnd w:id="82"/>
      <w:bookmarkStart w:id="83" w:name="_Toc184312112"/>
      <w:bookmarkEnd w:id="83"/>
      <w:bookmarkStart w:id="84" w:name="_Toc184312091"/>
      <w:bookmarkEnd w:id="84"/>
      <w:bookmarkStart w:id="85" w:name="_Toc184314413"/>
      <w:bookmarkEnd w:id="85"/>
      <w:bookmarkStart w:id="86" w:name="_Toc184312072"/>
      <w:bookmarkEnd w:id="86"/>
      <w:bookmarkStart w:id="87" w:name="_Toc184308049"/>
      <w:bookmarkEnd w:id="87"/>
      <w:bookmarkStart w:id="88" w:name="_Toc184312135"/>
      <w:bookmarkEnd w:id="88"/>
      <w:bookmarkStart w:id="89" w:name="_Toc184314466"/>
      <w:bookmarkEnd w:id="89"/>
      <w:bookmarkStart w:id="90" w:name="_Toc184312119"/>
      <w:bookmarkEnd w:id="90"/>
      <w:bookmarkStart w:id="91" w:name="_Toc184308099"/>
      <w:bookmarkEnd w:id="91"/>
      <w:bookmarkStart w:id="92" w:name="_Toc184313285"/>
      <w:bookmarkEnd w:id="92"/>
      <w:bookmarkStart w:id="93" w:name="_Toc184312134"/>
      <w:bookmarkEnd w:id="93"/>
      <w:bookmarkStart w:id="94" w:name="_Toc184313281"/>
      <w:bookmarkEnd w:id="94"/>
      <w:bookmarkStart w:id="95" w:name="_Toc184312114"/>
      <w:bookmarkEnd w:id="95"/>
      <w:bookmarkStart w:id="96" w:name="_Toc184310288"/>
      <w:bookmarkEnd w:id="96"/>
      <w:bookmarkStart w:id="97" w:name="_Toc184313300"/>
      <w:bookmarkEnd w:id="97"/>
      <w:bookmarkStart w:id="98" w:name="_Toc184313310"/>
      <w:bookmarkEnd w:id="98"/>
      <w:bookmarkStart w:id="99" w:name="_Toc184308104"/>
      <w:bookmarkEnd w:id="99"/>
      <w:bookmarkStart w:id="100" w:name="_Toc184313242"/>
      <w:bookmarkEnd w:id="100"/>
      <w:bookmarkStart w:id="101" w:name="_Toc184313251"/>
      <w:bookmarkEnd w:id="101"/>
      <w:bookmarkStart w:id="102" w:name="_Toc184314453"/>
      <w:bookmarkEnd w:id="102"/>
      <w:bookmarkStart w:id="103" w:name="_Toc184314477"/>
      <w:bookmarkEnd w:id="103"/>
      <w:bookmarkStart w:id="104" w:name="_Toc184313308"/>
      <w:bookmarkEnd w:id="104"/>
      <w:bookmarkStart w:id="105" w:name="_Toc184310278"/>
      <w:bookmarkEnd w:id="105"/>
      <w:bookmarkStart w:id="106" w:name="_Toc184310290"/>
      <w:bookmarkEnd w:id="106"/>
      <w:bookmarkStart w:id="107" w:name="_Toc184310326"/>
      <w:bookmarkEnd w:id="107"/>
      <w:bookmarkStart w:id="108" w:name="_Toc184308094"/>
      <w:bookmarkEnd w:id="108"/>
      <w:bookmarkStart w:id="109" w:name="_Toc184313299"/>
      <w:bookmarkEnd w:id="109"/>
      <w:bookmarkStart w:id="110" w:name="_Toc184314459"/>
      <w:bookmarkEnd w:id="110"/>
      <w:bookmarkStart w:id="111" w:name="_Toc184310291"/>
      <w:bookmarkEnd w:id="111"/>
      <w:bookmarkStart w:id="112" w:name="_Toc184314474"/>
      <w:bookmarkEnd w:id="112"/>
      <w:bookmarkStart w:id="113" w:name="_Toc184308042"/>
      <w:bookmarkEnd w:id="113"/>
      <w:bookmarkStart w:id="114" w:name="_Toc184313304"/>
      <w:bookmarkEnd w:id="114"/>
      <w:bookmarkStart w:id="115" w:name="_Toc184312076"/>
      <w:bookmarkEnd w:id="115"/>
      <w:bookmarkStart w:id="116" w:name="_Toc184308048"/>
      <w:bookmarkEnd w:id="116"/>
      <w:bookmarkStart w:id="117" w:name="_Toc184308103"/>
      <w:bookmarkEnd w:id="117"/>
      <w:bookmarkStart w:id="118" w:name="_Toc184308081"/>
      <w:bookmarkEnd w:id="118"/>
      <w:bookmarkStart w:id="119" w:name="_Toc184312137"/>
      <w:bookmarkEnd w:id="119"/>
      <w:bookmarkStart w:id="120" w:name="_Toc184314443"/>
      <w:bookmarkEnd w:id="120"/>
      <w:bookmarkStart w:id="121" w:name="_Toc184312077"/>
      <w:bookmarkEnd w:id="121"/>
      <w:bookmarkStart w:id="122" w:name="_Toc184314419"/>
      <w:bookmarkEnd w:id="122"/>
      <w:bookmarkStart w:id="123" w:name="_Toc184308040"/>
      <w:bookmarkEnd w:id="123"/>
      <w:bookmarkStart w:id="124" w:name="_Toc184314439"/>
      <w:bookmarkEnd w:id="124"/>
      <w:bookmarkStart w:id="125" w:name="_Toc184308055"/>
      <w:bookmarkEnd w:id="125"/>
      <w:bookmarkStart w:id="126" w:name="_Toc184310341"/>
      <w:bookmarkEnd w:id="126"/>
      <w:bookmarkStart w:id="127" w:name="_Toc184314458"/>
      <w:bookmarkEnd w:id="127"/>
      <w:bookmarkStart w:id="128" w:name="_Toc184314468"/>
      <w:bookmarkEnd w:id="128"/>
      <w:bookmarkStart w:id="129" w:name="_Toc184312068"/>
      <w:bookmarkEnd w:id="129"/>
      <w:bookmarkStart w:id="130" w:name="_Toc184308065"/>
      <w:bookmarkEnd w:id="130"/>
      <w:bookmarkStart w:id="131" w:name="_Toc184308037"/>
      <w:bookmarkEnd w:id="131"/>
      <w:bookmarkStart w:id="132" w:name="_Toc184313241"/>
      <w:bookmarkEnd w:id="132"/>
      <w:bookmarkStart w:id="133" w:name="_Toc184312121"/>
      <w:bookmarkEnd w:id="133"/>
      <w:bookmarkStart w:id="134" w:name="_Toc184312127"/>
      <w:bookmarkEnd w:id="134"/>
      <w:bookmarkStart w:id="135" w:name="_Toc184312108"/>
      <w:bookmarkEnd w:id="135"/>
      <w:bookmarkStart w:id="136" w:name="_Toc184310317"/>
      <w:bookmarkEnd w:id="136"/>
      <w:bookmarkStart w:id="137" w:name="_Toc184310275"/>
      <w:bookmarkEnd w:id="137"/>
      <w:bookmarkStart w:id="138" w:name="_Toc184308064"/>
      <w:bookmarkEnd w:id="138"/>
      <w:bookmarkStart w:id="139" w:name="_Toc184308061"/>
      <w:bookmarkEnd w:id="139"/>
      <w:bookmarkStart w:id="140" w:name="_Toc184308062"/>
      <w:bookmarkEnd w:id="140"/>
      <w:bookmarkStart w:id="141" w:name="_Toc184308105"/>
      <w:bookmarkEnd w:id="141"/>
      <w:bookmarkStart w:id="142" w:name="_Toc184308071"/>
      <w:bookmarkEnd w:id="142"/>
      <w:bookmarkStart w:id="143" w:name="_Toc184314411"/>
      <w:bookmarkEnd w:id="143"/>
      <w:bookmarkStart w:id="144" w:name="_Toc184313239"/>
      <w:bookmarkEnd w:id="144"/>
      <w:bookmarkStart w:id="145" w:name="_Toc184314417"/>
      <w:bookmarkEnd w:id="145"/>
      <w:bookmarkStart w:id="146" w:name="_Toc184310342"/>
      <w:bookmarkEnd w:id="146"/>
      <w:bookmarkStart w:id="147" w:name="_Toc184310314"/>
      <w:bookmarkEnd w:id="147"/>
      <w:bookmarkStart w:id="148" w:name="_Toc184314432"/>
      <w:bookmarkEnd w:id="148"/>
      <w:bookmarkStart w:id="149" w:name="_Toc184314457"/>
      <w:bookmarkEnd w:id="149"/>
      <w:bookmarkStart w:id="150" w:name="_Toc184314467"/>
      <w:bookmarkEnd w:id="150"/>
      <w:bookmarkStart w:id="151" w:name="_Toc184314479"/>
      <w:bookmarkEnd w:id="151"/>
      <w:bookmarkStart w:id="152" w:name="_Toc184314463"/>
      <w:bookmarkEnd w:id="152"/>
      <w:bookmarkStart w:id="153" w:name="_Toc184312073"/>
      <w:bookmarkEnd w:id="153"/>
      <w:bookmarkStart w:id="154" w:name="_Toc184312106"/>
      <w:bookmarkEnd w:id="154"/>
      <w:bookmarkStart w:id="155" w:name="_Toc184310344"/>
      <w:bookmarkEnd w:id="155"/>
      <w:bookmarkStart w:id="156" w:name="_Toc184312086"/>
      <w:bookmarkEnd w:id="156"/>
      <w:bookmarkStart w:id="157" w:name="_Toc184313267"/>
      <w:bookmarkEnd w:id="157"/>
      <w:bookmarkStart w:id="158" w:name="_Toc184310274"/>
      <w:bookmarkEnd w:id="158"/>
      <w:bookmarkStart w:id="159" w:name="_Toc184313254"/>
      <w:bookmarkEnd w:id="159"/>
      <w:bookmarkStart w:id="160" w:name="_Toc184310333"/>
      <w:bookmarkEnd w:id="160"/>
      <w:bookmarkStart w:id="161" w:name="_Toc184314433"/>
      <w:bookmarkEnd w:id="161"/>
      <w:bookmarkStart w:id="162" w:name="_Toc184308038"/>
      <w:bookmarkEnd w:id="162"/>
      <w:bookmarkStart w:id="163" w:name="_Toc184313294"/>
      <w:bookmarkEnd w:id="163"/>
      <w:bookmarkStart w:id="164" w:name="_Toc184310303"/>
      <w:bookmarkEnd w:id="164"/>
      <w:bookmarkStart w:id="165" w:name="_Toc184310337"/>
      <w:bookmarkEnd w:id="165"/>
      <w:bookmarkStart w:id="166" w:name="_Toc184312123"/>
      <w:bookmarkEnd w:id="166"/>
      <w:bookmarkStart w:id="167" w:name="_Toc184314425"/>
      <w:bookmarkEnd w:id="167"/>
      <w:bookmarkStart w:id="168" w:name="_Toc184314438"/>
      <w:bookmarkEnd w:id="168"/>
      <w:bookmarkStart w:id="169" w:name="_Toc184314416"/>
      <w:bookmarkEnd w:id="169"/>
      <w:bookmarkStart w:id="170" w:name="_Toc184308067"/>
      <w:bookmarkEnd w:id="170"/>
      <w:bookmarkStart w:id="171" w:name="_Toc184310276"/>
      <w:bookmarkEnd w:id="171"/>
      <w:bookmarkStart w:id="172" w:name="_Toc184312093"/>
      <w:bookmarkEnd w:id="172"/>
      <w:bookmarkStart w:id="173" w:name="_Toc184308043"/>
      <w:bookmarkEnd w:id="173"/>
      <w:bookmarkStart w:id="174" w:name="_Toc184314470"/>
      <w:bookmarkEnd w:id="174"/>
      <w:bookmarkStart w:id="175" w:name="_Toc184310311"/>
      <w:bookmarkEnd w:id="175"/>
      <w:bookmarkStart w:id="176" w:name="_Toc184308091"/>
      <w:bookmarkEnd w:id="176"/>
      <w:bookmarkStart w:id="177" w:name="_Toc184310279"/>
      <w:bookmarkEnd w:id="177"/>
      <w:bookmarkStart w:id="178" w:name="_Toc184314480"/>
      <w:bookmarkEnd w:id="178"/>
      <w:bookmarkStart w:id="179" w:name="_Toc184312100"/>
      <w:bookmarkEnd w:id="179"/>
      <w:bookmarkStart w:id="180" w:name="_Toc184312071"/>
      <w:bookmarkEnd w:id="180"/>
      <w:bookmarkStart w:id="181" w:name="_Toc184308083"/>
      <w:bookmarkEnd w:id="181"/>
      <w:bookmarkStart w:id="182" w:name="_Toc184308039"/>
      <w:bookmarkEnd w:id="182"/>
      <w:bookmarkStart w:id="183" w:name="_Toc184308057"/>
      <w:bookmarkEnd w:id="183"/>
      <w:bookmarkStart w:id="184" w:name="_Toc184313272"/>
      <w:bookmarkEnd w:id="184"/>
      <w:bookmarkStart w:id="185" w:name="_Toc184313266"/>
      <w:bookmarkEnd w:id="185"/>
      <w:bookmarkStart w:id="186" w:name="_Toc184312095"/>
      <w:bookmarkEnd w:id="186"/>
      <w:bookmarkStart w:id="187" w:name="_Toc184312084"/>
      <w:bookmarkEnd w:id="187"/>
      <w:bookmarkStart w:id="188" w:name="_Toc184310335"/>
      <w:bookmarkEnd w:id="188"/>
      <w:bookmarkStart w:id="189" w:name="_Toc184313261"/>
      <w:bookmarkEnd w:id="189"/>
      <w:bookmarkStart w:id="190" w:name="_Toc184312129"/>
      <w:bookmarkEnd w:id="190"/>
      <w:bookmarkStart w:id="191" w:name="_Toc184314440"/>
      <w:bookmarkEnd w:id="191"/>
      <w:bookmarkStart w:id="192" w:name="_Toc184313257"/>
      <w:bookmarkEnd w:id="192"/>
      <w:bookmarkStart w:id="193" w:name="_Toc184314434"/>
      <w:bookmarkEnd w:id="193"/>
      <w:bookmarkStart w:id="194" w:name="_Toc184308108"/>
      <w:bookmarkEnd w:id="194"/>
      <w:bookmarkStart w:id="195" w:name="_Toc184310284"/>
      <w:bookmarkEnd w:id="195"/>
      <w:bookmarkStart w:id="196" w:name="_Toc184313295"/>
      <w:bookmarkEnd w:id="196"/>
      <w:bookmarkStart w:id="197" w:name="_Toc184312102"/>
      <w:bookmarkEnd w:id="197"/>
      <w:bookmarkStart w:id="198" w:name="_Toc184312139"/>
      <w:bookmarkEnd w:id="198"/>
      <w:bookmarkStart w:id="199" w:name="_Toc184314460"/>
      <w:bookmarkEnd w:id="199"/>
      <w:bookmarkStart w:id="200" w:name="_Toc184313265"/>
      <w:bookmarkEnd w:id="200"/>
      <w:bookmarkStart w:id="201" w:name="_Toc184312099"/>
      <w:bookmarkEnd w:id="201"/>
      <w:bookmarkStart w:id="202" w:name="_Toc184314420"/>
      <w:bookmarkEnd w:id="202"/>
      <w:bookmarkStart w:id="203" w:name="_Toc184310323"/>
      <w:bookmarkEnd w:id="203"/>
      <w:bookmarkStart w:id="204" w:name="_Toc184314428"/>
      <w:bookmarkEnd w:id="204"/>
      <w:bookmarkStart w:id="205" w:name="_Toc184313244"/>
      <w:bookmarkEnd w:id="205"/>
      <w:bookmarkStart w:id="206" w:name="_Toc184310316"/>
      <w:bookmarkEnd w:id="206"/>
      <w:bookmarkStart w:id="207" w:name="_Toc184314482"/>
      <w:bookmarkEnd w:id="207"/>
      <w:bookmarkStart w:id="208" w:name="_Toc184310296"/>
      <w:bookmarkEnd w:id="208"/>
      <w:bookmarkStart w:id="209" w:name="_Toc184310319"/>
      <w:bookmarkEnd w:id="209"/>
      <w:bookmarkStart w:id="210" w:name="_Toc184314415"/>
      <w:bookmarkEnd w:id="210"/>
      <w:bookmarkStart w:id="211" w:name="_Toc184312087"/>
      <w:bookmarkEnd w:id="211"/>
      <w:bookmarkStart w:id="212" w:name="_Toc184314472"/>
      <w:bookmarkEnd w:id="212"/>
      <w:bookmarkStart w:id="213" w:name="_Toc184314478"/>
      <w:bookmarkEnd w:id="213"/>
      <w:bookmarkStart w:id="214" w:name="_Toc184313256"/>
      <w:bookmarkEnd w:id="214"/>
      <w:bookmarkStart w:id="215" w:name="_Toc184310312"/>
      <w:bookmarkEnd w:id="215"/>
      <w:bookmarkStart w:id="216" w:name="_Toc184310324"/>
      <w:bookmarkEnd w:id="216"/>
      <w:bookmarkStart w:id="217" w:name="_Toc184314449"/>
      <w:bookmarkEnd w:id="217"/>
      <w:bookmarkStart w:id="218" w:name="_Toc184313274"/>
      <w:bookmarkEnd w:id="218"/>
      <w:bookmarkStart w:id="219" w:name="_Toc184310272"/>
      <w:bookmarkEnd w:id="219"/>
      <w:bookmarkStart w:id="220" w:name="_Toc184312085"/>
      <w:bookmarkEnd w:id="220"/>
      <w:bookmarkStart w:id="221" w:name="_Toc184314462"/>
      <w:bookmarkEnd w:id="221"/>
      <w:bookmarkStart w:id="222" w:name="_Toc184313262"/>
      <w:bookmarkEnd w:id="222"/>
      <w:bookmarkStart w:id="223" w:name="_Toc184314421"/>
      <w:bookmarkEnd w:id="223"/>
      <w:bookmarkStart w:id="224" w:name="_Toc184308041"/>
      <w:bookmarkEnd w:id="224"/>
      <w:bookmarkStart w:id="225" w:name="_Toc184312067"/>
      <w:bookmarkEnd w:id="225"/>
      <w:bookmarkStart w:id="226" w:name="_Toc184314473"/>
      <w:bookmarkEnd w:id="226"/>
      <w:bookmarkStart w:id="227" w:name="_Toc184314442"/>
      <w:bookmarkEnd w:id="227"/>
      <w:bookmarkStart w:id="228" w:name="_Toc184313260"/>
      <w:bookmarkEnd w:id="228"/>
      <w:bookmarkStart w:id="229" w:name="_Toc184313246"/>
      <w:bookmarkEnd w:id="229"/>
      <w:bookmarkStart w:id="230" w:name="_Toc184310328"/>
      <w:bookmarkEnd w:id="230"/>
      <w:bookmarkStart w:id="231" w:name="_Toc184312104"/>
      <w:bookmarkEnd w:id="231"/>
      <w:bookmarkStart w:id="232" w:name="_Toc184314445"/>
      <w:bookmarkEnd w:id="232"/>
      <w:bookmarkStart w:id="233" w:name="_Toc184314431"/>
      <w:bookmarkEnd w:id="233"/>
      <w:bookmarkStart w:id="234" w:name="_Toc184312078"/>
      <w:bookmarkEnd w:id="234"/>
      <w:bookmarkStart w:id="235" w:name="_Toc184312092"/>
      <w:bookmarkEnd w:id="235"/>
      <w:bookmarkStart w:id="236" w:name="_Toc184314444"/>
      <w:bookmarkEnd w:id="236"/>
      <w:bookmarkStart w:id="237" w:name="_Toc184308096"/>
      <w:bookmarkEnd w:id="237"/>
      <w:bookmarkStart w:id="238" w:name="_Toc184313259"/>
      <w:bookmarkEnd w:id="238"/>
      <w:bookmarkStart w:id="239" w:name="_Toc184310285"/>
      <w:bookmarkEnd w:id="239"/>
      <w:bookmarkStart w:id="240" w:name="_Toc184313243"/>
      <w:bookmarkEnd w:id="240"/>
      <w:bookmarkStart w:id="241" w:name="_Toc184310277"/>
      <w:bookmarkEnd w:id="241"/>
      <w:bookmarkStart w:id="242" w:name="_Toc184308066"/>
      <w:bookmarkEnd w:id="242"/>
      <w:bookmarkStart w:id="243" w:name="_Toc184313301"/>
      <w:bookmarkEnd w:id="243"/>
      <w:bookmarkStart w:id="244" w:name="_Toc184310318"/>
      <w:bookmarkEnd w:id="244"/>
      <w:bookmarkStart w:id="245" w:name="_Toc184314418"/>
      <w:bookmarkEnd w:id="245"/>
      <w:bookmarkStart w:id="246" w:name="_Toc184308044"/>
      <w:bookmarkEnd w:id="246"/>
      <w:bookmarkStart w:id="247" w:name="_Toc184310289"/>
      <w:bookmarkEnd w:id="247"/>
      <w:bookmarkStart w:id="248" w:name="_Toc184310339"/>
      <w:bookmarkEnd w:id="248"/>
      <w:bookmarkStart w:id="249" w:name="_Toc184314461"/>
      <w:bookmarkEnd w:id="249"/>
      <w:bookmarkStart w:id="250" w:name="_Toc184308100"/>
      <w:bookmarkEnd w:id="250"/>
      <w:bookmarkStart w:id="251" w:name="_Toc184312081"/>
      <w:bookmarkEnd w:id="251"/>
      <w:bookmarkStart w:id="252" w:name="_Toc184312101"/>
      <w:bookmarkEnd w:id="252"/>
      <w:bookmarkStart w:id="253" w:name="_Toc184310327"/>
      <w:bookmarkEnd w:id="253"/>
      <w:bookmarkStart w:id="254" w:name="_Toc184308060"/>
      <w:bookmarkEnd w:id="254"/>
      <w:bookmarkStart w:id="255" w:name="_Toc184308052"/>
      <w:bookmarkEnd w:id="255"/>
      <w:bookmarkStart w:id="256" w:name="_Toc184314426"/>
      <w:bookmarkEnd w:id="256"/>
      <w:bookmarkStart w:id="257" w:name="_Toc184308050"/>
      <w:bookmarkEnd w:id="257"/>
      <w:bookmarkStart w:id="258" w:name="_Toc184310343"/>
      <w:bookmarkEnd w:id="258"/>
      <w:bookmarkStart w:id="259" w:name="_Toc184308082"/>
      <w:bookmarkEnd w:id="259"/>
      <w:bookmarkStart w:id="260" w:name="_Toc184310281"/>
      <w:bookmarkEnd w:id="260"/>
      <w:bookmarkStart w:id="261" w:name="_Toc184313249"/>
      <w:bookmarkEnd w:id="261"/>
      <w:bookmarkStart w:id="262" w:name="_Toc184313252"/>
      <w:bookmarkEnd w:id="262"/>
      <w:bookmarkStart w:id="263" w:name="_Toc184314430"/>
      <w:bookmarkEnd w:id="263"/>
      <w:bookmarkStart w:id="264" w:name="_Toc184313275"/>
      <w:bookmarkEnd w:id="264"/>
      <w:bookmarkStart w:id="265" w:name="_Toc184313276"/>
      <w:bookmarkEnd w:id="265"/>
      <w:bookmarkStart w:id="266" w:name="_Toc184313309"/>
      <w:bookmarkEnd w:id="266"/>
      <w:bookmarkStart w:id="267" w:name="_Toc184312120"/>
      <w:bookmarkEnd w:id="267"/>
      <w:bookmarkStart w:id="268" w:name="_Toc184308047"/>
      <w:bookmarkEnd w:id="268"/>
      <w:bookmarkStart w:id="269" w:name="_Toc184310330"/>
      <w:bookmarkEnd w:id="269"/>
      <w:bookmarkStart w:id="270" w:name="_Toc184313250"/>
      <w:bookmarkEnd w:id="270"/>
      <w:bookmarkStart w:id="271" w:name="_Toc184313290"/>
      <w:bookmarkEnd w:id="271"/>
      <w:bookmarkStart w:id="272" w:name="_Toc184310338"/>
      <w:bookmarkEnd w:id="272"/>
      <w:bookmarkStart w:id="273" w:name="_Toc184312082"/>
      <w:bookmarkEnd w:id="273"/>
      <w:bookmarkStart w:id="274" w:name="_Toc184310325"/>
      <w:bookmarkEnd w:id="274"/>
      <w:bookmarkStart w:id="275" w:name="_Toc184312088"/>
      <w:bookmarkEnd w:id="275"/>
      <w:bookmarkStart w:id="276" w:name="_Toc184314456"/>
      <w:bookmarkEnd w:id="276"/>
      <w:bookmarkStart w:id="277" w:name="_Toc184313298"/>
      <w:bookmarkEnd w:id="277"/>
      <w:bookmarkStart w:id="278" w:name="_Toc184314475"/>
      <w:bookmarkEnd w:id="278"/>
      <w:bookmarkStart w:id="279" w:name="_Toc184313307"/>
      <w:bookmarkEnd w:id="279"/>
      <w:bookmarkStart w:id="280" w:name="_Toc184312117"/>
      <w:bookmarkEnd w:id="280"/>
      <w:bookmarkStart w:id="281" w:name="_Toc184308079"/>
      <w:bookmarkEnd w:id="281"/>
      <w:bookmarkStart w:id="282" w:name="_Toc184312130"/>
      <w:bookmarkEnd w:id="282"/>
      <w:bookmarkStart w:id="283" w:name="_Toc184308102"/>
      <w:bookmarkEnd w:id="283"/>
      <w:bookmarkStart w:id="284" w:name="_Toc184313245"/>
      <w:bookmarkEnd w:id="284"/>
      <w:bookmarkStart w:id="285" w:name="_Toc184314422"/>
      <w:bookmarkEnd w:id="285"/>
      <w:bookmarkStart w:id="286" w:name="_Toc184314447"/>
      <w:bookmarkEnd w:id="286"/>
      <w:bookmarkStart w:id="287" w:name="_Toc184312096"/>
      <w:bookmarkEnd w:id="287"/>
      <w:bookmarkStart w:id="288" w:name="_Toc184313306"/>
      <w:bookmarkEnd w:id="288"/>
      <w:bookmarkStart w:id="289" w:name="_Toc184310307"/>
      <w:bookmarkEnd w:id="289"/>
      <w:bookmarkStart w:id="290" w:name="_Toc184308089"/>
      <w:bookmarkEnd w:id="290"/>
      <w:bookmarkStart w:id="291" w:name="_Toc184308076"/>
      <w:bookmarkEnd w:id="291"/>
      <w:bookmarkStart w:id="292" w:name="_Toc184308075"/>
      <w:bookmarkEnd w:id="292"/>
      <w:bookmarkStart w:id="293" w:name="_Toc184314410"/>
      <w:bookmarkEnd w:id="293"/>
      <w:bookmarkStart w:id="294" w:name="_Toc184313289"/>
      <w:bookmarkEnd w:id="294"/>
      <w:bookmarkStart w:id="295" w:name="_Toc184313297"/>
      <w:bookmarkEnd w:id="295"/>
      <w:bookmarkStart w:id="296" w:name="_Toc184313270"/>
      <w:bookmarkEnd w:id="296"/>
      <w:bookmarkStart w:id="297" w:name="_Toc184314450"/>
      <w:bookmarkEnd w:id="297"/>
      <w:bookmarkStart w:id="298" w:name="_Toc184310301"/>
      <w:bookmarkEnd w:id="298"/>
      <w:bookmarkStart w:id="299" w:name="_Toc184312094"/>
      <w:bookmarkEnd w:id="299"/>
      <w:bookmarkStart w:id="300" w:name="_Toc184314414"/>
      <w:bookmarkEnd w:id="300"/>
      <w:bookmarkStart w:id="301" w:name="_Toc184310283"/>
      <w:bookmarkEnd w:id="301"/>
      <w:bookmarkStart w:id="302" w:name="_Toc184313282"/>
      <w:bookmarkEnd w:id="302"/>
      <w:bookmarkStart w:id="303" w:name="_Toc184314423"/>
      <w:bookmarkEnd w:id="303"/>
      <w:bookmarkStart w:id="304" w:name="_Toc184308106"/>
      <w:bookmarkEnd w:id="304"/>
      <w:bookmarkStart w:id="305" w:name="_Toc184308078"/>
      <w:bookmarkEnd w:id="305"/>
      <w:bookmarkStart w:id="306" w:name="_Toc184310308"/>
      <w:bookmarkEnd w:id="306"/>
      <w:bookmarkStart w:id="307" w:name="_Toc184310299"/>
      <w:bookmarkEnd w:id="307"/>
      <w:bookmarkStart w:id="308" w:name="_Toc184308095"/>
      <w:bookmarkEnd w:id="308"/>
      <w:bookmarkStart w:id="309" w:name="_Toc184312075"/>
      <w:bookmarkEnd w:id="309"/>
      <w:bookmarkStart w:id="310" w:name="_Toc184313238"/>
      <w:bookmarkEnd w:id="310"/>
      <w:bookmarkStart w:id="311" w:name="_Toc184308088"/>
      <w:bookmarkEnd w:id="311"/>
      <w:bookmarkStart w:id="312" w:name="_Toc184312132"/>
      <w:bookmarkEnd w:id="312"/>
      <w:bookmarkStart w:id="313" w:name="_Toc184313277"/>
      <w:bookmarkEnd w:id="313"/>
      <w:bookmarkStart w:id="314" w:name="_Toc184308085"/>
      <w:bookmarkEnd w:id="314"/>
      <w:bookmarkStart w:id="315" w:name="_Toc184312079"/>
      <w:bookmarkEnd w:id="315"/>
      <w:bookmarkStart w:id="316" w:name="_Toc184312116"/>
      <w:bookmarkEnd w:id="316"/>
      <w:bookmarkStart w:id="317" w:name="_Toc184314465"/>
      <w:bookmarkEnd w:id="317"/>
      <w:bookmarkStart w:id="318" w:name="_Toc184312138"/>
      <w:bookmarkEnd w:id="318"/>
      <w:bookmarkStart w:id="319" w:name="_Toc184312113"/>
      <w:bookmarkEnd w:id="319"/>
      <w:bookmarkStart w:id="320" w:name="_Toc184308098"/>
      <w:bookmarkEnd w:id="320"/>
      <w:bookmarkStart w:id="321" w:name="_Toc184312122"/>
      <w:bookmarkEnd w:id="321"/>
      <w:bookmarkStart w:id="322" w:name="_Toc184314452"/>
      <w:bookmarkEnd w:id="322"/>
      <w:bookmarkStart w:id="323" w:name="_Toc184310331"/>
      <w:bookmarkEnd w:id="323"/>
      <w:bookmarkStart w:id="324" w:name="_Toc184308107"/>
      <w:bookmarkEnd w:id="324"/>
      <w:bookmarkStart w:id="325" w:name="_Toc184308077"/>
      <w:bookmarkEnd w:id="325"/>
      <w:bookmarkStart w:id="326" w:name="_Toc184314454"/>
      <w:bookmarkEnd w:id="326"/>
      <w:bookmarkStart w:id="327" w:name="_Toc184308056"/>
      <w:bookmarkEnd w:id="327"/>
      <w:bookmarkStart w:id="328" w:name="_Toc184310294"/>
      <w:bookmarkEnd w:id="328"/>
      <w:bookmarkStart w:id="329" w:name="_Toc184310309"/>
      <w:bookmarkEnd w:id="329"/>
      <w:bookmarkStart w:id="330" w:name="_Toc184310321"/>
      <w:bookmarkEnd w:id="330"/>
      <w:bookmarkStart w:id="331" w:name="_Toc184308073"/>
      <w:bookmarkEnd w:id="331"/>
      <w:bookmarkStart w:id="332" w:name="_Toc184313303"/>
      <w:bookmarkEnd w:id="332"/>
      <w:bookmarkStart w:id="333" w:name="_Toc184314436"/>
      <w:bookmarkEnd w:id="333"/>
      <w:bookmarkStart w:id="334" w:name="_Toc184310280"/>
      <w:bookmarkEnd w:id="334"/>
      <w:bookmarkStart w:id="335" w:name="_Toc184308072"/>
      <w:bookmarkEnd w:id="335"/>
      <w:bookmarkStart w:id="336" w:name="_Toc184312136"/>
      <w:bookmarkEnd w:id="336"/>
      <w:bookmarkStart w:id="337" w:name="_Toc184310329"/>
      <w:bookmarkEnd w:id="337"/>
      <w:bookmarkStart w:id="338" w:name="_Toc184308054"/>
      <w:bookmarkEnd w:id="338"/>
      <w:bookmarkStart w:id="339" w:name="_Toc184314435"/>
      <w:bookmarkEnd w:id="339"/>
      <w:bookmarkStart w:id="340" w:name="_Toc184312126"/>
      <w:bookmarkEnd w:id="340"/>
      <w:bookmarkStart w:id="341" w:name="_Toc184310334"/>
      <w:bookmarkEnd w:id="341"/>
      <w:bookmarkStart w:id="342" w:name="_Toc184310322"/>
      <w:bookmarkEnd w:id="342"/>
      <w:bookmarkStart w:id="343" w:name="_Toc184313248"/>
      <w:bookmarkEnd w:id="343"/>
      <w:bookmarkStart w:id="344" w:name="_Toc184314441"/>
      <w:bookmarkEnd w:id="344"/>
      <w:bookmarkStart w:id="345" w:name="_Toc184312069"/>
      <w:bookmarkEnd w:id="345"/>
      <w:bookmarkStart w:id="346" w:name="_Toc184313258"/>
      <w:bookmarkEnd w:id="346"/>
      <w:bookmarkStart w:id="347" w:name="_Toc184312125"/>
      <w:bookmarkEnd w:id="347"/>
      <w:bookmarkStart w:id="348" w:name="_Toc184314446"/>
      <w:bookmarkEnd w:id="348"/>
      <w:bookmarkStart w:id="349" w:name="_Toc184314481"/>
      <w:bookmarkEnd w:id="349"/>
      <w:bookmarkStart w:id="350" w:name="_Toc184314476"/>
      <w:bookmarkEnd w:id="350"/>
      <w:bookmarkStart w:id="351" w:name="_Toc184310286"/>
      <w:bookmarkEnd w:id="351"/>
      <w:bookmarkStart w:id="352" w:name="_Toc184314437"/>
      <w:bookmarkEnd w:id="352"/>
      <w:bookmarkStart w:id="353" w:name="_Toc184310293"/>
      <w:bookmarkEnd w:id="353"/>
      <w:bookmarkStart w:id="354" w:name="_Toc184312118"/>
      <w:bookmarkEnd w:id="354"/>
      <w:bookmarkStart w:id="355" w:name="_Toc184312098"/>
      <w:bookmarkEnd w:id="355"/>
      <w:bookmarkStart w:id="356" w:name="_Toc184313279"/>
      <w:bookmarkEnd w:id="356"/>
      <w:bookmarkStart w:id="357" w:name="_Toc184313296"/>
      <w:bookmarkEnd w:id="357"/>
      <w:bookmarkStart w:id="358" w:name="_Toc184313247"/>
      <w:bookmarkEnd w:id="358"/>
      <w:bookmarkStart w:id="359" w:name="_Toc184310340"/>
      <w:bookmarkEnd w:id="359"/>
      <w:bookmarkStart w:id="360" w:name="_Toc184310315"/>
      <w:bookmarkEnd w:id="360"/>
      <w:bookmarkStart w:id="361" w:name="_Toc184312103"/>
      <w:bookmarkEnd w:id="361"/>
      <w:bookmarkStart w:id="362" w:name="_Toc184313293"/>
      <w:bookmarkEnd w:id="362"/>
      <w:bookmarkStart w:id="363" w:name="_Toc184310298"/>
      <w:bookmarkEnd w:id="363"/>
      <w:bookmarkStart w:id="364" w:name="_Toc184312105"/>
      <w:bookmarkEnd w:id="364"/>
      <w:bookmarkStart w:id="365" w:name="_Toc184312133"/>
      <w:bookmarkEnd w:id="365"/>
      <w:bookmarkStart w:id="366" w:name="_Toc184310302"/>
      <w:bookmarkEnd w:id="366"/>
      <w:bookmarkStart w:id="367" w:name="_Toc184310336"/>
      <w:bookmarkEnd w:id="367"/>
      <w:bookmarkStart w:id="368" w:name="_Toc184308058"/>
      <w:bookmarkEnd w:id="368"/>
      <w:bookmarkStart w:id="369" w:name="_Toc184308080"/>
      <w:bookmarkEnd w:id="369"/>
      <w:bookmarkStart w:id="370" w:name="_Toc184308036"/>
      <w:bookmarkEnd w:id="370"/>
      <w:bookmarkStart w:id="371" w:name="_Toc184308074"/>
      <w:bookmarkEnd w:id="371"/>
      <w:bookmarkStart w:id="372" w:name="_Toc184308101"/>
      <w:bookmarkEnd w:id="372"/>
      <w:bookmarkStart w:id="373" w:name="_Toc184314464"/>
      <w:bookmarkEnd w:id="373"/>
      <w:bookmarkStart w:id="374" w:name="_Toc184312090"/>
      <w:bookmarkEnd w:id="374"/>
      <w:bookmarkStart w:id="375" w:name="_Toc184313240"/>
      <w:bookmarkEnd w:id="375"/>
      <w:bookmarkStart w:id="376" w:name="_Toc184312128"/>
      <w:bookmarkEnd w:id="376"/>
      <w:bookmarkStart w:id="377" w:name="_Toc184313273"/>
      <w:bookmarkEnd w:id="377"/>
      <w:bookmarkStart w:id="378" w:name="_Toc184314424"/>
      <w:bookmarkEnd w:id="378"/>
      <w:bookmarkStart w:id="379" w:name="_Toc184313253"/>
      <w:bookmarkEnd w:id="379"/>
      <w:bookmarkStart w:id="380" w:name="_Toc184312131"/>
      <w:bookmarkEnd w:id="380"/>
      <w:bookmarkStart w:id="381" w:name="_Toc184313286"/>
      <w:bookmarkEnd w:id="381"/>
      <w:bookmarkStart w:id="382" w:name="_Toc184308051"/>
      <w:bookmarkEnd w:id="382"/>
      <w:bookmarkStart w:id="383" w:name="_Toc184310310"/>
      <w:bookmarkEnd w:id="383"/>
      <w:bookmarkStart w:id="384" w:name="_Toc184314448"/>
      <w:bookmarkEnd w:id="384"/>
      <w:bookmarkStart w:id="385" w:name="_Toc184310295"/>
      <w:bookmarkEnd w:id="385"/>
      <w:bookmarkStart w:id="386" w:name="_Toc184312110"/>
      <w:bookmarkEnd w:id="386"/>
      <w:bookmarkStart w:id="387" w:name="_Toc184313302"/>
      <w:bookmarkEnd w:id="387"/>
      <w:bookmarkStart w:id="388" w:name="_Toc184308068"/>
      <w:bookmarkEnd w:id="388"/>
      <w:bookmarkStart w:id="389" w:name="_Toc184310300"/>
      <w:bookmarkEnd w:id="389"/>
      <w:bookmarkStart w:id="390" w:name="_Toc184310313"/>
      <w:bookmarkEnd w:id="390"/>
      <w:bookmarkStart w:id="391" w:name="_Toc184314429"/>
      <w:bookmarkEnd w:id="391"/>
      <w:bookmarkStart w:id="392" w:name="_Toc184310306"/>
      <w:bookmarkEnd w:id="392"/>
      <w:bookmarkStart w:id="393" w:name="_Toc184314469"/>
      <w:bookmarkEnd w:id="393"/>
      <w:bookmarkStart w:id="394" w:name="_Toc184312124"/>
      <w:bookmarkEnd w:id="394"/>
      <w:bookmarkStart w:id="395" w:name="_Toc184313278"/>
      <w:bookmarkEnd w:id="395"/>
      <w:bookmarkStart w:id="396" w:name="_Toc184310320"/>
      <w:bookmarkEnd w:id="396"/>
      <w:bookmarkStart w:id="397" w:name="_Toc184313271"/>
      <w:bookmarkEnd w:id="397"/>
      <w:bookmarkStart w:id="398" w:name="_Toc184308092"/>
      <w:bookmarkEnd w:id="398"/>
      <w:bookmarkStart w:id="399" w:name="_Toc184313305"/>
      <w:bookmarkEnd w:id="399"/>
      <w:bookmarkStart w:id="400" w:name="_Toc184314427"/>
      <w:bookmarkEnd w:id="400"/>
      <w:bookmarkStart w:id="401" w:name="_Toc184314471"/>
      <w:bookmarkEnd w:id="401"/>
      <w:bookmarkStart w:id="402" w:name="_Toc184308093"/>
      <w:bookmarkEnd w:id="402"/>
      <w:r>
        <w:rPr>
          <w:rFonts w:hint="eastAsia" w:cs="宋体" w:asciiTheme="minorEastAsia" w:hAnsiTheme="minorEastAsia" w:eastAsiaTheme="minorEastAsia"/>
          <w:b/>
          <w:sz w:val="36"/>
          <w:szCs w:val="36"/>
          <w:highlight w:val="none"/>
        </w:rPr>
        <w:t>评标办法</w:t>
      </w:r>
    </w:p>
    <w:p>
      <w:pPr>
        <w:snapToGrid w:val="0"/>
        <w:spacing w:line="360" w:lineRule="auto"/>
        <w:jc w:val="center"/>
        <w:rPr>
          <w:rFonts w:cs="宋体" w:asciiTheme="minorEastAsia" w:hAnsiTheme="minorEastAsia" w:eastAsiaTheme="minorEastAsia"/>
          <w:sz w:val="20"/>
          <w:szCs w:val="20"/>
          <w:highlight w:val="none"/>
          <w:shd w:val="clear" w:color="auto" w:fill="FFFFFF"/>
        </w:rPr>
      </w:pPr>
      <w:r>
        <w:rPr>
          <w:rFonts w:hint="eastAsia" w:cs="宋体" w:asciiTheme="minorEastAsia" w:hAnsiTheme="minorEastAsia" w:eastAsiaTheme="minorEastAsia"/>
          <w:b/>
          <w:sz w:val="32"/>
          <w:szCs w:val="20"/>
          <w:highlight w:val="none"/>
        </w:rPr>
        <w:t>评标办法前附表</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223"/>
        <w:gridCol w:w="1059"/>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序号</w:t>
            </w:r>
          </w:p>
        </w:tc>
        <w:tc>
          <w:tcPr>
            <w:tcW w:w="3073" w:type="pct"/>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评标标准</w:t>
            </w:r>
          </w:p>
        </w:tc>
        <w:tc>
          <w:tcPr>
            <w:tcW w:w="623" w:type="pct"/>
            <w:vAlign w:val="center"/>
          </w:tcPr>
          <w:p>
            <w:pPr>
              <w:snapToGrid w:val="0"/>
              <w:spacing w:line="360" w:lineRule="auto"/>
              <w:jc w:val="center"/>
              <w:rPr>
                <w:rFonts w:hint="eastAsia" w:cs="仿宋_GB2312" w:asciiTheme="minorEastAsia" w:hAnsiTheme="minorEastAsia" w:eastAsiaTheme="minorEastAsia"/>
                <w:bCs/>
                <w:sz w:val="24"/>
                <w:highlight w:val="none"/>
                <w:lang w:eastAsia="zh-CN"/>
              </w:rPr>
            </w:pPr>
            <w:r>
              <w:rPr>
                <w:rFonts w:hint="eastAsia" w:cs="仿宋_GB2312" w:asciiTheme="minorEastAsia" w:hAnsiTheme="minorEastAsia" w:eastAsiaTheme="minorEastAsia"/>
                <w:bCs/>
                <w:sz w:val="24"/>
                <w:highlight w:val="none"/>
              </w:rPr>
              <w:t>权重</w:t>
            </w:r>
            <w:r>
              <w:rPr>
                <w:rFonts w:hint="eastAsia" w:cs="仿宋_GB2312" w:asciiTheme="minorEastAsia" w:hAnsiTheme="minorEastAsia" w:eastAsiaTheme="minorEastAsia"/>
                <w:bCs/>
                <w:sz w:val="24"/>
                <w:highlight w:val="none"/>
                <w:lang w:eastAsia="zh-CN"/>
              </w:rPr>
              <w:t>（</w:t>
            </w:r>
            <w:r>
              <w:rPr>
                <w:rFonts w:hint="eastAsia" w:cs="仿宋_GB2312" w:asciiTheme="minorEastAsia" w:hAnsiTheme="minorEastAsia" w:eastAsiaTheme="minorEastAsia"/>
                <w:bCs/>
                <w:sz w:val="24"/>
                <w:highlight w:val="none"/>
                <w:lang w:val="en-US" w:eastAsia="zh-CN"/>
              </w:rPr>
              <w:t>分</w:t>
            </w:r>
            <w:r>
              <w:rPr>
                <w:rFonts w:hint="eastAsia" w:cs="仿宋_GB2312" w:asciiTheme="minorEastAsia" w:hAnsiTheme="minorEastAsia" w:eastAsiaTheme="minorEastAsia"/>
                <w:bCs/>
                <w:sz w:val="24"/>
                <w:highlight w:val="none"/>
                <w:lang w:eastAsia="zh-CN"/>
              </w:rPr>
              <w:t>）</w:t>
            </w:r>
          </w:p>
        </w:tc>
        <w:tc>
          <w:tcPr>
            <w:tcW w:w="1034" w:type="pct"/>
            <w:vAlign w:val="center"/>
          </w:tcPr>
          <w:p>
            <w:pPr>
              <w:snapToGrid w:val="0"/>
              <w:spacing w:line="360" w:lineRule="auto"/>
              <w:jc w:val="center"/>
              <w:rPr>
                <w:rFonts w:cs="仿宋_GB2312" w:asciiTheme="minorEastAsia" w:hAnsiTheme="minorEastAsia" w:eastAsiaTheme="minorEastAsia"/>
                <w:bCs/>
                <w:sz w:val="24"/>
                <w:highlight w:val="none"/>
              </w:rPr>
            </w:pPr>
            <w:r>
              <w:rPr>
                <w:rFonts w:hint="eastAsia" w:cs="仿宋_GB2312" w:asciiTheme="minorEastAsia" w:hAnsiTheme="minorEastAsia" w:eastAsiaTheme="minorEastAsia"/>
                <w:bCs/>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268" w:type="pct"/>
            <w:vAlign w:val="center"/>
          </w:tcPr>
          <w:p>
            <w:pPr>
              <w:numPr>
                <w:ilvl w:val="0"/>
                <w:numId w:val="0"/>
              </w:numPr>
              <w:snapToGrid w:val="0"/>
              <w:spacing w:line="360" w:lineRule="auto"/>
              <w:ind w:leftChars="0"/>
              <w:jc w:val="center"/>
            </w:pPr>
            <w:r>
              <w:rPr>
                <w:rFonts w:hint="default" w:cs="仿宋_GB2312" w:asciiTheme="minorEastAsia" w:hAnsiTheme="minorEastAsia" w:eastAsiaTheme="minorEastAsia"/>
                <w:sz w:val="24"/>
                <w:highlight w:val="none"/>
                <w:lang w:val="en-US"/>
              </w:rPr>
              <w:t>1</w:t>
            </w:r>
          </w:p>
        </w:tc>
        <w:tc>
          <w:tcPr>
            <w:tcW w:w="3073"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根据本项目物业使用特点提出合理的物业管理服务理念，提出服务定位、目标，并有切实可行的方案；投标方案</w:t>
            </w:r>
            <w:r>
              <w:rPr>
                <w:rFonts w:hint="eastAsia" w:cs="仿宋_GB2312" w:asciiTheme="minorEastAsia" w:hAnsiTheme="minorEastAsia" w:eastAsiaTheme="minorEastAsia"/>
                <w:sz w:val="24"/>
                <w:highlight w:val="none"/>
                <w:lang w:eastAsia="zh-CN"/>
              </w:rPr>
              <w:t>的</w:t>
            </w:r>
            <w:r>
              <w:rPr>
                <w:rFonts w:hint="eastAsia" w:cs="仿宋_GB2312" w:asciiTheme="minorEastAsia" w:hAnsiTheme="minorEastAsia" w:eastAsiaTheme="minorEastAsia"/>
                <w:sz w:val="24"/>
                <w:highlight w:val="none"/>
              </w:rPr>
              <w:t>提出文明服务的计划及承诺</w:t>
            </w:r>
            <w:r>
              <w:rPr>
                <w:rFonts w:hint="eastAsia" w:cs="仿宋_GB2312" w:asciiTheme="minorEastAsia" w:hAnsiTheme="minorEastAsia" w:eastAsiaTheme="minorEastAsia"/>
                <w:sz w:val="24"/>
                <w:highlight w:val="none"/>
                <w:lang w:eastAsia="zh-CN"/>
              </w:rPr>
              <w:t>程度</w:t>
            </w:r>
            <w:r>
              <w:rPr>
                <w:rFonts w:hint="eastAsia" w:cs="仿宋_GB2312" w:asciiTheme="minorEastAsia" w:hAnsiTheme="minorEastAsia" w:eastAsiaTheme="minorEastAsia"/>
                <w:sz w:val="24"/>
                <w:highlight w:val="none"/>
              </w:rPr>
              <w:t>（完全符合得</w:t>
            </w:r>
            <w:r>
              <w:rPr>
                <w:rFonts w:hint="default" w:cs="仿宋_GB2312" w:asciiTheme="minorEastAsia" w:hAnsiTheme="minorEastAsia" w:eastAsiaTheme="minorEastAsia"/>
                <w:sz w:val="24"/>
                <w:highlight w:val="none"/>
                <w:lang w:val="en-US"/>
              </w:rPr>
              <w:t>3</w:t>
            </w:r>
            <w:r>
              <w:rPr>
                <w:rFonts w:hint="eastAsia" w:cs="仿宋_GB2312" w:asciiTheme="minorEastAsia" w:hAnsiTheme="minorEastAsia" w:eastAsiaTheme="minorEastAsia"/>
                <w:sz w:val="24"/>
                <w:highlight w:val="none"/>
              </w:rPr>
              <w:t>分，部分符合得</w:t>
            </w:r>
            <w:r>
              <w:rPr>
                <w:rFonts w:hint="default" w:cs="仿宋_GB2312" w:asciiTheme="minorEastAsia" w:hAnsiTheme="minorEastAsia" w:eastAsiaTheme="minorEastAsia"/>
                <w:sz w:val="24"/>
                <w:highlight w:val="none"/>
                <w:lang w:val="en-US"/>
              </w:rPr>
              <w:t>1.5</w:t>
            </w:r>
            <w:r>
              <w:rPr>
                <w:rFonts w:hint="eastAsia" w:cs="仿宋_GB2312" w:asciiTheme="minorEastAsia" w:hAnsiTheme="minorEastAsia" w:eastAsiaTheme="minorEastAsia"/>
                <w:sz w:val="24"/>
                <w:highlight w:val="none"/>
              </w:rPr>
              <w:t>分，不符合不得分）。</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3</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（一）物业管理服务理念、服务定位、服务目标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68" w:type="pct"/>
            <w:vAlign w:val="center"/>
          </w:tcPr>
          <w:p>
            <w:pPr>
              <w:numPr>
                <w:ilvl w:val="0"/>
                <w:numId w:val="0"/>
              </w:numPr>
              <w:snapToGrid w:val="0"/>
              <w:spacing w:line="360" w:lineRule="auto"/>
              <w:ind w:leftChars="0"/>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2</w:t>
            </w:r>
          </w:p>
        </w:tc>
        <w:tc>
          <w:tcPr>
            <w:tcW w:w="3073"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针对本项目有比较完善的组织架构及管理制度，清晰简练地列出主要管理流程，包括①运作流程图、②激励机制及监督机制、③自我约束机制、④信息反馈渠道及处理机制</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方案完整、合理的，视为符合需求，每一项得</w:t>
            </w: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rPr>
              <w:t>分；每缺漏一项或者该项不符合要求的，该项不得分，共</w:t>
            </w:r>
            <w:r>
              <w:rPr>
                <w:rFonts w:hint="default" w:cs="仿宋_GB2312" w:asciiTheme="minorEastAsia" w:hAnsiTheme="minorEastAsia" w:eastAsiaTheme="minorEastAsia"/>
                <w:sz w:val="24"/>
                <w:highlight w:val="none"/>
                <w:lang w:val="en-US"/>
              </w:rPr>
              <w:t>4</w:t>
            </w:r>
            <w:r>
              <w:rPr>
                <w:rFonts w:hint="eastAsia" w:cs="仿宋_GB2312" w:asciiTheme="minorEastAsia" w:hAnsiTheme="minorEastAsia" w:eastAsiaTheme="minorEastAsia"/>
                <w:sz w:val="24"/>
                <w:highlight w:val="none"/>
              </w:rPr>
              <w:t>分。</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4</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（二）针对本项目的组织架构及管理制度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3</w:t>
            </w:r>
          </w:p>
        </w:tc>
        <w:tc>
          <w:tcPr>
            <w:tcW w:w="3073" w:type="pct"/>
          </w:tcPr>
          <w:p>
            <w:pPr>
              <w:snapToGrid w:val="0"/>
              <w:spacing w:line="360" w:lineRule="auto"/>
              <w:jc w:val="left"/>
              <w:rPr>
                <w:rFonts w:hint="eastAsia"/>
                <w:highlight w:val="none"/>
              </w:rPr>
            </w:pPr>
            <w:r>
              <w:rPr>
                <w:rFonts w:hint="eastAsia" w:cs="仿宋_GB2312" w:asciiTheme="minorEastAsia" w:hAnsiTheme="minorEastAsia" w:eastAsiaTheme="minorEastAsia"/>
                <w:sz w:val="24"/>
                <w:highlight w:val="none"/>
                <w:lang w:val="en-US" w:eastAsia="zh-CN"/>
              </w:rPr>
              <w:t>保洁服务</w:t>
            </w:r>
            <w:r>
              <w:rPr>
                <w:rFonts w:hint="eastAsia" w:cs="仿宋_GB2312" w:asciiTheme="minorEastAsia" w:hAnsiTheme="minorEastAsia" w:eastAsiaTheme="minorEastAsia"/>
                <w:sz w:val="24"/>
                <w:highlight w:val="none"/>
              </w:rPr>
              <w:t>方案：</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1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①</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医院大楼内的大厅、候诊区、诊室、门诊区、体检区、保健区域、住院病区、食堂、办公区等所有区域卫生保洁；</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2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②</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大楼外道路、停车场、电瓶车停车棚、绿地等场地的卫生保洁；</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3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③</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所有公共场地及设施和“门前三包”区域的日常保洁保养以及垃圾分类管理等所有环境卫生保洁。</w:t>
            </w:r>
          </w:p>
          <w:p>
            <w:pPr>
              <w:snapToGrid w:val="0"/>
              <w:spacing w:line="360" w:lineRule="auto"/>
              <w:jc w:val="left"/>
              <w:rPr>
                <w:highlight w:val="none"/>
              </w:rPr>
            </w:pPr>
            <w:r>
              <w:rPr>
                <w:rFonts w:hint="eastAsia" w:cs="仿宋_GB2312" w:asciiTheme="minorEastAsia" w:hAnsiTheme="minorEastAsia" w:eastAsiaTheme="minorEastAsia"/>
                <w:sz w:val="24"/>
                <w:highlight w:val="none"/>
              </w:rPr>
              <w:t>方案根据服务区域内实际情况设计，能满足采购需求中的服务质量标准和要求</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方案完整、合理的，视为符合需求，</w:t>
            </w:r>
            <w:r>
              <w:rPr>
                <w:rFonts w:hint="eastAsia" w:cs="仿宋_GB2312" w:asciiTheme="minorEastAsia" w:hAnsiTheme="minorEastAsia" w:eastAsiaTheme="minorEastAsia"/>
                <w:sz w:val="24"/>
                <w:highlight w:val="none"/>
                <w:lang w:val="en-US" w:eastAsia="zh-CN"/>
              </w:rPr>
              <w:t>每一项</w:t>
            </w:r>
            <w:r>
              <w:rPr>
                <w:rFonts w:hint="eastAsia" w:cs="仿宋_GB2312" w:asciiTheme="minorEastAsia" w:hAnsiTheme="minorEastAsia" w:eastAsiaTheme="minorEastAsia"/>
                <w:sz w:val="24"/>
                <w:highlight w:val="none"/>
              </w:rPr>
              <w:t>得</w:t>
            </w:r>
            <w:r>
              <w:rPr>
                <w:rFonts w:hint="default" w:cs="仿宋_GB2312" w:asciiTheme="minorEastAsia" w:hAnsiTheme="minorEastAsia" w:eastAsiaTheme="minorEastAsia"/>
                <w:sz w:val="24"/>
                <w:highlight w:val="none"/>
                <w:lang w:val="en-US" w:eastAsia="zh-CN"/>
              </w:rPr>
              <w:t>1</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基本符合得</w:t>
            </w:r>
            <w:r>
              <w:rPr>
                <w:rFonts w:hint="eastAsia" w:cs="仿宋_GB2312" w:asciiTheme="minorEastAsia" w:hAnsiTheme="minorEastAsia" w:eastAsiaTheme="minorEastAsia"/>
                <w:sz w:val="24"/>
                <w:highlight w:val="none"/>
                <w:lang w:val="en-US" w:eastAsia="zh-CN"/>
              </w:rPr>
              <w:t>0.5分；</w:t>
            </w:r>
            <w:r>
              <w:rPr>
                <w:rFonts w:hint="eastAsia" w:cs="仿宋_GB2312" w:asciiTheme="minorEastAsia" w:hAnsiTheme="minorEastAsia" w:eastAsiaTheme="minorEastAsia"/>
                <w:sz w:val="24"/>
                <w:highlight w:val="none"/>
              </w:rPr>
              <w:t>每缺漏一项或者</w:t>
            </w:r>
            <w:r>
              <w:rPr>
                <w:rFonts w:hint="eastAsia" w:ascii="宋体" w:hAnsi="宋体" w:eastAsia="宋体" w:cs="宋体"/>
                <w:color w:val="auto"/>
                <w:sz w:val="24"/>
                <w:szCs w:val="24"/>
                <w:highlight w:val="none"/>
                <w:lang w:eastAsia="zh-CN"/>
              </w:rPr>
              <w:t>该</w:t>
            </w:r>
            <w:r>
              <w:rPr>
                <w:rFonts w:hint="eastAsia" w:ascii="宋体" w:hAnsi="宋体" w:eastAsia="宋体" w:cs="宋体"/>
                <w:color w:val="auto"/>
                <w:sz w:val="24"/>
                <w:szCs w:val="24"/>
                <w:highlight w:val="none"/>
              </w:rPr>
              <w:t>项</w:t>
            </w:r>
            <w:r>
              <w:rPr>
                <w:rFonts w:hint="eastAsia" w:cs="仿宋_GB2312" w:asciiTheme="minorEastAsia" w:hAnsiTheme="minorEastAsia" w:eastAsiaTheme="minorEastAsia"/>
                <w:sz w:val="24"/>
                <w:highlight w:val="none"/>
              </w:rPr>
              <w:t>不符合要求的，</w:t>
            </w:r>
            <w:r>
              <w:rPr>
                <w:rFonts w:hint="eastAsia" w:cs="仿宋_GB2312" w:asciiTheme="minorEastAsia" w:hAnsiTheme="minorEastAsia" w:eastAsiaTheme="minorEastAsia"/>
                <w:sz w:val="24"/>
                <w:highlight w:val="none"/>
                <w:lang w:val="en-US" w:eastAsia="zh-CN"/>
              </w:rPr>
              <w:t>该项不得分</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共</w:t>
            </w:r>
            <w:r>
              <w:rPr>
                <w:rFonts w:hint="default" w:cs="仿宋_GB2312" w:asciiTheme="minorEastAsia" w:hAnsiTheme="minorEastAsia" w:eastAsiaTheme="minorEastAsia"/>
                <w:sz w:val="24"/>
                <w:highlight w:val="none"/>
                <w:lang w:val="en-US" w:eastAsia="zh-CN"/>
              </w:rPr>
              <w:t>3</w:t>
            </w:r>
            <w:r>
              <w:rPr>
                <w:rFonts w:hint="eastAsia" w:cs="仿宋_GB2312" w:asciiTheme="minorEastAsia" w:hAnsiTheme="minorEastAsia" w:eastAsiaTheme="minorEastAsia"/>
                <w:sz w:val="24"/>
                <w:highlight w:val="none"/>
                <w:lang w:val="en-US" w:eastAsia="zh-CN"/>
              </w:rPr>
              <w:t>分</w:t>
            </w:r>
            <w:r>
              <w:rPr>
                <w:rFonts w:hint="eastAsia" w:cs="仿宋_GB2312" w:asciiTheme="minorEastAsia" w:hAnsiTheme="minorEastAsia" w:eastAsiaTheme="minorEastAsia"/>
                <w:sz w:val="24"/>
                <w:highlight w:val="none"/>
              </w:rPr>
              <w:t>。</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3</w:t>
            </w:r>
          </w:p>
        </w:tc>
        <w:tc>
          <w:tcPr>
            <w:tcW w:w="1034"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三</w:t>
            </w:r>
            <w:r>
              <w:rPr>
                <w:rFonts w:hint="eastAsia" w:cs="仿宋_GB2312" w:asciiTheme="minorEastAsia" w:hAnsiTheme="minorEastAsia" w:eastAsiaTheme="minorEastAsia"/>
                <w:sz w:val="24"/>
                <w:highlight w:val="none"/>
                <w:lang w:eastAsia="zh-CN"/>
              </w:rPr>
              <w:t>）环境卫生保洁管理服务方案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4</w:t>
            </w:r>
          </w:p>
        </w:tc>
        <w:tc>
          <w:tcPr>
            <w:tcW w:w="3073" w:type="pct"/>
          </w:tcPr>
          <w:p>
            <w:pPr>
              <w:snapToGrid w:val="0"/>
              <w:spacing w:line="360" w:lineRule="auto"/>
              <w:jc w:val="left"/>
              <w:rPr>
                <w:rFonts w:hint="eastAsia" w:cs="仿宋_GB2312" w:asciiTheme="minorEastAsia" w:hAnsiTheme="minorEastAsia" w:eastAsiaTheme="minorEastAsia"/>
                <w:sz w:val="24"/>
                <w:highlight w:val="yellow"/>
              </w:rPr>
            </w:pPr>
            <w:r>
              <w:rPr>
                <w:rFonts w:hint="eastAsia" w:cs="仿宋_GB2312" w:asciiTheme="minorEastAsia" w:hAnsiTheme="minorEastAsia" w:eastAsiaTheme="minorEastAsia"/>
                <w:sz w:val="24"/>
                <w:highlight w:val="none"/>
                <w:lang w:eastAsia="zh-CN"/>
              </w:rPr>
              <w:t>值班、消防安全和巡检服务</w:t>
            </w:r>
            <w:r>
              <w:rPr>
                <w:rFonts w:hint="eastAsia" w:cs="仿宋_GB2312" w:asciiTheme="minorEastAsia" w:hAnsiTheme="minorEastAsia" w:eastAsiaTheme="minorEastAsia"/>
                <w:sz w:val="24"/>
                <w:highlight w:val="none"/>
              </w:rPr>
              <w:t>方案</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1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①</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消控室、门急诊大厅、岗亭、配电房要求24小时值班</w:t>
            </w:r>
            <w:r>
              <w:rPr>
                <w:rFonts w:hint="eastAsia" w:cs="仿宋_GB2312" w:asciiTheme="minorEastAsia" w:hAnsiTheme="minorEastAsia" w:eastAsiaTheme="minorEastAsia"/>
                <w:sz w:val="24"/>
                <w:highlight w:val="none"/>
                <w:lang w:eastAsia="zh-CN"/>
              </w:rPr>
              <w:t>，并会正确操作监控视频的调取、拷贝及消防主机使用等</w:t>
            </w: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2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②</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维护使用好监控消控设施，建立各种消防设施、设备的检查和养护制度</w:t>
            </w:r>
            <w:r>
              <w:rPr>
                <w:rFonts w:hint="eastAsia" w:cs="仿宋_GB2312" w:asciiTheme="minorEastAsia" w:hAnsiTheme="minorEastAsia" w:eastAsiaTheme="minorEastAsia"/>
                <w:sz w:val="24"/>
                <w:highlight w:val="none"/>
                <w:lang w:val="en-US" w:eastAsia="zh-CN"/>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3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③</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建立消防培训制度，每季度协助保卫科组织开展消防会议及培训，使安保员熟悉灭火器、消火栓的使用方法，熟悉灭火预案及人员疏散方案；</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4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④</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时时刻刻关注急诊前的交通秩序状况，保证急诊前的交通良好，保持通道畅通无阻碍</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⑤刀、枪伤和车祸病人前来就诊时，做好报案登记及现场秩序维护</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⑥严格查验出入车辆，非特殊情况出租车不准进入</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⑦院内物资出入要严格把关</w:t>
            </w:r>
            <w:r>
              <w:rPr>
                <w:rFonts w:hint="eastAsia" w:cs="仿宋_GB2312" w:asciiTheme="minorEastAsia" w:hAnsiTheme="minorEastAsia" w:eastAsiaTheme="minorEastAsia"/>
                <w:sz w:val="24"/>
                <w:highlight w:val="none"/>
                <w:lang w:val="en-US" w:eastAsia="zh-CN"/>
              </w:rPr>
              <w:t>；⑧保持大门口畅通,车辆停放整齐；⑨严格管理好入院车辆的停放，保持院内应急通道畅通；⑩熟悉医院内重要部位的分布情况，按规定路线巡逻，院内每两小时巡查一次</w:t>
            </w:r>
            <w:r>
              <w:rPr>
                <w:rFonts w:hint="eastAsia" w:cs="仿宋_GB2312" w:asciiTheme="minorEastAsia" w:hAnsiTheme="minorEastAsia" w:eastAsiaTheme="minorEastAsia"/>
                <w:sz w:val="24"/>
                <w:highlight w:val="none"/>
              </w:rPr>
              <w:t>。</w:t>
            </w:r>
          </w:p>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方案根据服务区域内实际情况设计，能满足采购需求中的服务质量标准和要求，方案完整、合理的，视为符合需求，每一项得</w:t>
            </w:r>
            <w:r>
              <w:rPr>
                <w:rFonts w:hint="default" w:cs="仿宋_GB2312" w:asciiTheme="minorEastAsia" w:hAnsiTheme="minorEastAsia" w:eastAsiaTheme="minorEastAsia"/>
                <w:sz w:val="24"/>
                <w:highlight w:val="none"/>
                <w:lang w:val="en-US" w:eastAsia="zh-CN"/>
              </w:rPr>
              <w:t>0.5</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基本符合的</w:t>
            </w:r>
            <w:r>
              <w:rPr>
                <w:rFonts w:hint="eastAsia" w:cs="仿宋_GB2312" w:asciiTheme="minorEastAsia" w:hAnsiTheme="minorEastAsia" w:eastAsiaTheme="minorEastAsia"/>
                <w:sz w:val="24"/>
                <w:highlight w:val="none"/>
                <w:lang w:val="en-US" w:eastAsia="zh-CN"/>
              </w:rPr>
              <w:t>0.25分；</w:t>
            </w:r>
            <w:r>
              <w:rPr>
                <w:rFonts w:hint="eastAsia" w:cs="仿宋_GB2312" w:asciiTheme="minorEastAsia" w:hAnsiTheme="minorEastAsia" w:eastAsiaTheme="minorEastAsia"/>
                <w:sz w:val="24"/>
                <w:highlight w:val="none"/>
              </w:rPr>
              <w:t>每缺漏一项或者</w:t>
            </w:r>
            <w:r>
              <w:rPr>
                <w:rFonts w:hint="eastAsia" w:ascii="宋体" w:hAnsi="宋体" w:eastAsia="宋体" w:cs="宋体"/>
                <w:color w:val="auto"/>
                <w:sz w:val="24"/>
                <w:szCs w:val="24"/>
                <w:highlight w:val="none"/>
                <w:lang w:eastAsia="zh-CN"/>
              </w:rPr>
              <w:t>该</w:t>
            </w:r>
            <w:r>
              <w:rPr>
                <w:rFonts w:hint="eastAsia" w:cs="仿宋_GB2312" w:asciiTheme="minorEastAsia" w:hAnsiTheme="minorEastAsia" w:eastAsiaTheme="minorEastAsia"/>
                <w:sz w:val="24"/>
                <w:highlight w:val="none"/>
              </w:rPr>
              <w:t>项不符合要求的，该项不得分，共</w:t>
            </w:r>
            <w:r>
              <w:rPr>
                <w:rFonts w:hint="default" w:cs="仿宋_GB2312" w:asciiTheme="minorEastAsia" w:hAnsiTheme="minorEastAsia" w:eastAsiaTheme="minorEastAsia"/>
                <w:sz w:val="24"/>
                <w:highlight w:val="none"/>
                <w:lang w:val="en-US" w:eastAsia="zh-CN"/>
              </w:rPr>
              <w:t>5</w:t>
            </w:r>
            <w:r>
              <w:rPr>
                <w:rFonts w:hint="eastAsia" w:cs="仿宋_GB2312" w:asciiTheme="minorEastAsia" w:hAnsiTheme="minorEastAsia" w:eastAsiaTheme="minorEastAsia"/>
                <w:sz w:val="24"/>
                <w:highlight w:val="none"/>
              </w:rPr>
              <w:t>分。</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5</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四</w:t>
            </w:r>
            <w:r>
              <w:rPr>
                <w:rFonts w:hint="eastAsia" w:cs="仿宋_GB2312" w:asciiTheme="minorEastAsia" w:hAnsiTheme="minorEastAsia" w:eastAsiaTheme="minorEastAsia"/>
                <w:sz w:val="24"/>
                <w:highlight w:val="none"/>
                <w:lang w:eastAsia="zh-CN"/>
              </w:rPr>
              <w:t>）值班、消防安全和巡检服务</w:t>
            </w:r>
            <w:r>
              <w:rPr>
                <w:rFonts w:hint="eastAsia" w:cs="仿宋_GB2312" w:asciiTheme="minorEastAsia" w:hAnsiTheme="minorEastAsia" w:eastAsiaTheme="minorEastAsia"/>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268" w:type="pct"/>
            <w:vAlign w:val="center"/>
          </w:tcPr>
          <w:p>
            <w:pPr>
              <w:numPr>
                <w:ilvl w:val="0"/>
                <w:numId w:val="0"/>
              </w:numPr>
              <w:snapToGrid w:val="0"/>
              <w:spacing w:line="360" w:lineRule="auto"/>
              <w:ind w:leftChars="0"/>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5</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ascii="宋体" w:hAnsi="宋体" w:eastAsia="宋体" w:cs="宋体"/>
                <w:sz w:val="24"/>
                <w:szCs w:val="24"/>
                <w:highlight w:val="none"/>
              </w:rPr>
              <w:t>房屋、水电、家具设施日常养护及维修</w:t>
            </w:r>
            <w:r>
              <w:rPr>
                <w:rFonts w:hint="eastAsia" w:cs="仿宋_GB2312" w:asciiTheme="minorEastAsia" w:hAnsiTheme="minorEastAsia" w:eastAsiaTheme="minorEastAsia"/>
                <w:sz w:val="24"/>
                <w:highlight w:val="none"/>
                <w:lang w:val="en-US" w:eastAsia="zh-CN"/>
              </w:rPr>
              <w:t>服务方案：</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1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①</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rPr>
              <w:t>按照不同材质，对家具进行日常保养</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2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②</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lang w:eastAsia="zh-CN"/>
              </w:rPr>
              <w:t>对于门窗框、门锁的损坏、五金缺损、建筑物内外损坏的管道、卫生间设备及配件残缺破损、院内设施设备、日常水、电、木方面的故障等应及时进行维修；</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3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③</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lang w:eastAsia="zh-CN"/>
              </w:rPr>
              <w:t>屋顶、雨水口及雨落管积存的杂物清扫干净；雨落管局部残缺、破损更换；疏通建筑物排污管道；</w:t>
            </w:r>
            <w:r>
              <w:rPr>
                <w:rFonts w:hint="eastAsia" w:cs="仿宋_GB2312" w:asciiTheme="minorEastAsia" w:hAnsiTheme="minorEastAsia" w:eastAsiaTheme="minorEastAsia"/>
                <w:sz w:val="24"/>
                <w:highlight w:val="none"/>
              </w:rPr>
              <w:fldChar w:fldCharType="begin"/>
            </w:r>
            <w:r>
              <w:rPr>
                <w:rFonts w:hint="eastAsia" w:cs="仿宋_GB2312" w:asciiTheme="minorEastAsia" w:hAnsiTheme="minorEastAsia" w:eastAsiaTheme="minorEastAsia"/>
                <w:sz w:val="24"/>
                <w:highlight w:val="none"/>
              </w:rPr>
              <w:instrText xml:space="preserve"> = 4 \* GB3 </w:instrText>
            </w:r>
            <w:r>
              <w:rPr>
                <w:rFonts w:hint="eastAsia" w:cs="仿宋_GB2312" w:asciiTheme="minorEastAsia" w:hAnsiTheme="minorEastAsia" w:eastAsiaTheme="minorEastAsia"/>
                <w:sz w:val="24"/>
                <w:highlight w:val="none"/>
              </w:rPr>
              <w:fldChar w:fldCharType="separate"/>
            </w:r>
            <w:r>
              <w:rPr>
                <w:rFonts w:hint="eastAsia" w:cs="仿宋_GB2312" w:asciiTheme="minorEastAsia" w:hAnsiTheme="minorEastAsia" w:eastAsiaTheme="minorEastAsia"/>
                <w:sz w:val="24"/>
                <w:highlight w:val="none"/>
              </w:rPr>
              <w:t>④</w:t>
            </w:r>
            <w:r>
              <w:rPr>
                <w:rFonts w:hint="eastAsia" w:cs="仿宋_GB2312" w:asciiTheme="minorEastAsia" w:hAnsiTheme="minorEastAsia" w:eastAsiaTheme="minorEastAsia"/>
                <w:sz w:val="24"/>
                <w:highlight w:val="none"/>
              </w:rPr>
              <w:fldChar w:fldCharType="end"/>
            </w:r>
            <w:r>
              <w:rPr>
                <w:rFonts w:hint="eastAsia" w:cs="仿宋_GB2312" w:asciiTheme="minorEastAsia" w:hAnsiTheme="minorEastAsia" w:eastAsiaTheme="minorEastAsia"/>
                <w:sz w:val="24"/>
                <w:highlight w:val="none"/>
                <w:lang w:eastAsia="zh-CN"/>
              </w:rPr>
              <w:t>墙、顶、地面层局部严重空鼓有脱落危险的，应及时排除险情，并及时上报；</w:t>
            </w:r>
            <w:r>
              <w:rPr>
                <w:rFonts w:hint="eastAsia" w:cs="仿宋_GB2312" w:asciiTheme="minorEastAsia" w:hAnsiTheme="minorEastAsia" w:eastAsiaTheme="minorEastAsia"/>
                <w:sz w:val="24"/>
                <w:highlight w:val="none"/>
              </w:rPr>
              <w:t>⑤空调（含挂机）、新风系统、电扇等日常的维护管理</w:t>
            </w:r>
            <w:r>
              <w:rPr>
                <w:rFonts w:hint="eastAsia" w:cs="仿宋_GB2312" w:asciiTheme="minorEastAsia" w:hAnsiTheme="minorEastAsia" w:eastAsiaTheme="minorEastAsia"/>
                <w:sz w:val="24"/>
                <w:highlight w:val="none"/>
                <w:lang w:eastAsia="zh-CN"/>
              </w:rPr>
              <w:t>。</w:t>
            </w:r>
          </w:p>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方案能满足采购需求中的服务质量标准和要求</w:t>
            </w:r>
            <w:r>
              <w:rPr>
                <w:rFonts w:hint="eastAsia" w:cs="仿宋_GB2312" w:asciiTheme="minorEastAsia" w:hAnsiTheme="minorEastAsia" w:eastAsiaTheme="minorEastAsia"/>
                <w:sz w:val="24"/>
                <w:highlight w:val="none"/>
                <w:lang w:eastAsia="zh-CN"/>
              </w:rPr>
              <w:t>的</w:t>
            </w:r>
            <w:r>
              <w:rPr>
                <w:rFonts w:hint="eastAsia" w:cs="仿宋_GB2312" w:asciiTheme="minorEastAsia" w:hAnsiTheme="minorEastAsia" w:eastAsiaTheme="minorEastAsia"/>
                <w:sz w:val="24"/>
                <w:highlight w:val="none"/>
              </w:rPr>
              <w:t>，方案完整、合理的，视为符合需求，每一项得</w:t>
            </w: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基本符合得</w:t>
            </w:r>
            <w:r>
              <w:rPr>
                <w:rFonts w:hint="eastAsia" w:cs="仿宋_GB2312" w:asciiTheme="minorEastAsia" w:hAnsiTheme="minorEastAsia" w:eastAsiaTheme="minorEastAsia"/>
                <w:sz w:val="24"/>
                <w:highlight w:val="none"/>
                <w:lang w:val="en-US" w:eastAsia="zh-CN"/>
              </w:rPr>
              <w:t>0.5分；</w:t>
            </w:r>
            <w:r>
              <w:rPr>
                <w:rFonts w:hint="eastAsia" w:cs="仿宋_GB2312" w:asciiTheme="minorEastAsia" w:hAnsiTheme="minorEastAsia" w:eastAsiaTheme="minorEastAsia"/>
                <w:sz w:val="24"/>
                <w:highlight w:val="none"/>
              </w:rPr>
              <w:t>每缺漏一项或者</w:t>
            </w:r>
            <w:r>
              <w:rPr>
                <w:rFonts w:hint="eastAsia" w:ascii="宋体" w:hAnsi="宋体" w:eastAsia="宋体" w:cs="宋体"/>
                <w:color w:val="auto"/>
                <w:sz w:val="24"/>
                <w:szCs w:val="24"/>
                <w:highlight w:val="none"/>
                <w:lang w:eastAsia="zh-CN"/>
              </w:rPr>
              <w:t>该</w:t>
            </w:r>
            <w:r>
              <w:rPr>
                <w:rFonts w:hint="eastAsia" w:cs="仿宋_GB2312" w:asciiTheme="minorEastAsia" w:hAnsiTheme="minorEastAsia" w:eastAsiaTheme="minorEastAsia"/>
                <w:sz w:val="24"/>
                <w:highlight w:val="none"/>
              </w:rPr>
              <w:t>项不符合要求的，该项不得分，共</w:t>
            </w:r>
            <w:r>
              <w:rPr>
                <w:rFonts w:hint="default" w:cs="仿宋_GB2312" w:asciiTheme="minorEastAsia" w:hAnsiTheme="minorEastAsia" w:eastAsiaTheme="minorEastAsia"/>
                <w:sz w:val="24"/>
                <w:highlight w:val="none"/>
                <w:lang w:val="en-US" w:eastAsia="zh-CN"/>
              </w:rPr>
              <w:t>5</w:t>
            </w:r>
            <w:r>
              <w:rPr>
                <w:rFonts w:hint="eastAsia" w:cs="仿宋_GB2312" w:asciiTheme="minorEastAsia" w:hAnsiTheme="minorEastAsia" w:eastAsiaTheme="minorEastAsia"/>
                <w:sz w:val="24"/>
                <w:highlight w:val="none"/>
              </w:rPr>
              <w:t>分。</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5</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（五）</w:t>
            </w:r>
            <w:r>
              <w:rPr>
                <w:rFonts w:hint="eastAsia" w:ascii="宋体" w:hAnsi="宋体" w:eastAsia="宋体" w:cs="宋体"/>
                <w:sz w:val="24"/>
                <w:szCs w:val="24"/>
                <w:highlight w:val="none"/>
              </w:rPr>
              <w:t>房屋、水电、家具设施日常养护及维修</w:t>
            </w:r>
            <w:r>
              <w:rPr>
                <w:rFonts w:hint="eastAsia" w:cs="仿宋_GB2312" w:asciiTheme="minorEastAsia" w:hAnsiTheme="minorEastAsia" w:eastAsiaTheme="minorEastAsia"/>
                <w:sz w:val="24"/>
                <w:highlight w:val="none"/>
                <w:lang w:val="en-US" w:eastAsia="zh-CN"/>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268" w:type="pct"/>
            <w:vAlign w:val="center"/>
          </w:tcPr>
          <w:p>
            <w:pPr>
              <w:snapToGrid w:val="0"/>
              <w:spacing w:line="360" w:lineRule="auto"/>
              <w:jc w:val="center"/>
              <w:rPr>
                <w:rFonts w:hint="default"/>
                <w:highlight w:val="none"/>
                <w:lang w:val="en-US"/>
              </w:rPr>
            </w:pPr>
            <w:r>
              <w:rPr>
                <w:rFonts w:hint="default" w:cs="仿宋_GB2312" w:asciiTheme="minorEastAsia" w:hAnsiTheme="minorEastAsia" w:eastAsiaTheme="minorEastAsia"/>
                <w:sz w:val="24"/>
                <w:highlight w:val="none"/>
                <w:lang w:val="en-US"/>
              </w:rPr>
              <w:t>6</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rPr>
              <w:t>包括物业服务区域内树木、花草等的日常养护和管理，</w:t>
            </w:r>
            <w:r>
              <w:rPr>
                <w:rFonts w:hint="eastAsia" w:cs="仿宋_GB2312" w:asciiTheme="minorEastAsia" w:hAnsiTheme="minorEastAsia" w:eastAsiaTheme="minorEastAsia"/>
                <w:sz w:val="24"/>
                <w:highlight w:val="none"/>
                <w:lang w:eastAsia="zh-CN"/>
              </w:rPr>
              <w:t>防风抗台工作措施、设备维护</w:t>
            </w:r>
            <w:r>
              <w:rPr>
                <w:rFonts w:hint="eastAsia" w:cs="仿宋_GB2312" w:asciiTheme="minorEastAsia" w:hAnsiTheme="minorEastAsia" w:eastAsiaTheme="minorEastAsia"/>
                <w:sz w:val="24"/>
                <w:highlight w:val="none"/>
              </w:rPr>
              <w:t>；方案根据服务区域内实际情况设计，能满足服务质量标准和要求（完全符合得</w:t>
            </w:r>
            <w:r>
              <w:rPr>
                <w:rFonts w:hint="eastAsia" w:cs="仿宋_GB2312" w:asciiTheme="minorEastAsia" w:hAnsiTheme="minorEastAsia" w:eastAsiaTheme="minorEastAsia"/>
                <w:sz w:val="24"/>
                <w:highlight w:val="none"/>
                <w:lang w:val="en-US" w:eastAsia="zh-CN"/>
              </w:rPr>
              <w:t>2</w:t>
            </w:r>
            <w:r>
              <w:rPr>
                <w:rFonts w:hint="eastAsia" w:cs="仿宋_GB2312" w:asciiTheme="minorEastAsia" w:hAnsiTheme="minorEastAsia" w:eastAsiaTheme="minorEastAsia"/>
                <w:sz w:val="24"/>
                <w:highlight w:val="none"/>
              </w:rPr>
              <w:t>分，部分符合得</w:t>
            </w:r>
            <w:r>
              <w:rPr>
                <w:rFonts w:hint="eastAsia" w:cs="仿宋_GB2312" w:asciiTheme="minorEastAsia" w:hAnsiTheme="minorEastAsia" w:eastAsiaTheme="minorEastAsia"/>
                <w:sz w:val="24"/>
                <w:highlight w:val="none"/>
                <w:lang w:val="en-US" w:eastAsia="zh-CN"/>
              </w:rPr>
              <w:t>1</w:t>
            </w:r>
            <w:r>
              <w:rPr>
                <w:rFonts w:hint="eastAsia" w:cs="仿宋_GB2312" w:asciiTheme="minorEastAsia" w:hAnsiTheme="minorEastAsia" w:eastAsiaTheme="minorEastAsia"/>
                <w:sz w:val="24"/>
                <w:highlight w:val="none"/>
              </w:rPr>
              <w:t>分，不符合不得分）</w:t>
            </w:r>
            <w:r>
              <w:rPr>
                <w:rFonts w:hint="eastAsia" w:cs="仿宋_GB2312" w:asciiTheme="minorEastAsia" w:hAnsiTheme="minorEastAsia" w:eastAsiaTheme="minorEastAsia"/>
                <w:sz w:val="24"/>
                <w:highlight w:val="none"/>
                <w:lang w:eastAsia="zh-CN"/>
              </w:rPr>
              <w:t>。</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2</w:t>
            </w:r>
          </w:p>
        </w:tc>
        <w:tc>
          <w:tcPr>
            <w:tcW w:w="1034" w:type="pct"/>
            <w:vAlign w:val="center"/>
          </w:tcPr>
          <w:p>
            <w:pPr>
              <w:snapToGrid w:val="0"/>
              <w:spacing w:line="360" w:lineRule="auto"/>
              <w:jc w:val="left"/>
              <w:rPr>
                <w:rFonts w:hint="eastAsia" w:eastAsia="仿宋" w:cs="仿宋_GB2312" w:asciiTheme="minorEastAsia" w:hAnsiTheme="minorEastAsia"/>
                <w:sz w:val="24"/>
                <w:highlight w:val="none"/>
                <w:lang w:eastAsia="zh-CN"/>
              </w:rPr>
            </w:pPr>
            <w:r>
              <w:rPr>
                <w:rFonts w:hint="eastAsia" w:cs="仿宋_GB2312" w:asciiTheme="minorEastAsia" w:hAnsiTheme="minorEastAsia" w:eastAsiaTheme="minorEastAsia"/>
                <w:sz w:val="24"/>
                <w:highlight w:val="none"/>
                <w:lang w:eastAsia="zh-CN"/>
              </w:rPr>
              <w:t>（六）绿化养护管理方案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268" w:type="pct"/>
            <w:vAlign w:val="center"/>
          </w:tcPr>
          <w:p>
            <w:pPr>
              <w:numPr>
                <w:ilvl w:val="0"/>
                <w:numId w:val="0"/>
              </w:numPr>
              <w:snapToGrid w:val="0"/>
              <w:spacing w:line="360" w:lineRule="auto"/>
              <w:ind w:leftChars="0"/>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7</w:t>
            </w:r>
          </w:p>
        </w:tc>
        <w:tc>
          <w:tcPr>
            <w:tcW w:w="3073" w:type="pct"/>
          </w:tcPr>
          <w:p>
            <w:pPr>
              <w:snapToGrid w:val="0"/>
              <w:spacing w:line="360" w:lineRule="auto"/>
              <w:jc w:val="left"/>
              <w:rPr>
                <w:rFonts w:hint="eastAsia" w:ascii="宋体" w:hAnsi="宋体" w:cs="宋体"/>
                <w:sz w:val="24"/>
                <w:szCs w:val="24"/>
                <w:highlight w:val="none"/>
                <w:lang w:eastAsia="zh-CN"/>
              </w:rPr>
            </w:pPr>
            <w:r>
              <w:rPr>
                <w:rFonts w:hint="eastAsia" w:cs="仿宋_GB2312" w:asciiTheme="minorEastAsia" w:hAnsiTheme="minorEastAsia" w:eastAsiaTheme="minorEastAsia"/>
                <w:sz w:val="24"/>
                <w:highlight w:val="none"/>
                <w:lang w:val="en-US" w:eastAsia="zh-CN"/>
              </w:rPr>
              <w:t>大楼内外安保和医疗秩序管理服务方案：</w:t>
            </w:r>
            <w:r>
              <w:rPr>
                <w:rFonts w:hint="eastAsia" w:ascii="宋体" w:hAnsi="宋体" w:cs="宋体"/>
                <w:sz w:val="24"/>
                <w:szCs w:val="24"/>
                <w:highlight w:val="none"/>
                <w:lang w:eastAsia="zh-CN"/>
              </w:rPr>
              <w:t>①人身及财产安全维护；②秩序维护；③安全防火管理；④其他服务。</w:t>
            </w:r>
          </w:p>
          <w:p>
            <w:pPr>
              <w:snapToGrid w:val="0"/>
              <w:spacing w:line="360" w:lineRule="auto"/>
              <w:jc w:val="left"/>
              <w:rPr>
                <w:rFonts w:hint="eastAsia" w:eastAsia="宋体" w:cs="仿宋_GB2312" w:asciiTheme="minorEastAsia" w:hAnsiTheme="minorEastAsia"/>
                <w:sz w:val="24"/>
                <w:highlight w:val="none"/>
                <w:lang w:eastAsia="zh-CN"/>
              </w:rPr>
            </w:pPr>
            <w:r>
              <w:rPr>
                <w:rFonts w:hint="eastAsia" w:cs="仿宋_GB2312" w:asciiTheme="minorEastAsia" w:hAnsiTheme="minorEastAsia" w:eastAsiaTheme="minorEastAsia"/>
                <w:sz w:val="24"/>
                <w:highlight w:val="none"/>
              </w:rPr>
              <w:t>方案能满足采购需求中的服务质量标准和要求</w:t>
            </w:r>
            <w:r>
              <w:rPr>
                <w:rFonts w:hint="eastAsia" w:cs="仿宋_GB2312" w:asciiTheme="minorEastAsia" w:hAnsiTheme="minorEastAsia" w:eastAsiaTheme="minorEastAsia"/>
                <w:sz w:val="24"/>
                <w:highlight w:val="none"/>
                <w:lang w:eastAsia="zh-CN"/>
              </w:rPr>
              <w:t>的</w:t>
            </w:r>
            <w:r>
              <w:rPr>
                <w:rFonts w:hint="eastAsia" w:cs="仿宋_GB2312" w:asciiTheme="minorEastAsia" w:hAnsiTheme="minorEastAsia" w:eastAsiaTheme="minorEastAsia"/>
                <w:sz w:val="24"/>
                <w:highlight w:val="none"/>
              </w:rPr>
              <w:t>，方案完整、合理的，视为符合需求，每一项得</w:t>
            </w:r>
            <w:r>
              <w:rPr>
                <w:rFonts w:hint="eastAsia" w:cs="仿宋_GB2312" w:asciiTheme="minorEastAsia" w:hAnsiTheme="minorEastAsia" w:eastAsiaTheme="minorEastAsia"/>
                <w:sz w:val="24"/>
                <w:highlight w:val="none"/>
                <w:lang w:val="en-US" w:eastAsia="zh-CN"/>
              </w:rPr>
              <w:t>0.5</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基本符合得</w:t>
            </w:r>
            <w:r>
              <w:rPr>
                <w:rFonts w:hint="eastAsia" w:cs="仿宋_GB2312" w:asciiTheme="minorEastAsia" w:hAnsiTheme="minorEastAsia" w:eastAsiaTheme="minorEastAsia"/>
                <w:sz w:val="24"/>
                <w:highlight w:val="none"/>
                <w:lang w:val="en-US" w:eastAsia="zh-CN"/>
              </w:rPr>
              <w:t>0.25分；</w:t>
            </w:r>
            <w:r>
              <w:rPr>
                <w:rFonts w:hint="eastAsia" w:cs="仿宋_GB2312" w:asciiTheme="minorEastAsia" w:hAnsiTheme="minorEastAsia" w:eastAsiaTheme="minorEastAsia"/>
                <w:sz w:val="24"/>
                <w:highlight w:val="none"/>
              </w:rPr>
              <w:t>每缺漏一项或者</w:t>
            </w:r>
            <w:r>
              <w:rPr>
                <w:rFonts w:hint="eastAsia" w:ascii="宋体" w:hAnsi="宋体" w:eastAsia="宋体" w:cs="宋体"/>
                <w:color w:val="auto"/>
                <w:sz w:val="24"/>
                <w:szCs w:val="24"/>
                <w:highlight w:val="none"/>
                <w:lang w:eastAsia="zh-CN"/>
              </w:rPr>
              <w:t>该</w:t>
            </w:r>
            <w:r>
              <w:rPr>
                <w:rFonts w:hint="eastAsia" w:cs="仿宋_GB2312" w:asciiTheme="minorEastAsia" w:hAnsiTheme="minorEastAsia" w:eastAsiaTheme="minorEastAsia"/>
                <w:sz w:val="24"/>
                <w:highlight w:val="none"/>
              </w:rPr>
              <w:t>项不符合要求的，该项不得分，共</w:t>
            </w:r>
            <w:r>
              <w:rPr>
                <w:rFonts w:hint="eastAsia" w:cs="仿宋_GB2312" w:asciiTheme="minorEastAsia" w:hAnsiTheme="minorEastAsia" w:eastAsiaTheme="minorEastAsia"/>
                <w:sz w:val="24"/>
                <w:highlight w:val="none"/>
                <w:lang w:val="en-US" w:eastAsia="zh-CN"/>
              </w:rPr>
              <w:t>2</w:t>
            </w:r>
            <w:r>
              <w:rPr>
                <w:rFonts w:hint="eastAsia" w:cs="仿宋_GB2312" w:asciiTheme="minorEastAsia" w:hAnsiTheme="minorEastAsia" w:eastAsiaTheme="minorEastAsia"/>
                <w:sz w:val="24"/>
                <w:highlight w:val="none"/>
              </w:rPr>
              <w:t>分</w:t>
            </w:r>
            <w:r>
              <w:rPr>
                <w:rFonts w:hint="eastAsia" w:ascii="宋体" w:hAnsi="宋体" w:cs="宋体"/>
                <w:color w:val="auto"/>
                <w:sz w:val="24"/>
                <w:szCs w:val="24"/>
                <w:highlight w:val="none"/>
                <w:lang w:eastAsia="zh-CN"/>
              </w:rPr>
              <w:t>。</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2</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（七</w:t>
            </w:r>
            <w:r>
              <w:rPr>
                <w:rFonts w:hint="eastAsia" w:cs="仿宋_GB2312" w:asciiTheme="minorEastAsia" w:hAnsiTheme="minorEastAsia" w:eastAsiaTheme="minorEastAsia"/>
                <w:sz w:val="24"/>
                <w:highlight w:val="none"/>
                <w:lang w:val="en-US" w:eastAsia="zh-CN"/>
              </w:rPr>
              <w:t>）大楼内外安保和医疗秩序管理服务方案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268" w:type="pct"/>
            <w:vAlign w:val="center"/>
          </w:tcPr>
          <w:p>
            <w:pPr>
              <w:snapToGrid w:val="0"/>
              <w:spacing w:line="360" w:lineRule="auto"/>
              <w:jc w:val="center"/>
              <w:rPr>
                <w:rFonts w:hint="default"/>
                <w:highlight w:val="none"/>
                <w:lang w:val="en-US"/>
              </w:rPr>
            </w:pPr>
            <w:r>
              <w:rPr>
                <w:rFonts w:hint="default" w:cs="仿宋_GB2312" w:asciiTheme="minorEastAsia" w:hAnsiTheme="minorEastAsia" w:eastAsiaTheme="minorEastAsia"/>
                <w:sz w:val="24"/>
                <w:highlight w:val="none"/>
                <w:lang w:val="en-US"/>
              </w:rPr>
              <w:t>8</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电梯管理、立体车库管理方案：</w:t>
            </w:r>
            <w:r>
              <w:rPr>
                <w:rFonts w:hint="eastAsia" w:ascii="宋体" w:hAnsi="宋体" w:cs="宋体"/>
                <w:sz w:val="24"/>
                <w:szCs w:val="24"/>
                <w:highlight w:val="none"/>
                <w:lang w:eastAsia="zh-CN"/>
              </w:rPr>
              <w:t>①</w:t>
            </w:r>
            <w:r>
              <w:rPr>
                <w:rFonts w:hint="eastAsia" w:cs="仿宋_GB2312" w:asciiTheme="minorEastAsia" w:hAnsiTheme="minorEastAsia" w:eastAsiaTheme="minorEastAsia"/>
                <w:sz w:val="24"/>
                <w:highlight w:val="none"/>
              </w:rPr>
              <w:t>物业服务区域内电梯</w:t>
            </w:r>
            <w:r>
              <w:rPr>
                <w:rFonts w:hint="eastAsia" w:cs="仿宋_GB2312" w:asciiTheme="minorEastAsia" w:hAnsiTheme="minorEastAsia" w:eastAsiaTheme="minorEastAsia"/>
                <w:sz w:val="24"/>
                <w:highlight w:val="none"/>
                <w:lang w:eastAsia="zh-CN"/>
              </w:rPr>
              <w:t>日常</w:t>
            </w:r>
            <w:r>
              <w:rPr>
                <w:rFonts w:hint="eastAsia" w:cs="仿宋_GB2312" w:asciiTheme="minorEastAsia" w:hAnsiTheme="minorEastAsia" w:eastAsiaTheme="minorEastAsia"/>
                <w:sz w:val="24"/>
                <w:highlight w:val="none"/>
              </w:rPr>
              <w:t>维保管理</w:t>
            </w:r>
            <w:r>
              <w:rPr>
                <w:rFonts w:hint="eastAsia" w:cs="仿宋_GB2312" w:asciiTheme="minorEastAsia" w:hAnsiTheme="minorEastAsia" w:eastAsiaTheme="minorEastAsia"/>
                <w:sz w:val="24"/>
                <w:highlight w:val="none"/>
                <w:lang w:eastAsia="zh-CN"/>
              </w:rPr>
              <w:t>、安全管理制度等；</w:t>
            </w:r>
            <w:r>
              <w:rPr>
                <w:rFonts w:hint="eastAsia" w:ascii="宋体" w:hAnsi="宋体" w:cs="宋体"/>
                <w:sz w:val="24"/>
                <w:szCs w:val="24"/>
                <w:highlight w:val="none"/>
                <w:lang w:eastAsia="zh-CN"/>
              </w:rPr>
              <w:t>②</w:t>
            </w:r>
            <w:r>
              <w:rPr>
                <w:rFonts w:hint="eastAsia" w:cs="仿宋_GB2312" w:asciiTheme="minorEastAsia" w:hAnsiTheme="minorEastAsia" w:eastAsiaTheme="minorEastAsia"/>
                <w:sz w:val="24"/>
                <w:highlight w:val="none"/>
              </w:rPr>
              <w:t>物业服务区域内</w:t>
            </w:r>
            <w:r>
              <w:rPr>
                <w:rFonts w:hint="eastAsia" w:cs="仿宋_GB2312" w:asciiTheme="minorEastAsia" w:hAnsiTheme="minorEastAsia" w:eastAsiaTheme="minorEastAsia"/>
                <w:sz w:val="24"/>
                <w:highlight w:val="none"/>
                <w:lang w:eastAsia="zh-CN"/>
              </w:rPr>
              <w:t>停车管理、安全管理制度等</w:t>
            </w:r>
          </w:p>
          <w:p>
            <w:pPr>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方案根据服务区域内实际情况设计，能满足采购需求中的服务质量标准和要求，方案完整、合理的，视为符合需求，每一项得</w:t>
            </w:r>
            <w:r>
              <w:rPr>
                <w:rFonts w:hint="default" w:ascii="宋体" w:hAnsi="宋体" w:cs="宋体"/>
                <w:color w:val="auto"/>
                <w:sz w:val="24"/>
                <w:szCs w:val="24"/>
                <w:highlight w:val="none"/>
                <w:lang w:val="en-US"/>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基本符合得</w:t>
            </w:r>
            <w:r>
              <w:rPr>
                <w:rFonts w:hint="eastAsia" w:ascii="宋体" w:hAnsi="宋体" w:cs="宋体"/>
                <w:color w:val="auto"/>
                <w:sz w:val="24"/>
                <w:szCs w:val="24"/>
                <w:highlight w:val="none"/>
                <w:lang w:val="en-US" w:eastAsia="zh-CN"/>
              </w:rPr>
              <w:t>1分；</w:t>
            </w:r>
            <w:r>
              <w:rPr>
                <w:rFonts w:hint="eastAsia" w:ascii="宋体" w:hAnsi="宋体" w:eastAsia="宋体" w:cs="宋体"/>
                <w:color w:val="auto"/>
                <w:sz w:val="24"/>
                <w:szCs w:val="24"/>
                <w:highlight w:val="none"/>
              </w:rPr>
              <w:t>每缺漏一项或者</w:t>
            </w:r>
            <w:r>
              <w:rPr>
                <w:rFonts w:hint="eastAsia" w:ascii="宋体" w:hAnsi="宋体" w:eastAsia="宋体" w:cs="宋体"/>
                <w:color w:val="auto"/>
                <w:sz w:val="24"/>
                <w:szCs w:val="24"/>
                <w:highlight w:val="none"/>
                <w:lang w:eastAsia="zh-CN"/>
              </w:rPr>
              <w:t>该</w:t>
            </w:r>
            <w:r>
              <w:rPr>
                <w:rFonts w:hint="eastAsia" w:ascii="宋体" w:hAnsi="宋体" w:eastAsia="宋体" w:cs="宋体"/>
                <w:color w:val="auto"/>
                <w:sz w:val="24"/>
                <w:szCs w:val="24"/>
                <w:highlight w:val="none"/>
              </w:rPr>
              <w:t>项不符合要求的，该项不得分，共</w:t>
            </w:r>
            <w:r>
              <w:rPr>
                <w:rFonts w:hint="default" w:ascii="宋体" w:hAnsi="宋体" w:cs="宋体"/>
                <w:color w:val="auto"/>
                <w:sz w:val="24"/>
                <w:szCs w:val="24"/>
                <w:highlight w:val="none"/>
                <w:lang w:val="en-US"/>
              </w:rPr>
              <w:t>4</w:t>
            </w:r>
            <w:r>
              <w:rPr>
                <w:rFonts w:hint="eastAsia" w:ascii="宋体" w:hAnsi="宋体" w:eastAsia="宋体" w:cs="宋体"/>
                <w:color w:val="auto"/>
                <w:sz w:val="24"/>
                <w:szCs w:val="24"/>
                <w:highlight w:val="none"/>
              </w:rPr>
              <w:t>分。</w:t>
            </w:r>
          </w:p>
        </w:tc>
        <w:tc>
          <w:tcPr>
            <w:tcW w:w="623" w:type="pct"/>
            <w:vAlign w:val="center"/>
          </w:tcPr>
          <w:p>
            <w:pPr>
              <w:snapToGrid w:val="0"/>
              <w:spacing w:line="360" w:lineRule="auto"/>
              <w:jc w:val="center"/>
              <w:rPr>
                <w:rFonts w:hint="default" w:ascii="宋体" w:hAnsi="宋体" w:eastAsia="宋体" w:cs="宋体"/>
                <w:color w:val="auto"/>
                <w:sz w:val="24"/>
                <w:szCs w:val="24"/>
                <w:highlight w:val="none"/>
                <w:lang w:val="en-US"/>
              </w:rPr>
            </w:pPr>
            <w:r>
              <w:rPr>
                <w:rFonts w:hint="default" w:ascii="宋体" w:hAnsi="宋体" w:cs="宋体"/>
                <w:color w:val="auto"/>
                <w:sz w:val="24"/>
                <w:szCs w:val="24"/>
                <w:highlight w:val="none"/>
                <w:lang w:val="en-US"/>
              </w:rPr>
              <w:t>4</w:t>
            </w:r>
          </w:p>
        </w:tc>
        <w:tc>
          <w:tcPr>
            <w:tcW w:w="1034" w:type="pct"/>
            <w:vAlign w:val="center"/>
          </w:tcPr>
          <w:p>
            <w:pPr>
              <w:snapToGrid w:val="0"/>
              <w:spacing w:line="360" w:lineRule="auto"/>
              <w:jc w:val="left"/>
              <w:rPr>
                <w:rFonts w:hint="eastAsia" w:ascii="宋体" w:hAnsi="宋体" w:eastAsia="宋体" w:cs="宋体"/>
                <w:color w:val="auto"/>
                <w:sz w:val="24"/>
                <w:szCs w:val="24"/>
                <w:highlight w:val="none"/>
              </w:rPr>
            </w:pPr>
            <w:r>
              <w:rPr>
                <w:rFonts w:hint="eastAsia" w:cs="仿宋_GB2312" w:asciiTheme="minorEastAsia" w:hAnsiTheme="minorEastAsia" w:eastAsiaTheme="minorEastAsia"/>
                <w:sz w:val="24"/>
                <w:highlight w:val="none"/>
                <w:lang w:eastAsia="zh-CN"/>
              </w:rPr>
              <w:t>（八</w:t>
            </w:r>
            <w:r>
              <w:rPr>
                <w:rFonts w:hint="eastAsia" w:cs="仿宋_GB2312" w:asciiTheme="minorEastAsia" w:hAnsiTheme="minorEastAsia" w:eastAsiaTheme="minorEastAsia"/>
                <w:sz w:val="24"/>
                <w:highlight w:val="none"/>
                <w:lang w:val="en-US" w:eastAsia="zh-CN"/>
              </w:rPr>
              <w:t>）电梯管理、立体车库管理方案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9</w:t>
            </w:r>
          </w:p>
        </w:tc>
        <w:tc>
          <w:tcPr>
            <w:tcW w:w="3073"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灭“四害”消杀服务</w:t>
            </w:r>
            <w:r>
              <w:rPr>
                <w:rFonts w:hint="eastAsia" w:cs="仿宋_GB2312" w:asciiTheme="minorEastAsia" w:hAnsiTheme="minorEastAsia" w:eastAsiaTheme="minorEastAsia"/>
                <w:sz w:val="24"/>
                <w:highlight w:val="none"/>
              </w:rPr>
              <w:t>方案</w:t>
            </w:r>
            <w:r>
              <w:rPr>
                <w:rFonts w:hint="eastAsia" w:cs="仿宋_GB2312" w:asciiTheme="minorEastAsia" w:hAnsiTheme="minorEastAsia" w:eastAsiaTheme="minorEastAsia"/>
                <w:sz w:val="24"/>
                <w:highlight w:val="none"/>
                <w:lang w:eastAsia="zh-CN"/>
              </w:rPr>
              <w:t>：及时开展“灭四害”消杀服务</w:t>
            </w:r>
            <w:r>
              <w:rPr>
                <w:rFonts w:hint="eastAsia" w:cs="仿宋_GB2312" w:asciiTheme="minorEastAsia" w:hAnsiTheme="minorEastAsia" w:eastAsiaTheme="minorEastAsia"/>
                <w:sz w:val="24"/>
                <w:highlight w:val="none"/>
              </w:rPr>
              <w:t>。方案根据服务区域内实际情况设计，能满足采购需求中的服务质量标准和要求（完全符合得</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分，部分符合得</w:t>
            </w: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rPr>
              <w:t>分，不符合不得分）。</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2</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（九）灭“四害”消杀服务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10</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eastAsia="zh-CN"/>
              </w:rPr>
              <w:t>医疗垃圾管理服务</w:t>
            </w:r>
            <w:r>
              <w:rPr>
                <w:rFonts w:hint="eastAsia" w:cs="仿宋_GB2312" w:asciiTheme="minorEastAsia" w:hAnsiTheme="minorEastAsia" w:eastAsiaTheme="minorEastAsia"/>
                <w:sz w:val="24"/>
                <w:highlight w:val="none"/>
                <w:lang w:val="en-US" w:eastAsia="zh-CN"/>
              </w:rPr>
              <w:t>方案</w:t>
            </w:r>
            <w:r>
              <w:rPr>
                <w:rFonts w:hint="eastAsia" w:cs="仿宋_GB2312" w:asciiTheme="minorEastAsia" w:hAnsiTheme="minorEastAsia" w:eastAsiaTheme="minorEastAsia"/>
                <w:sz w:val="24"/>
                <w:highlight w:val="none"/>
              </w:rPr>
              <w:t>：包括每天及时清理医疗垃圾，按照规范搬运医疗垃圾至指定地点；能满足采购需求中的服务质量标准和要求</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完全满足得</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分，部分满足得1分，不满足不得分</w:t>
            </w:r>
            <w:r>
              <w:rPr>
                <w:rFonts w:hint="eastAsia" w:cs="仿宋_GB2312" w:asciiTheme="minorEastAsia" w:hAnsiTheme="minorEastAsia" w:eastAsiaTheme="minorEastAsia"/>
                <w:sz w:val="24"/>
                <w:highlight w:val="none"/>
                <w:lang w:eastAsia="zh-CN"/>
              </w:rPr>
              <w:t>）。</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2</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w:t>
            </w:r>
            <w:r>
              <w:rPr>
                <w:rFonts w:hint="eastAsia" w:cs="仿宋_GB2312" w:asciiTheme="minorEastAsia" w:hAnsiTheme="minorEastAsia" w:eastAsiaTheme="minorEastAsia"/>
                <w:sz w:val="24"/>
                <w:highlight w:val="none"/>
                <w:lang w:eastAsia="zh-CN"/>
              </w:rPr>
              <w:t>）医疗垃圾管理服务</w:t>
            </w:r>
            <w:r>
              <w:rPr>
                <w:rFonts w:hint="eastAsia" w:cs="仿宋_GB2312" w:asciiTheme="minorEastAsia" w:hAnsiTheme="minorEastAsia" w:eastAsiaTheme="minorEastAsia"/>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268" w:type="pct"/>
            <w:vAlign w:val="center"/>
          </w:tcPr>
          <w:p>
            <w:pPr>
              <w:numPr>
                <w:ilvl w:val="0"/>
                <w:numId w:val="0"/>
              </w:numPr>
              <w:snapToGrid w:val="0"/>
              <w:spacing w:line="360" w:lineRule="auto"/>
              <w:ind w:leftChars="0"/>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11</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eastAsia="zh-CN"/>
              </w:rPr>
              <w:t>检验科试管清洗消毒</w:t>
            </w:r>
            <w:r>
              <w:rPr>
                <w:rFonts w:hint="eastAsia" w:cs="仿宋_GB2312" w:asciiTheme="minorEastAsia" w:hAnsiTheme="minorEastAsia" w:eastAsiaTheme="minorEastAsia"/>
                <w:sz w:val="24"/>
                <w:highlight w:val="none"/>
                <w:lang w:val="en-US" w:eastAsia="zh-CN"/>
              </w:rPr>
              <w:t>服务方案</w:t>
            </w:r>
            <w:r>
              <w:rPr>
                <w:rFonts w:hint="eastAsia" w:cs="仿宋_GB2312" w:asciiTheme="minorEastAsia" w:hAnsiTheme="minorEastAsia" w:eastAsiaTheme="minorEastAsia"/>
                <w:sz w:val="24"/>
                <w:highlight w:val="none"/>
              </w:rPr>
              <w:t>：包括按照操作规程对检验科所用试管做好清洗与消毒工作</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方案根据服务区域内实际情况设计，能满足采购需求中的服务质量标准和要求（完全符合得</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分，部分符合得1分，不符合不得分）</w:t>
            </w:r>
            <w:r>
              <w:rPr>
                <w:rFonts w:hint="eastAsia" w:cs="仿宋_GB2312" w:asciiTheme="minorEastAsia" w:hAnsiTheme="minorEastAsia" w:eastAsiaTheme="minorEastAsia"/>
                <w:sz w:val="24"/>
                <w:highlight w:val="none"/>
                <w:lang w:eastAsia="zh-CN"/>
              </w:rPr>
              <w:t>。</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2</w:t>
            </w:r>
          </w:p>
        </w:tc>
        <w:tc>
          <w:tcPr>
            <w:tcW w:w="1034" w:type="pct"/>
            <w:vAlign w:val="center"/>
          </w:tcPr>
          <w:p>
            <w:pPr>
              <w:snapToGrid w:val="0"/>
              <w:spacing w:line="360" w:lineRule="auto"/>
              <w:jc w:val="center"/>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十一</w:t>
            </w:r>
            <w:r>
              <w:rPr>
                <w:rFonts w:hint="eastAsia" w:cs="仿宋_GB2312" w:asciiTheme="minorEastAsia" w:hAnsiTheme="minorEastAsia" w:eastAsiaTheme="minorEastAsia"/>
                <w:sz w:val="24"/>
                <w:highlight w:val="none"/>
                <w:lang w:eastAsia="zh-CN"/>
              </w:rPr>
              <w:t>）检验科试管清洗消毒</w:t>
            </w:r>
            <w:r>
              <w:rPr>
                <w:rFonts w:hint="eastAsia" w:cs="仿宋_GB2312" w:asciiTheme="minorEastAsia" w:hAnsiTheme="minorEastAsia" w:eastAsiaTheme="minorEastAsia"/>
                <w:sz w:val="24"/>
                <w:highlight w:val="none"/>
                <w:lang w:val="en-US" w:eastAsia="zh-CN"/>
              </w:rPr>
              <w:t>服务方案</w:t>
            </w:r>
          </w:p>
          <w:p>
            <w:pPr>
              <w:snapToGrid w:val="0"/>
              <w:spacing w:line="360" w:lineRule="auto"/>
              <w:jc w:val="center"/>
              <w:rPr>
                <w:rFonts w:hint="eastAsia" w:cs="仿宋_GB2312" w:asciiTheme="minorEastAsia" w:hAnsiTheme="minorEastAsia" w:eastAsiaTheme="minorEastAsia"/>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68" w:type="pct"/>
            <w:vAlign w:val="center"/>
          </w:tcPr>
          <w:p>
            <w:pPr>
              <w:numPr>
                <w:ilvl w:val="0"/>
                <w:numId w:val="0"/>
              </w:numPr>
              <w:snapToGrid w:val="0"/>
              <w:spacing w:line="360" w:lineRule="auto"/>
              <w:ind w:leftChars="0"/>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12</w:t>
            </w:r>
          </w:p>
        </w:tc>
        <w:tc>
          <w:tcPr>
            <w:tcW w:w="3073" w:type="pct"/>
          </w:tcPr>
          <w:p>
            <w:pPr>
              <w:snapToGrid w:val="0"/>
              <w:spacing w:line="360" w:lineRule="auto"/>
              <w:jc w:val="left"/>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勤务护送（含病区患者护送）与标本送检</w:t>
            </w:r>
            <w:r>
              <w:rPr>
                <w:rFonts w:hint="eastAsia" w:cs="仿宋_GB2312" w:asciiTheme="minorEastAsia" w:hAnsiTheme="minorEastAsia" w:eastAsiaTheme="minorEastAsia"/>
                <w:sz w:val="24"/>
                <w:highlight w:val="none"/>
                <w:lang w:val="en-US" w:eastAsia="zh-CN"/>
              </w:rPr>
              <w:t>服务方案</w:t>
            </w:r>
            <w:r>
              <w:rPr>
                <w:rFonts w:hint="eastAsia" w:cs="仿宋_GB2312" w:asciiTheme="minorEastAsia" w:hAnsiTheme="minorEastAsia" w:eastAsiaTheme="minorEastAsia"/>
                <w:sz w:val="24"/>
                <w:highlight w:val="none"/>
              </w:rPr>
              <w:t>：包括①门诊大厅的特殊病人护送、病区需要帮助的病患者护送及其他勤务护送；②血液标本、体液标本的安全收集与送检。</w:t>
            </w:r>
          </w:p>
          <w:p>
            <w:pPr>
              <w:snapToGrid w:val="0"/>
              <w:spacing w:line="360" w:lineRule="auto"/>
              <w:jc w:val="left"/>
              <w:rPr>
                <w:rFonts w:cs="仿宋_GB2312" w:asciiTheme="minorEastAsia" w:hAnsiTheme="minorEastAsia" w:eastAsiaTheme="minorEastAsia"/>
                <w:sz w:val="24"/>
                <w:highlight w:val="none"/>
              </w:rPr>
            </w:pPr>
            <w:r>
              <w:rPr>
                <w:rFonts w:hint="eastAsia" w:ascii="宋体" w:hAnsi="宋体" w:eastAsia="宋体" w:cs="宋体"/>
                <w:color w:val="auto"/>
                <w:sz w:val="24"/>
                <w:szCs w:val="24"/>
                <w:highlight w:val="none"/>
              </w:rPr>
              <w:t>方案根据服务区域内实际情况设计，能满足采购需求中的服务质量标准和要求，方案完整、合理的，视为符合需求，每一项得</w:t>
            </w:r>
            <w:r>
              <w:rPr>
                <w:rFonts w:hint="default" w:ascii="宋体" w:hAnsi="宋体" w:cs="宋体"/>
                <w:color w:val="auto"/>
                <w:sz w:val="24"/>
                <w:szCs w:val="24"/>
                <w:highlight w:val="none"/>
                <w:lang w:val="en-US"/>
              </w:rPr>
              <w:t>2</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基本符合得</w:t>
            </w:r>
            <w:r>
              <w:rPr>
                <w:rFonts w:hint="eastAsia" w:ascii="宋体" w:hAnsi="宋体" w:cs="宋体"/>
                <w:color w:val="auto"/>
                <w:sz w:val="24"/>
                <w:szCs w:val="24"/>
                <w:highlight w:val="none"/>
                <w:lang w:val="en-US" w:eastAsia="zh-CN"/>
              </w:rPr>
              <w:t>1分；</w:t>
            </w:r>
            <w:r>
              <w:rPr>
                <w:rFonts w:hint="eastAsia" w:ascii="宋体" w:hAnsi="宋体" w:eastAsia="宋体" w:cs="宋体"/>
                <w:color w:val="auto"/>
                <w:sz w:val="24"/>
                <w:szCs w:val="24"/>
                <w:highlight w:val="none"/>
              </w:rPr>
              <w:t>每缺漏一项或者</w:t>
            </w:r>
            <w:r>
              <w:rPr>
                <w:rFonts w:hint="eastAsia" w:ascii="宋体" w:hAnsi="宋体" w:eastAsia="宋体" w:cs="宋体"/>
                <w:color w:val="auto"/>
                <w:sz w:val="24"/>
                <w:szCs w:val="24"/>
                <w:highlight w:val="none"/>
                <w:lang w:eastAsia="zh-CN"/>
              </w:rPr>
              <w:t>该</w:t>
            </w:r>
            <w:r>
              <w:rPr>
                <w:rFonts w:hint="eastAsia" w:ascii="宋体" w:hAnsi="宋体" w:eastAsia="宋体" w:cs="宋体"/>
                <w:color w:val="auto"/>
                <w:sz w:val="24"/>
                <w:szCs w:val="24"/>
                <w:highlight w:val="none"/>
              </w:rPr>
              <w:t>项不符合要求的，该项不得分，共</w:t>
            </w:r>
            <w:r>
              <w:rPr>
                <w:rFonts w:hint="default" w:ascii="宋体" w:hAnsi="宋体" w:cs="宋体"/>
                <w:color w:val="auto"/>
                <w:sz w:val="24"/>
                <w:szCs w:val="24"/>
                <w:highlight w:val="none"/>
                <w:lang w:val="en-US"/>
              </w:rPr>
              <w:t>4</w:t>
            </w:r>
            <w:r>
              <w:rPr>
                <w:rFonts w:hint="eastAsia" w:ascii="宋体" w:hAnsi="宋体" w:eastAsia="宋体" w:cs="宋体"/>
                <w:color w:val="auto"/>
                <w:sz w:val="24"/>
                <w:szCs w:val="24"/>
                <w:highlight w:val="none"/>
              </w:rPr>
              <w:t>分。</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4</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十二</w:t>
            </w:r>
            <w:r>
              <w:rPr>
                <w:rFonts w:hint="eastAsia" w:cs="仿宋_GB2312" w:asciiTheme="minorEastAsia" w:hAnsiTheme="minorEastAsia" w:eastAsiaTheme="minorEastAsia"/>
                <w:sz w:val="24"/>
                <w:highlight w:val="none"/>
                <w:lang w:eastAsia="zh-CN"/>
              </w:rPr>
              <w:t>）勤务护送（含病区患者护送）与标本送检</w:t>
            </w:r>
            <w:r>
              <w:rPr>
                <w:rFonts w:hint="eastAsia" w:cs="仿宋_GB2312" w:asciiTheme="minorEastAsia" w:hAnsiTheme="minorEastAsia" w:eastAsiaTheme="minorEastAsia"/>
                <w:sz w:val="24"/>
                <w:highlight w:val="none"/>
                <w:lang w:val="en-US" w:eastAsia="zh-CN"/>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8" w:type="pct"/>
            <w:vAlign w:val="center"/>
          </w:tcPr>
          <w:p>
            <w:pPr>
              <w:snapToGrid w:val="0"/>
              <w:spacing w:line="360" w:lineRule="auto"/>
              <w:ind w:firstLineChars="0"/>
              <w:jc w:val="left"/>
              <w:rPr>
                <w:rFonts w:hint="default"/>
                <w:highlight w:val="none"/>
                <w:lang w:val="en-US"/>
              </w:rPr>
            </w:pPr>
            <w:r>
              <w:rPr>
                <w:rFonts w:hint="default" w:cs="仿宋_GB2312" w:asciiTheme="minorEastAsia" w:hAnsiTheme="minorEastAsia" w:eastAsiaTheme="minorEastAsia"/>
                <w:sz w:val="24"/>
                <w:highlight w:val="none"/>
                <w:lang w:val="en-US"/>
              </w:rPr>
              <w:t>13</w:t>
            </w:r>
          </w:p>
        </w:tc>
        <w:tc>
          <w:tcPr>
            <w:tcW w:w="3073" w:type="pct"/>
            <w:vAlign w:val="center"/>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rPr>
              <w:t>投标人承诺</w:t>
            </w:r>
            <w:r>
              <w:rPr>
                <w:rFonts w:hint="eastAsia" w:cs="仿宋_GB2312" w:asciiTheme="minorEastAsia" w:hAnsiTheme="minorEastAsia" w:eastAsiaTheme="minorEastAsia"/>
                <w:sz w:val="24"/>
                <w:highlight w:val="none"/>
                <w:lang w:eastAsia="zh-CN"/>
              </w:rPr>
              <w:t>负责传达室信件、书报杂志及快递的收发工作</w:t>
            </w:r>
            <w:r>
              <w:rPr>
                <w:rFonts w:hint="eastAsia" w:cs="仿宋_GB2312" w:asciiTheme="minorEastAsia" w:hAnsiTheme="minorEastAsia" w:eastAsiaTheme="minorEastAsia"/>
                <w:sz w:val="24"/>
                <w:highlight w:val="none"/>
              </w:rPr>
              <w:t>（承诺得</w:t>
            </w: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rPr>
              <w:t>分，不承诺不得分）</w:t>
            </w:r>
            <w:r>
              <w:rPr>
                <w:rFonts w:hint="eastAsia" w:cs="仿宋_GB2312" w:asciiTheme="minorEastAsia" w:hAnsiTheme="minorEastAsia" w:eastAsiaTheme="minorEastAsia"/>
                <w:sz w:val="24"/>
                <w:highlight w:val="none"/>
                <w:lang w:eastAsia="zh-CN"/>
              </w:rPr>
              <w:t>；</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1</w:t>
            </w:r>
          </w:p>
        </w:tc>
        <w:tc>
          <w:tcPr>
            <w:tcW w:w="1034" w:type="pct"/>
            <w:vAlign w:val="center"/>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eastAsia="zh-CN"/>
              </w:rPr>
              <w:t>（十三）</w:t>
            </w:r>
            <w:r>
              <w:rPr>
                <w:rFonts w:hint="eastAsia" w:cs="仿宋_GB2312" w:asciiTheme="minorEastAsia" w:hAnsiTheme="minorEastAsia" w:eastAsiaTheme="minorEastAsia"/>
                <w:sz w:val="24"/>
                <w:highlight w:val="none"/>
              </w:rPr>
              <w:t>传达室信件报纸收发、快递收发</w:t>
            </w:r>
            <w:r>
              <w:rPr>
                <w:rFonts w:hint="eastAsia" w:cs="仿宋_GB2312" w:asciiTheme="minorEastAsia" w:hAnsiTheme="minorEastAsia" w:eastAsiaTheme="minorEastAsia"/>
                <w:sz w:val="24"/>
                <w:highlight w:val="none"/>
                <w:lang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8" w:type="pct"/>
            <w:vAlign w:val="center"/>
          </w:tcPr>
          <w:p>
            <w:pPr>
              <w:snapToGrid w:val="0"/>
              <w:spacing w:line="360" w:lineRule="auto"/>
              <w:ind w:firstLine="0" w:firstLineChars="0"/>
              <w:jc w:val="left"/>
              <w:rPr>
                <w:rFonts w:hint="default" w:ascii="Times New Roman" w:hAnsi="Times New Roman" w:eastAsia="宋体" w:cs="Times New Roman"/>
                <w:kern w:val="2"/>
                <w:sz w:val="21"/>
                <w:szCs w:val="24"/>
                <w:highlight w:val="none"/>
                <w:lang w:val="en-US" w:eastAsia="zh-CN" w:bidi="ar-SA"/>
              </w:rPr>
            </w:pPr>
            <w:r>
              <w:rPr>
                <w:rFonts w:hint="default" w:cs="仿宋_GB2312" w:asciiTheme="minorEastAsia" w:hAnsiTheme="minorEastAsia" w:eastAsiaTheme="minorEastAsia"/>
                <w:sz w:val="24"/>
                <w:highlight w:val="none"/>
                <w:lang w:val="en-US"/>
              </w:rPr>
              <w:t>14</w:t>
            </w:r>
          </w:p>
        </w:tc>
        <w:tc>
          <w:tcPr>
            <w:tcW w:w="3073" w:type="pct"/>
            <w:vAlign w:val="center"/>
          </w:tcPr>
          <w:p>
            <w:pPr>
              <w:snapToGrid w:val="0"/>
              <w:spacing w:line="360" w:lineRule="auto"/>
              <w:jc w:val="left"/>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食堂餐饮服务方案：</w:t>
            </w:r>
            <w:r>
              <w:rPr>
                <w:rFonts w:hint="eastAsia" w:cs="仿宋_GB2312" w:asciiTheme="minorEastAsia" w:hAnsiTheme="minorEastAsia" w:eastAsiaTheme="minorEastAsia"/>
                <w:sz w:val="24"/>
                <w:highlight w:val="none"/>
              </w:rPr>
              <w:t>①提供每周菜谱清单（含每天早餐、中餐、晚餐等）</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②菜谱清单应具有服务品种多样性、营养搭配合理性，餐饮服务质量保证措施。（完全符合得</w:t>
            </w:r>
            <w:r>
              <w:rPr>
                <w:rFonts w:hint="eastAsia" w:cs="仿宋_GB2312" w:asciiTheme="minorEastAsia" w:hAnsiTheme="minorEastAsia" w:eastAsiaTheme="minorEastAsia"/>
                <w:sz w:val="24"/>
                <w:highlight w:val="none"/>
                <w:lang w:val="en-US" w:eastAsia="zh-CN"/>
              </w:rPr>
              <w:t>2</w:t>
            </w:r>
            <w:r>
              <w:rPr>
                <w:rFonts w:hint="eastAsia" w:cs="仿宋_GB2312" w:asciiTheme="minorEastAsia" w:hAnsiTheme="minorEastAsia" w:eastAsiaTheme="minorEastAsia"/>
                <w:sz w:val="24"/>
                <w:highlight w:val="none"/>
              </w:rPr>
              <w:t>分，部分符合得</w:t>
            </w:r>
            <w:r>
              <w:rPr>
                <w:rFonts w:hint="eastAsia" w:cs="仿宋_GB2312" w:asciiTheme="minorEastAsia" w:hAnsiTheme="minorEastAsia" w:eastAsiaTheme="minorEastAsia"/>
                <w:sz w:val="24"/>
                <w:highlight w:val="none"/>
                <w:lang w:val="en-US" w:eastAsia="zh-CN"/>
              </w:rPr>
              <w:t>1</w:t>
            </w:r>
            <w:r>
              <w:rPr>
                <w:rFonts w:hint="eastAsia" w:cs="仿宋_GB2312" w:asciiTheme="minorEastAsia" w:hAnsiTheme="minorEastAsia" w:eastAsiaTheme="minorEastAsia"/>
                <w:sz w:val="24"/>
                <w:highlight w:val="none"/>
              </w:rPr>
              <w:t>分，不符合不得分）</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2</w:t>
            </w:r>
          </w:p>
        </w:tc>
        <w:tc>
          <w:tcPr>
            <w:tcW w:w="1034" w:type="pct"/>
            <w:vAlign w:val="center"/>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lang w:eastAsia="zh-CN"/>
              </w:rPr>
              <w:t>（十四）食堂餐饮服务方案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268" w:type="pct"/>
            <w:vAlign w:val="center"/>
          </w:tcPr>
          <w:p>
            <w:pPr>
              <w:numPr>
                <w:ilvl w:val="0"/>
                <w:numId w:val="0"/>
              </w:numPr>
              <w:snapToGrid w:val="0"/>
              <w:spacing w:line="360" w:lineRule="auto"/>
              <w:ind w:leftChars="0"/>
              <w:jc w:val="left"/>
              <w:rPr>
                <w:rFonts w:hint="default"/>
                <w:highlight w:val="none"/>
                <w:lang w:val="en-US"/>
              </w:rPr>
            </w:pPr>
            <w:r>
              <w:rPr>
                <w:rFonts w:hint="default" w:cs="仿宋_GB2312" w:asciiTheme="minorEastAsia" w:hAnsiTheme="minorEastAsia" w:eastAsiaTheme="minorEastAsia"/>
                <w:sz w:val="24"/>
                <w:highlight w:val="none"/>
                <w:lang w:val="en-US"/>
              </w:rPr>
              <w:t>15</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rPr>
              <w:t>应急预案：物业服务区域内各级各类应急预案，对突发事件应急预案及相应的措施是否合理，符合采购需求，以化解①各类纠纷</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②消防</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③应对极端天气（台风、暴雨、冻雪）为例</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方案内容有针对性且措施有效，每符合</w:t>
            </w:r>
            <w:r>
              <w:rPr>
                <w:rFonts w:hint="eastAsia" w:cs="仿宋_GB2312" w:asciiTheme="minorEastAsia" w:hAnsiTheme="minorEastAsia" w:eastAsiaTheme="minorEastAsia"/>
                <w:sz w:val="24"/>
                <w:highlight w:val="none"/>
                <w:lang w:eastAsia="zh-CN"/>
              </w:rPr>
              <w:t>一</w:t>
            </w:r>
            <w:r>
              <w:rPr>
                <w:rFonts w:hint="eastAsia" w:cs="仿宋_GB2312" w:asciiTheme="minorEastAsia" w:hAnsiTheme="minorEastAsia" w:eastAsiaTheme="minorEastAsia"/>
                <w:sz w:val="24"/>
                <w:highlight w:val="none"/>
              </w:rPr>
              <w:t>项得</w:t>
            </w: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基本符合得</w:t>
            </w:r>
            <w:r>
              <w:rPr>
                <w:rFonts w:hint="eastAsia" w:cs="仿宋_GB2312" w:asciiTheme="minorEastAsia" w:hAnsiTheme="minorEastAsia" w:eastAsiaTheme="minorEastAsia"/>
                <w:sz w:val="24"/>
                <w:highlight w:val="none"/>
                <w:lang w:val="en-US" w:eastAsia="zh-CN"/>
              </w:rPr>
              <w:t>0.5分，</w:t>
            </w:r>
            <w:r>
              <w:rPr>
                <w:rFonts w:hint="eastAsia" w:cs="仿宋_GB2312" w:asciiTheme="minorEastAsia" w:hAnsiTheme="minorEastAsia" w:eastAsiaTheme="minorEastAsia"/>
                <w:sz w:val="24"/>
                <w:highlight w:val="none"/>
                <w:lang w:eastAsia="zh-CN"/>
              </w:rPr>
              <w:t>不符合或不提供的不得分，</w:t>
            </w:r>
            <w:r>
              <w:rPr>
                <w:rFonts w:hint="eastAsia" w:cs="仿宋_GB2312" w:asciiTheme="minorEastAsia" w:hAnsiTheme="minorEastAsia" w:eastAsiaTheme="minorEastAsia"/>
                <w:sz w:val="24"/>
                <w:highlight w:val="none"/>
              </w:rPr>
              <w:t>共</w:t>
            </w:r>
            <w:r>
              <w:rPr>
                <w:rFonts w:hint="default" w:cs="仿宋_GB2312" w:asciiTheme="minorEastAsia" w:hAnsiTheme="minorEastAsia" w:eastAsiaTheme="minorEastAsia"/>
                <w:sz w:val="24"/>
                <w:highlight w:val="none"/>
                <w:lang w:val="en-US"/>
              </w:rPr>
              <w:t>3</w:t>
            </w:r>
            <w:r>
              <w:rPr>
                <w:rFonts w:hint="eastAsia" w:cs="仿宋_GB2312" w:asciiTheme="minorEastAsia" w:hAnsiTheme="minorEastAsia" w:eastAsiaTheme="minorEastAsia"/>
                <w:sz w:val="24"/>
                <w:highlight w:val="none"/>
              </w:rPr>
              <w:t>分。</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3</w:t>
            </w:r>
          </w:p>
        </w:tc>
        <w:tc>
          <w:tcPr>
            <w:tcW w:w="1034" w:type="pct"/>
            <w:vAlign w:val="center"/>
          </w:tcPr>
          <w:p>
            <w:pPr>
              <w:snapToGrid w:val="0"/>
              <w:spacing w:line="360" w:lineRule="auto"/>
              <w:jc w:val="left"/>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（十</w:t>
            </w:r>
            <w:r>
              <w:rPr>
                <w:rFonts w:hint="eastAsia" w:cs="仿宋_GB2312" w:asciiTheme="minorEastAsia" w:hAnsiTheme="minorEastAsia" w:eastAsiaTheme="minorEastAsia"/>
                <w:sz w:val="24"/>
                <w:highlight w:val="none"/>
                <w:lang w:eastAsia="zh-CN"/>
              </w:rPr>
              <w:t>五</w:t>
            </w:r>
            <w:r>
              <w:rPr>
                <w:rFonts w:hint="eastAsia" w:cs="仿宋_GB2312" w:asciiTheme="minorEastAsia" w:hAnsiTheme="minorEastAsia" w:eastAsiaTheme="minorEastAsia"/>
                <w:sz w:val="24"/>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68" w:type="pct"/>
            <w:vMerge w:val="restart"/>
            <w:vAlign w:val="center"/>
          </w:tcPr>
          <w:p>
            <w:pPr>
              <w:numPr>
                <w:ilvl w:val="0"/>
                <w:numId w:val="0"/>
              </w:numPr>
              <w:snapToGrid w:val="0"/>
              <w:spacing w:line="360" w:lineRule="auto"/>
              <w:ind w:leftChars="0"/>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16</w:t>
            </w:r>
          </w:p>
        </w:tc>
        <w:tc>
          <w:tcPr>
            <w:tcW w:w="3073" w:type="pct"/>
          </w:tcPr>
          <w:p>
            <w:pPr>
              <w:snapToGrid w:val="0"/>
              <w:spacing w:line="360" w:lineRule="auto"/>
              <w:jc w:val="left"/>
              <w:rPr>
                <w:rFonts w:ascii="宋体" w:hAnsi="宋体" w:cs="宋体"/>
                <w:sz w:val="24"/>
              </w:rPr>
            </w:pPr>
            <w:r>
              <w:rPr>
                <w:rFonts w:hint="eastAsia" w:ascii="宋体" w:hAnsi="宋体" w:cs="宋体"/>
                <w:sz w:val="24"/>
              </w:rPr>
              <w:t>项目经理</w:t>
            </w:r>
            <w:r>
              <w:rPr>
                <w:rFonts w:hint="default" w:ascii="宋体" w:hAnsi="宋体" w:cs="宋体"/>
                <w:sz w:val="24"/>
                <w:lang w:val="en-US"/>
              </w:rPr>
              <w:t>1</w:t>
            </w:r>
            <w:r>
              <w:rPr>
                <w:rFonts w:hint="eastAsia" w:ascii="宋体" w:hAnsi="宋体" w:cs="宋体"/>
                <w:sz w:val="24"/>
                <w:lang w:val="en-US" w:eastAsia="zh-CN"/>
              </w:rPr>
              <w:t>人</w:t>
            </w:r>
            <w:r>
              <w:rPr>
                <w:rFonts w:hint="eastAsia" w:ascii="宋体" w:hAnsi="宋体" w:cs="宋体"/>
                <w:sz w:val="24"/>
              </w:rPr>
              <w:t>：</w:t>
            </w:r>
            <w:r>
              <w:rPr>
                <w:rFonts w:hint="eastAsia" w:ascii="宋体" w:hAnsi="宋体" w:cs="宋体"/>
                <w:sz w:val="24"/>
                <w:lang w:eastAsia="zh-CN"/>
              </w:rPr>
              <w:t>①</w:t>
            </w:r>
            <w:r>
              <w:rPr>
                <w:rFonts w:hint="eastAsia" w:ascii="宋体" w:hAnsi="宋体" w:cs="宋体"/>
                <w:sz w:val="24"/>
              </w:rPr>
              <w:t>45周岁（不含）以下，</w:t>
            </w:r>
            <w:r>
              <w:rPr>
                <w:rFonts w:hint="eastAsia" w:ascii="宋体" w:hAnsi="宋体" w:cs="宋体"/>
                <w:sz w:val="24"/>
                <w:lang w:eastAsia="zh-CN"/>
              </w:rPr>
              <w:t>②本科</w:t>
            </w:r>
            <w:r>
              <w:rPr>
                <w:rFonts w:hint="eastAsia" w:ascii="宋体" w:hAnsi="宋体" w:cs="宋体"/>
                <w:sz w:val="24"/>
              </w:rPr>
              <w:t>及以上学历，③具有5年及以上物业项目经理管理经验，④项目经理需驻场服务，符合一项得</w:t>
            </w:r>
            <w:r>
              <w:rPr>
                <w:rFonts w:hint="eastAsia" w:ascii="宋体" w:hAnsi="宋体" w:cs="宋体"/>
                <w:sz w:val="24"/>
                <w:lang w:val="en-US" w:eastAsia="zh-CN"/>
              </w:rPr>
              <w:t>1</w:t>
            </w:r>
            <w:r>
              <w:rPr>
                <w:rFonts w:hint="eastAsia" w:ascii="宋体" w:hAnsi="宋体" w:cs="宋体"/>
                <w:sz w:val="24"/>
              </w:rPr>
              <w:t>分，共</w:t>
            </w:r>
            <w:r>
              <w:rPr>
                <w:rFonts w:hint="eastAsia" w:ascii="宋体" w:hAnsi="宋体" w:cs="宋体"/>
                <w:sz w:val="24"/>
                <w:lang w:val="en-US" w:eastAsia="zh-CN"/>
              </w:rPr>
              <w:t>4</w:t>
            </w:r>
            <w:r>
              <w:rPr>
                <w:rFonts w:hint="eastAsia" w:ascii="宋体" w:hAnsi="宋体" w:cs="宋体"/>
                <w:sz w:val="24"/>
              </w:rPr>
              <w:t>分。</w:t>
            </w:r>
          </w:p>
          <w:p>
            <w:pPr>
              <w:snapToGrid w:val="0"/>
              <w:spacing w:line="360" w:lineRule="auto"/>
              <w:jc w:val="left"/>
              <w:rPr>
                <w:rFonts w:hint="eastAsia" w:eastAsia="宋体" w:cs="仿宋_GB2312" w:asciiTheme="minorEastAsia" w:hAnsiTheme="minorEastAsia"/>
                <w:sz w:val="24"/>
                <w:highlight w:val="none"/>
                <w:lang w:eastAsia="zh-CN"/>
              </w:rPr>
            </w:pPr>
            <w:r>
              <w:rPr>
                <w:rFonts w:hint="eastAsia" w:ascii="宋体" w:hAnsi="宋体" w:cs="宋体"/>
                <w:sz w:val="24"/>
              </w:rPr>
              <w:t>注：提供相关证明材料，提供社保缴纳证明。</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4</w:t>
            </w:r>
          </w:p>
        </w:tc>
        <w:tc>
          <w:tcPr>
            <w:tcW w:w="1034" w:type="pct"/>
            <w:vMerge w:val="restar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十六</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管理服务人员情况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68" w:type="pct"/>
            <w:vMerge w:val="continue"/>
            <w:vAlign w:val="center"/>
          </w:tcPr>
          <w:p>
            <w:pPr>
              <w:numPr>
                <w:ilvl w:val="0"/>
                <w:numId w:val="1"/>
              </w:numPr>
              <w:snapToGrid w:val="0"/>
              <w:spacing w:line="360" w:lineRule="auto"/>
              <w:ind w:left="454" w:leftChars="0" w:hanging="454" w:firstLineChars="0"/>
              <w:jc w:val="center"/>
              <w:rPr>
                <w:rFonts w:cs="仿宋_GB2312" w:asciiTheme="minorEastAsia" w:hAnsiTheme="minorEastAsia" w:eastAsiaTheme="minorEastAsia"/>
                <w:sz w:val="24"/>
                <w:highlight w:val="none"/>
              </w:rPr>
            </w:pPr>
          </w:p>
        </w:tc>
        <w:tc>
          <w:tcPr>
            <w:tcW w:w="3073" w:type="pct"/>
            <w:vAlign w:val="top"/>
          </w:tcPr>
          <w:p>
            <w:pPr>
              <w:snapToGrid w:val="0"/>
              <w:spacing w:line="360" w:lineRule="auto"/>
              <w:jc w:val="left"/>
              <w:rPr>
                <w:rFonts w:hint="eastAsia" w:ascii="宋体" w:hAnsi="宋体" w:eastAsia="宋体" w:cs="宋体"/>
                <w:sz w:val="24"/>
                <w:lang w:eastAsia="zh-CN"/>
              </w:rPr>
            </w:pPr>
            <w:r>
              <w:rPr>
                <w:rFonts w:hint="eastAsia" w:ascii="宋体" w:hAnsi="宋体" w:cs="宋体"/>
                <w:sz w:val="24"/>
              </w:rPr>
              <w:t>1、保安主管</w:t>
            </w:r>
            <w:r>
              <w:rPr>
                <w:rFonts w:ascii="宋体" w:hAnsi="宋体" w:cs="宋体"/>
                <w:sz w:val="24"/>
              </w:rPr>
              <w:t>1</w:t>
            </w:r>
            <w:r>
              <w:rPr>
                <w:rFonts w:hint="eastAsia" w:ascii="宋体" w:hAnsi="宋体" w:cs="宋体"/>
                <w:sz w:val="24"/>
              </w:rPr>
              <w:t>人：①50周岁（不含）以下且具有大专及以上学历，②具有3年</w:t>
            </w:r>
            <w:r>
              <w:rPr>
                <w:rFonts w:hint="eastAsia" w:ascii="宋体" w:hAnsi="宋体" w:cs="宋体"/>
                <w:sz w:val="24"/>
                <w:lang w:eastAsia="zh-CN"/>
              </w:rPr>
              <w:t>及</w:t>
            </w:r>
            <w:r>
              <w:rPr>
                <w:rFonts w:hint="eastAsia" w:ascii="宋体" w:hAnsi="宋体" w:cs="宋体"/>
                <w:sz w:val="24"/>
              </w:rPr>
              <w:t>以上类似项目经验，提供相关证明材料，提供社保缴纳证明，每符合一项得1分，共</w:t>
            </w:r>
            <w:r>
              <w:rPr>
                <w:rFonts w:ascii="宋体" w:hAnsi="宋体" w:cs="宋体"/>
                <w:sz w:val="24"/>
              </w:rPr>
              <w:t>2</w:t>
            </w:r>
            <w:r>
              <w:rPr>
                <w:rFonts w:hint="eastAsia" w:ascii="宋体" w:hAnsi="宋体" w:cs="宋体"/>
                <w:sz w:val="24"/>
              </w:rPr>
              <w:t>分。</w:t>
            </w:r>
          </w:p>
          <w:p>
            <w:pPr>
              <w:snapToGrid w:val="0"/>
              <w:spacing w:line="360" w:lineRule="auto"/>
              <w:jc w:val="left"/>
              <w:rPr>
                <w:rFonts w:hint="eastAsia" w:ascii="宋体" w:hAnsi="宋体" w:eastAsia="宋体" w:cs="宋体"/>
                <w:sz w:val="24"/>
                <w:lang w:eastAsia="zh-CN"/>
              </w:rPr>
            </w:pPr>
            <w:r>
              <w:rPr>
                <w:rFonts w:hint="default" w:ascii="宋体" w:hAnsi="宋体" w:cs="宋体"/>
                <w:sz w:val="24"/>
                <w:lang w:val="en-US"/>
              </w:rPr>
              <w:t>2</w:t>
            </w:r>
            <w:r>
              <w:rPr>
                <w:rFonts w:hint="eastAsia" w:ascii="宋体" w:hAnsi="宋体" w:cs="宋体"/>
                <w:sz w:val="24"/>
                <w:lang w:val="en-US" w:eastAsia="zh-CN"/>
              </w:rPr>
              <w:t>、</w:t>
            </w:r>
            <w:r>
              <w:rPr>
                <w:rFonts w:hint="eastAsia" w:ascii="宋体" w:hAnsi="宋体" w:cs="宋体"/>
                <w:sz w:val="24"/>
              </w:rPr>
              <w:t>消监</w:t>
            </w:r>
            <w:r>
              <w:rPr>
                <w:rFonts w:hint="eastAsia" w:ascii="宋体" w:hAnsi="宋体" w:cs="宋体"/>
                <w:sz w:val="24"/>
                <w:lang w:eastAsia="zh-CN"/>
              </w:rPr>
              <w:t>控人员</w:t>
            </w:r>
            <w:r>
              <w:rPr>
                <w:rFonts w:hint="default" w:ascii="宋体" w:hAnsi="宋体" w:cs="宋体"/>
                <w:sz w:val="24"/>
                <w:lang w:val="en-US"/>
              </w:rPr>
              <w:t>5</w:t>
            </w:r>
            <w:r>
              <w:rPr>
                <w:rFonts w:hint="eastAsia" w:ascii="宋体" w:hAnsi="宋体" w:cs="宋体"/>
                <w:sz w:val="24"/>
              </w:rPr>
              <w:t>人</w:t>
            </w:r>
            <w:r>
              <w:rPr>
                <w:rFonts w:hint="eastAsia" w:ascii="宋体" w:hAnsi="宋体" w:cs="宋体"/>
                <w:sz w:val="24"/>
                <w:lang w:eastAsia="zh-CN"/>
              </w:rPr>
              <w:t>：</w:t>
            </w:r>
            <w:r>
              <w:rPr>
                <w:rFonts w:hint="eastAsia" w:ascii="宋体" w:hAnsi="宋体" w:cs="宋体"/>
                <w:sz w:val="24"/>
              </w:rPr>
              <w:t>所有成员</w:t>
            </w:r>
            <w:r>
              <w:rPr>
                <w:rFonts w:hint="eastAsia" w:ascii="宋体" w:hAnsi="宋体" w:cs="宋体"/>
                <w:sz w:val="24"/>
                <w:lang w:eastAsia="zh-CN"/>
              </w:rPr>
              <w:t>满足</w:t>
            </w:r>
            <w:r>
              <w:rPr>
                <w:rFonts w:hint="eastAsia" w:ascii="宋体" w:hAnsi="宋体" w:cs="宋体"/>
                <w:sz w:val="24"/>
              </w:rPr>
              <w:t>①50周岁（含）以下，②具有相关工作经验，</w:t>
            </w:r>
            <w:r>
              <w:rPr>
                <w:rFonts w:hint="eastAsia" w:ascii="宋体" w:hAnsi="宋体" w:cs="宋体"/>
                <w:sz w:val="24"/>
                <w:lang w:eastAsia="zh-CN"/>
              </w:rPr>
              <w:t>提供相关证明材料，</w:t>
            </w:r>
            <w:r>
              <w:rPr>
                <w:rFonts w:hint="eastAsia" w:ascii="宋体" w:hAnsi="宋体" w:cs="宋体"/>
                <w:sz w:val="24"/>
              </w:rPr>
              <w:t>提供社保缴纳证明，每符合一项得</w:t>
            </w:r>
            <w:r>
              <w:rPr>
                <w:rFonts w:ascii="宋体" w:hAnsi="宋体" w:cs="宋体"/>
                <w:sz w:val="24"/>
              </w:rPr>
              <w:t>1</w:t>
            </w:r>
            <w:r>
              <w:rPr>
                <w:rFonts w:hint="eastAsia" w:ascii="宋体" w:hAnsi="宋体" w:cs="宋体"/>
                <w:sz w:val="24"/>
              </w:rPr>
              <w:t>分，共</w:t>
            </w:r>
            <w:r>
              <w:rPr>
                <w:rFonts w:ascii="宋体" w:hAnsi="宋体" w:cs="宋体"/>
                <w:sz w:val="24"/>
              </w:rPr>
              <w:t>2</w:t>
            </w:r>
            <w:r>
              <w:rPr>
                <w:rFonts w:hint="eastAsia" w:ascii="宋体" w:hAnsi="宋体" w:cs="宋体"/>
                <w:sz w:val="24"/>
              </w:rPr>
              <w:t>分。</w:t>
            </w:r>
          </w:p>
          <w:p>
            <w:pPr>
              <w:keepNext w:val="0"/>
              <w:keepLines w:val="0"/>
              <w:pageBreakBefore w:val="0"/>
              <w:widowControl/>
              <w:kinsoku/>
              <w:wordWrap/>
              <w:overflowPunct/>
              <w:topLinePunct w:val="0"/>
              <w:autoSpaceDE w:val="0"/>
              <w:autoSpaceDN w:val="0"/>
              <w:bidi w:val="0"/>
              <w:adjustRightInd w:val="0"/>
              <w:spacing w:line="360" w:lineRule="auto"/>
              <w:textAlignment w:val="auto"/>
              <w:rPr>
                <w:rFonts w:hint="eastAsia" w:eastAsia="宋体" w:cs="仿宋_GB2312" w:asciiTheme="minorEastAsia" w:hAnsiTheme="minorEastAsia"/>
                <w:color w:val="auto"/>
                <w:kern w:val="2"/>
                <w:sz w:val="24"/>
                <w:szCs w:val="24"/>
                <w:highlight w:val="none"/>
                <w:lang w:val="en-US" w:eastAsia="zh-CN" w:bidi="ar-SA"/>
              </w:rPr>
            </w:pPr>
            <w:r>
              <w:rPr>
                <w:rFonts w:hint="default" w:ascii="宋体" w:hAnsi="宋体" w:cs="宋体"/>
                <w:sz w:val="24"/>
                <w:lang w:val="en-US"/>
              </w:rPr>
              <w:t>3</w:t>
            </w:r>
            <w:r>
              <w:rPr>
                <w:rFonts w:hint="eastAsia" w:ascii="宋体" w:hAnsi="宋体" w:cs="宋体"/>
                <w:sz w:val="24"/>
                <w:lang w:val="en-US" w:eastAsia="zh-CN"/>
              </w:rPr>
              <w:t>、</w:t>
            </w:r>
            <w:r>
              <w:rPr>
                <w:rFonts w:hint="eastAsia" w:asciiTheme="minorEastAsia" w:hAnsiTheme="minorEastAsia" w:eastAsiaTheme="minorEastAsia" w:cstheme="minorEastAsia"/>
                <w:kern w:val="0"/>
                <w:sz w:val="24"/>
                <w:szCs w:val="24"/>
              </w:rPr>
              <w:t>保安人员（含巡逻岗</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机械车位管理员</w:t>
            </w:r>
            <w:r>
              <w:rPr>
                <w:rFonts w:hint="eastAsia" w:asciiTheme="minorEastAsia" w:hAnsiTheme="minorEastAsia" w:eastAsiaTheme="minorEastAsia" w:cstheme="minorEastAsia"/>
                <w:kern w:val="0"/>
                <w:sz w:val="24"/>
                <w:szCs w:val="24"/>
              </w:rPr>
              <w:t>人员）</w:t>
            </w:r>
            <w:r>
              <w:rPr>
                <w:rFonts w:hint="default" w:asciiTheme="minorEastAsia" w:hAnsiTheme="minorEastAsia" w:eastAsiaTheme="minorEastAsia" w:cstheme="minorEastAsia"/>
                <w:kern w:val="0"/>
                <w:sz w:val="24"/>
                <w:szCs w:val="24"/>
                <w:lang w:val="en-US"/>
              </w:rPr>
              <w:t>10</w:t>
            </w:r>
            <w:r>
              <w:rPr>
                <w:rFonts w:hint="eastAsia" w:asciiTheme="minorEastAsia" w:hAnsiTheme="minorEastAsia" w:eastAsiaTheme="minorEastAsia" w:cstheme="minorEastAsia"/>
                <w:kern w:val="0"/>
                <w:sz w:val="24"/>
                <w:szCs w:val="24"/>
                <w:lang w:val="en-US" w:eastAsia="zh-CN"/>
              </w:rPr>
              <w:t>人：</w:t>
            </w:r>
            <w:r>
              <w:rPr>
                <w:rFonts w:hint="eastAsia" w:ascii="宋体" w:hAnsi="宋体" w:cs="宋体"/>
                <w:sz w:val="24"/>
                <w:lang w:eastAsia="zh-CN"/>
              </w:rPr>
              <w:t>所有成员满足</w:t>
            </w:r>
            <w:r>
              <w:rPr>
                <w:rFonts w:hint="eastAsia" w:ascii="宋体" w:hAnsi="宋体" w:cs="宋体"/>
                <w:sz w:val="24"/>
              </w:rPr>
              <w:t>①50周岁（含）以下，②具有相关工作经验，</w:t>
            </w:r>
            <w:r>
              <w:rPr>
                <w:rFonts w:hint="eastAsia" w:ascii="宋体" w:hAnsi="宋体" w:cs="宋体"/>
                <w:sz w:val="24"/>
                <w:lang w:eastAsia="zh-CN"/>
              </w:rPr>
              <w:t>所有成员</w:t>
            </w:r>
            <w:r>
              <w:rPr>
                <w:rFonts w:hint="eastAsia" w:ascii="宋体" w:hAnsi="宋体" w:cs="宋体"/>
                <w:sz w:val="24"/>
              </w:rPr>
              <w:t>每符合一项得</w:t>
            </w:r>
            <w:r>
              <w:rPr>
                <w:rFonts w:ascii="宋体" w:hAnsi="宋体" w:cs="宋体"/>
                <w:sz w:val="24"/>
              </w:rPr>
              <w:t>1</w:t>
            </w:r>
            <w:r>
              <w:rPr>
                <w:rFonts w:hint="eastAsia" w:ascii="宋体" w:hAnsi="宋体" w:cs="宋体"/>
                <w:sz w:val="24"/>
              </w:rPr>
              <w:t>分，共</w:t>
            </w:r>
            <w:r>
              <w:rPr>
                <w:rFonts w:ascii="宋体" w:hAnsi="宋体" w:cs="宋体"/>
                <w:sz w:val="24"/>
              </w:rPr>
              <w:t>2</w:t>
            </w:r>
            <w:r>
              <w:rPr>
                <w:rFonts w:hint="eastAsia" w:ascii="宋体" w:hAnsi="宋体" w:cs="宋体"/>
                <w:sz w:val="24"/>
              </w:rPr>
              <w:t>分</w:t>
            </w:r>
            <w:r>
              <w:rPr>
                <w:rFonts w:hint="eastAsia" w:ascii="宋体" w:hAnsi="宋体" w:cs="宋体"/>
                <w:sz w:val="24"/>
                <w:lang w:eastAsia="zh-CN"/>
              </w:rPr>
              <w:t>。</w:t>
            </w:r>
          </w:p>
        </w:tc>
        <w:tc>
          <w:tcPr>
            <w:tcW w:w="623" w:type="pct"/>
            <w:vAlign w:val="center"/>
          </w:tcPr>
          <w:p>
            <w:pPr>
              <w:snapToGrid w:val="0"/>
              <w:spacing w:line="360" w:lineRule="auto"/>
              <w:jc w:val="center"/>
              <w:rPr>
                <w:rFonts w:hint="default" w:cs="仿宋_GB2312" w:asciiTheme="minorEastAsia" w:hAnsiTheme="minorEastAsia" w:eastAsiaTheme="minorEastAsia"/>
                <w:kern w:val="2"/>
                <w:sz w:val="24"/>
                <w:szCs w:val="24"/>
                <w:highlight w:val="none"/>
                <w:lang w:val="en-US" w:eastAsia="zh-CN" w:bidi="ar-SA"/>
              </w:rPr>
            </w:pPr>
            <w:r>
              <w:rPr>
                <w:rFonts w:hint="default" w:cs="仿宋_GB2312" w:asciiTheme="minorEastAsia" w:hAnsiTheme="minorEastAsia" w:eastAsiaTheme="minorEastAsia"/>
                <w:sz w:val="24"/>
                <w:highlight w:val="none"/>
                <w:lang w:val="en-US"/>
              </w:rPr>
              <w:t>6</w:t>
            </w:r>
          </w:p>
        </w:tc>
        <w:tc>
          <w:tcPr>
            <w:tcW w:w="1034" w:type="pct"/>
            <w:vMerge w:val="continue"/>
            <w:vAlign w:val="center"/>
          </w:tcPr>
          <w:p>
            <w:pPr>
              <w:snapToGrid w:val="0"/>
              <w:spacing w:line="360" w:lineRule="auto"/>
              <w:jc w:val="center"/>
              <w:rPr>
                <w:rFonts w:hint="eastAsia" w:cs="仿宋_GB2312" w:asciiTheme="minorEastAsia" w:hAnsiTheme="minorEastAsia" w:eastAsiaTheme="minorEastAsia"/>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68" w:type="pct"/>
            <w:vMerge w:val="continue"/>
            <w:vAlign w:val="center"/>
          </w:tcPr>
          <w:p>
            <w:pPr>
              <w:snapToGrid w:val="0"/>
              <w:spacing w:line="360" w:lineRule="auto"/>
              <w:ind w:firstLineChars="0"/>
              <w:jc w:val="center"/>
              <w:rPr>
                <w:rFonts w:cs="仿宋_GB2312" w:asciiTheme="minorEastAsia" w:hAnsiTheme="minorEastAsia" w:eastAsiaTheme="minorEastAsia"/>
                <w:sz w:val="24"/>
                <w:highlight w:val="none"/>
              </w:rPr>
            </w:pPr>
          </w:p>
        </w:tc>
        <w:tc>
          <w:tcPr>
            <w:tcW w:w="3073" w:type="pct"/>
            <w:vAlign w:val="top"/>
          </w:tcPr>
          <w:p>
            <w:pPr>
              <w:snapToGrid w:val="0"/>
              <w:spacing w:line="360" w:lineRule="auto"/>
              <w:jc w:val="left"/>
              <w:rPr>
                <w:rFonts w:ascii="宋体" w:hAnsi="宋体" w:cs="宋体"/>
                <w:sz w:val="24"/>
              </w:rPr>
            </w:pPr>
            <w:r>
              <w:rPr>
                <w:rFonts w:hint="eastAsia" w:ascii="宋体" w:hAnsi="宋体" w:cs="宋体"/>
                <w:sz w:val="24"/>
                <w:lang w:val="en-US" w:eastAsia="zh-CN"/>
              </w:rPr>
              <w:t>1、</w:t>
            </w:r>
            <w:r>
              <w:rPr>
                <w:rFonts w:hint="eastAsia" w:ascii="宋体" w:hAnsi="宋体" w:cs="宋体"/>
                <w:sz w:val="24"/>
              </w:rPr>
              <w:t>保洁主管1人：①50周岁（不含）以下，②具有大专及以上学历，③具有3年及以上物业项目经验，提供相关证明材料，提供社保缴纳证明，每符合一项得</w:t>
            </w:r>
            <w:r>
              <w:rPr>
                <w:rFonts w:ascii="宋体" w:hAnsi="宋体" w:cs="宋体"/>
                <w:sz w:val="24"/>
              </w:rPr>
              <w:t>0.5</w:t>
            </w:r>
            <w:r>
              <w:rPr>
                <w:rFonts w:hint="eastAsia" w:ascii="宋体" w:hAnsi="宋体" w:cs="宋体"/>
                <w:sz w:val="24"/>
              </w:rPr>
              <w:t>分，共</w:t>
            </w:r>
            <w:r>
              <w:rPr>
                <w:rFonts w:ascii="宋体" w:hAnsi="宋体" w:cs="宋体"/>
                <w:sz w:val="24"/>
              </w:rPr>
              <w:t>1.5</w:t>
            </w:r>
            <w:r>
              <w:rPr>
                <w:rFonts w:hint="eastAsia" w:ascii="宋体" w:hAnsi="宋体" w:cs="宋体"/>
                <w:sz w:val="24"/>
              </w:rPr>
              <w:t>分。</w:t>
            </w:r>
          </w:p>
          <w:p>
            <w:pPr>
              <w:snapToGrid w:val="0"/>
              <w:spacing w:line="360" w:lineRule="auto"/>
              <w:jc w:val="left"/>
              <w:rPr>
                <w:rFonts w:hint="eastAsia" w:eastAsia="宋体" w:cs="仿宋_GB2312" w:asciiTheme="minorEastAsia" w:hAnsiTheme="minorEastAsia"/>
                <w:color w:val="auto"/>
                <w:kern w:val="2"/>
                <w:sz w:val="24"/>
                <w:szCs w:val="24"/>
                <w:highlight w:val="none"/>
                <w:lang w:val="en-US" w:eastAsia="zh-CN" w:bidi="ar-SA"/>
              </w:rPr>
            </w:pPr>
            <w:r>
              <w:rPr>
                <w:rFonts w:hint="eastAsia" w:ascii="宋体" w:hAnsi="宋体" w:cs="宋体"/>
                <w:sz w:val="24"/>
                <w:lang w:val="en-US" w:eastAsia="zh-CN"/>
              </w:rPr>
              <w:t>2、</w:t>
            </w:r>
            <w:r>
              <w:rPr>
                <w:rFonts w:hint="eastAsia" w:ascii="宋体" w:hAnsi="宋体" w:cs="宋体"/>
                <w:sz w:val="24"/>
              </w:rPr>
              <w:t>保洁员17人：50周岁（不含）以下，</w:t>
            </w:r>
            <w:r>
              <w:rPr>
                <w:rFonts w:hint="eastAsia" w:ascii="宋体" w:hAnsi="宋体" w:cs="宋体"/>
                <w:sz w:val="24"/>
                <w:lang w:eastAsia="zh-CN"/>
              </w:rPr>
              <w:t>所有成员</w:t>
            </w:r>
            <w:r>
              <w:rPr>
                <w:rFonts w:hint="eastAsia" w:ascii="宋体" w:hAnsi="宋体" w:cs="宋体"/>
                <w:sz w:val="24"/>
              </w:rPr>
              <w:t>符合采购需求的得1.5分</w:t>
            </w:r>
            <w:r>
              <w:rPr>
                <w:rFonts w:hint="eastAsia" w:ascii="宋体" w:hAnsi="宋体" w:cs="宋体"/>
                <w:sz w:val="24"/>
                <w:lang w:eastAsia="zh-CN"/>
              </w:rPr>
              <w:t>，一人不符合不得分</w:t>
            </w:r>
            <w:r>
              <w:rPr>
                <w:rFonts w:hint="eastAsia" w:ascii="宋体" w:hAnsi="宋体" w:cs="宋体"/>
                <w:sz w:val="24"/>
              </w:rPr>
              <w:t>。</w:t>
            </w:r>
          </w:p>
        </w:tc>
        <w:tc>
          <w:tcPr>
            <w:tcW w:w="623" w:type="pct"/>
            <w:vAlign w:val="center"/>
          </w:tcPr>
          <w:p>
            <w:pPr>
              <w:snapToGrid w:val="0"/>
              <w:spacing w:line="360" w:lineRule="auto"/>
              <w:jc w:val="center"/>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sz w:val="24"/>
                <w:highlight w:val="none"/>
                <w:lang w:val="en-US" w:eastAsia="zh-CN"/>
              </w:rPr>
              <w:t>3</w:t>
            </w:r>
          </w:p>
        </w:tc>
        <w:tc>
          <w:tcPr>
            <w:tcW w:w="1034" w:type="pct"/>
            <w:vMerge w:val="continue"/>
            <w:vAlign w:val="center"/>
          </w:tcPr>
          <w:p>
            <w:pPr>
              <w:snapToGrid w:val="0"/>
              <w:spacing w:line="360" w:lineRule="auto"/>
              <w:jc w:val="center"/>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68" w:type="pct"/>
            <w:vMerge w:val="continue"/>
            <w:vAlign w:val="center"/>
          </w:tcPr>
          <w:p>
            <w:pPr>
              <w:snapToGrid w:val="0"/>
              <w:spacing w:line="360" w:lineRule="auto"/>
              <w:ind w:firstLineChars="0"/>
              <w:jc w:val="left"/>
              <w:rPr>
                <w:highlight w:val="none"/>
              </w:rPr>
            </w:pPr>
          </w:p>
        </w:tc>
        <w:tc>
          <w:tcPr>
            <w:tcW w:w="3073" w:type="pct"/>
            <w:vAlign w:val="top"/>
          </w:tcPr>
          <w:p>
            <w:pPr>
              <w:keepNext w:val="0"/>
              <w:keepLines w:val="0"/>
              <w:pageBreakBefore w:val="0"/>
              <w:widowControl/>
              <w:kinsoku/>
              <w:wordWrap/>
              <w:overflowPunct/>
              <w:topLinePunct w:val="0"/>
              <w:autoSpaceDE w:val="0"/>
              <w:autoSpaceDN w:val="0"/>
              <w:bidi w:val="0"/>
              <w:adjustRightInd w:val="0"/>
              <w:spacing w:line="360" w:lineRule="auto"/>
              <w:textAlignment w:val="auto"/>
              <w:rPr>
                <w:rFonts w:hint="eastAsia"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sz w:val="24"/>
              </w:rPr>
              <w:t>会务1人</w:t>
            </w:r>
            <w:r>
              <w:rPr>
                <w:rFonts w:hint="eastAsia" w:cs="仿宋_GB2312" w:asciiTheme="minorEastAsia" w:hAnsiTheme="minorEastAsia" w:eastAsiaTheme="minorEastAsia"/>
                <w:sz w:val="24"/>
                <w:lang w:eastAsia="zh-CN"/>
              </w:rPr>
              <w:t>：</w:t>
            </w:r>
            <w:r>
              <w:rPr>
                <w:rFonts w:hint="eastAsia" w:cs="仿宋_GB2312" w:asciiTheme="minorEastAsia" w:hAnsiTheme="minorEastAsia" w:eastAsiaTheme="minorEastAsia"/>
                <w:sz w:val="24"/>
              </w:rPr>
              <w:t>女，40周岁（不含）以下，大专及以上学历，3年及以上物业服务经验</w:t>
            </w:r>
            <w:r>
              <w:rPr>
                <w:rFonts w:hint="eastAsia" w:cs="仿宋_GB2312" w:asciiTheme="minorEastAsia" w:hAnsiTheme="minorEastAsia" w:eastAsiaTheme="minorEastAsia"/>
                <w:sz w:val="24"/>
                <w:lang w:eastAsia="zh-CN"/>
              </w:rPr>
              <w:t>，</w:t>
            </w:r>
            <w:r>
              <w:rPr>
                <w:rFonts w:hint="eastAsia" w:ascii="宋体" w:hAnsi="宋体" w:cs="宋体"/>
                <w:sz w:val="24"/>
              </w:rPr>
              <w:t>提供社保缴纳证明</w:t>
            </w:r>
            <w:r>
              <w:rPr>
                <w:rFonts w:hint="eastAsia" w:cs="仿宋_GB2312" w:asciiTheme="minorEastAsia" w:hAnsiTheme="minorEastAsia" w:eastAsiaTheme="minorEastAsia"/>
                <w:sz w:val="24"/>
                <w:lang w:eastAsia="zh-CN"/>
              </w:rPr>
              <w:t>，全部</w:t>
            </w:r>
            <w:r>
              <w:rPr>
                <w:rFonts w:hint="eastAsia" w:ascii="宋体" w:hAnsi="宋体" w:cs="宋体"/>
                <w:sz w:val="24"/>
                <w:lang w:eastAsia="zh-CN"/>
              </w:rPr>
              <w:t>符合采购需求的得</w:t>
            </w:r>
            <w:r>
              <w:rPr>
                <w:rFonts w:hint="eastAsia" w:ascii="宋体" w:hAnsi="宋体" w:cs="宋体"/>
                <w:sz w:val="24"/>
                <w:lang w:val="en-US" w:eastAsia="zh-CN"/>
              </w:rPr>
              <w:t>2分，一项不符合不得分</w:t>
            </w:r>
            <w:r>
              <w:rPr>
                <w:rFonts w:hint="eastAsia" w:cs="仿宋_GB2312" w:asciiTheme="minorEastAsia" w:hAnsiTheme="minorEastAsia" w:eastAsiaTheme="minorEastAsia"/>
                <w:sz w:val="24"/>
                <w:lang w:eastAsia="zh-CN"/>
              </w:rPr>
              <w:t>。</w:t>
            </w:r>
          </w:p>
        </w:tc>
        <w:tc>
          <w:tcPr>
            <w:tcW w:w="623" w:type="pct"/>
            <w:vAlign w:val="center"/>
          </w:tcPr>
          <w:p>
            <w:pPr>
              <w:snapToGrid w:val="0"/>
              <w:spacing w:line="360" w:lineRule="auto"/>
              <w:jc w:val="center"/>
              <w:rPr>
                <w:rFonts w:hint="eastAsia" w:cs="仿宋_GB2312" w:asciiTheme="minorEastAsia" w:hAnsiTheme="minorEastAsia" w:eastAsiaTheme="minorEastAsia"/>
                <w:kern w:val="2"/>
                <w:sz w:val="24"/>
                <w:szCs w:val="24"/>
                <w:highlight w:val="none"/>
                <w:lang w:val="en-US" w:eastAsia="zh-CN" w:bidi="ar-SA"/>
              </w:rPr>
            </w:pPr>
            <w:r>
              <w:rPr>
                <w:rFonts w:hint="eastAsia" w:cs="仿宋_GB2312" w:asciiTheme="minorEastAsia" w:hAnsiTheme="minorEastAsia" w:eastAsiaTheme="minorEastAsia"/>
                <w:sz w:val="24"/>
                <w:highlight w:val="none"/>
                <w:lang w:val="en-US" w:eastAsia="zh-CN"/>
              </w:rPr>
              <w:t>2</w:t>
            </w:r>
          </w:p>
        </w:tc>
        <w:tc>
          <w:tcPr>
            <w:tcW w:w="1034" w:type="pct"/>
            <w:vMerge w:val="continue"/>
            <w:vAlign w:val="center"/>
          </w:tcPr>
          <w:p>
            <w:pPr>
              <w:snapToGrid w:val="0"/>
              <w:spacing w:line="360" w:lineRule="auto"/>
              <w:jc w:val="left"/>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68" w:type="pct"/>
            <w:vMerge w:val="continue"/>
            <w:vAlign w:val="center"/>
          </w:tcPr>
          <w:p>
            <w:pPr>
              <w:snapToGrid w:val="0"/>
              <w:spacing w:line="360" w:lineRule="auto"/>
              <w:ind w:firstLineChars="0"/>
              <w:jc w:val="left"/>
              <w:rPr>
                <w:highlight w:val="none"/>
              </w:rPr>
            </w:pPr>
          </w:p>
        </w:tc>
        <w:tc>
          <w:tcPr>
            <w:tcW w:w="3073" w:type="pct"/>
            <w:vAlign w:val="top"/>
          </w:tcPr>
          <w:p>
            <w:pPr>
              <w:widowControl/>
              <w:autoSpaceDE w:val="0"/>
              <w:autoSpaceDN w:val="0"/>
              <w:spacing w:line="360" w:lineRule="auto"/>
              <w:rPr>
                <w:rFonts w:hint="default" w:cs="仿宋_GB2312" w:asciiTheme="minorEastAsia" w:hAnsiTheme="minorEastAsia" w:eastAsiaTheme="minorEastAsia"/>
                <w:sz w:val="24"/>
                <w:lang w:val="en-US"/>
              </w:rPr>
            </w:pPr>
            <w:r>
              <w:rPr>
                <w:rFonts w:hint="eastAsia" w:cs="仿宋_GB2312" w:asciiTheme="minorEastAsia" w:hAnsiTheme="minorEastAsia" w:eastAsiaTheme="minorEastAsia"/>
                <w:sz w:val="24"/>
              </w:rPr>
              <w:t>1、工程主管1人：</w:t>
            </w:r>
            <w:r>
              <w:rPr>
                <w:rFonts w:hint="eastAsia" w:ascii="宋体" w:hAnsi="宋体" w:cs="宋体"/>
                <w:sz w:val="24"/>
              </w:rPr>
              <w:t>①</w:t>
            </w:r>
            <w:r>
              <w:rPr>
                <w:rFonts w:hint="eastAsia" w:cs="仿宋_GB2312" w:asciiTheme="minorEastAsia" w:hAnsiTheme="minorEastAsia" w:eastAsiaTheme="minorEastAsia"/>
                <w:sz w:val="24"/>
              </w:rPr>
              <w:t>45周岁（不含）以下且具有大专及以上学历，②具有3年</w:t>
            </w:r>
            <w:r>
              <w:rPr>
                <w:rFonts w:hint="eastAsia" w:cs="仿宋_GB2312" w:asciiTheme="minorEastAsia" w:hAnsiTheme="minorEastAsia" w:eastAsiaTheme="minorEastAsia"/>
                <w:sz w:val="24"/>
                <w:lang w:eastAsia="zh-CN"/>
              </w:rPr>
              <w:t>及</w:t>
            </w:r>
            <w:r>
              <w:rPr>
                <w:rFonts w:hint="eastAsia" w:cs="仿宋_GB2312" w:asciiTheme="minorEastAsia" w:hAnsiTheme="minorEastAsia" w:eastAsiaTheme="minorEastAsia"/>
                <w:sz w:val="24"/>
              </w:rPr>
              <w:t>以上物业项目经验</w:t>
            </w:r>
            <w:r>
              <w:rPr>
                <w:rFonts w:hint="eastAsia" w:ascii="宋体" w:hAnsi="宋体" w:cs="宋体"/>
                <w:sz w:val="24"/>
              </w:rPr>
              <w:t>，</w:t>
            </w:r>
            <w:r>
              <w:rPr>
                <w:rFonts w:hint="eastAsia" w:cs="仿宋_GB2312" w:asciiTheme="minorEastAsia" w:hAnsiTheme="minorEastAsia" w:eastAsiaTheme="minorEastAsia"/>
                <w:sz w:val="24"/>
              </w:rPr>
              <w:t>每符合</w:t>
            </w:r>
            <w:r>
              <w:rPr>
                <w:rFonts w:hint="eastAsia" w:ascii="宋体" w:hAnsi="宋体" w:cs="宋体"/>
                <w:sz w:val="24"/>
              </w:rPr>
              <w:t>一项得1分，共</w:t>
            </w:r>
            <w:r>
              <w:rPr>
                <w:rFonts w:ascii="宋体" w:hAnsi="宋体" w:cs="宋体"/>
                <w:sz w:val="24"/>
              </w:rPr>
              <w:t>2</w:t>
            </w:r>
            <w:r>
              <w:rPr>
                <w:rFonts w:hint="eastAsia" w:ascii="宋体" w:hAnsi="宋体" w:cs="宋体"/>
                <w:sz w:val="24"/>
              </w:rPr>
              <w:t>分。</w:t>
            </w:r>
          </w:p>
          <w:p>
            <w:pPr>
              <w:widowControl/>
              <w:autoSpaceDE w:val="0"/>
              <w:autoSpaceDN w:val="0"/>
              <w:spacing w:line="360" w:lineRule="auto"/>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sz w:val="24"/>
              </w:rPr>
              <w:t>2、维修工2人</w:t>
            </w:r>
            <w:r>
              <w:rPr>
                <w:rFonts w:hint="eastAsia" w:cs="仿宋_GB2312" w:asciiTheme="minorEastAsia" w:hAnsiTheme="minorEastAsia" w:eastAsiaTheme="minorEastAsia"/>
                <w:sz w:val="24"/>
                <w:lang w:eastAsia="zh-CN"/>
              </w:rPr>
              <w:t>：</w:t>
            </w:r>
            <w:r>
              <w:rPr>
                <w:rFonts w:hint="eastAsia" w:cs="仿宋_GB2312" w:asciiTheme="minorEastAsia" w:hAnsiTheme="minorEastAsia" w:eastAsiaTheme="minorEastAsia"/>
                <w:sz w:val="24"/>
              </w:rPr>
              <w:t>男，50周岁（不含）以下，具有相关工作经验，</w:t>
            </w:r>
            <w:r>
              <w:rPr>
                <w:rFonts w:hint="eastAsia" w:ascii="宋体" w:hAnsi="宋体" w:cs="宋体"/>
                <w:sz w:val="24"/>
              </w:rPr>
              <w:t>提供社保缴纳证明，</w:t>
            </w:r>
            <w:r>
              <w:rPr>
                <w:rFonts w:hint="eastAsia" w:ascii="宋体" w:hAnsi="宋体" w:cs="宋体"/>
                <w:sz w:val="24"/>
                <w:lang w:eastAsia="zh-CN"/>
              </w:rPr>
              <w:t>所有成员</w:t>
            </w:r>
            <w:r>
              <w:rPr>
                <w:rFonts w:hint="eastAsia" w:ascii="宋体" w:hAnsi="宋体" w:cs="宋体"/>
                <w:sz w:val="24"/>
              </w:rPr>
              <w:t>全部符合采购需求的得</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分</w:t>
            </w:r>
            <w:r>
              <w:rPr>
                <w:rFonts w:hint="eastAsia" w:cs="仿宋_GB2312" w:asciiTheme="minorEastAsia" w:hAnsiTheme="minorEastAsia" w:eastAsiaTheme="minorEastAsia"/>
                <w:sz w:val="24"/>
                <w:lang w:eastAsia="zh-CN"/>
              </w:rPr>
              <w:t>，一人不符合不得分</w:t>
            </w:r>
            <w:r>
              <w:rPr>
                <w:rFonts w:hint="eastAsia" w:cs="仿宋_GB2312" w:asciiTheme="minorEastAsia" w:hAnsiTheme="minorEastAsia" w:eastAsiaTheme="minorEastAsia"/>
                <w:sz w:val="24"/>
              </w:rPr>
              <w:t>。</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3</w:t>
            </w:r>
          </w:p>
        </w:tc>
        <w:tc>
          <w:tcPr>
            <w:tcW w:w="1034" w:type="pct"/>
            <w:vMerge w:val="continue"/>
            <w:vAlign w:val="center"/>
          </w:tcPr>
          <w:p>
            <w:pPr>
              <w:snapToGrid w:val="0"/>
              <w:spacing w:line="360" w:lineRule="auto"/>
              <w:jc w:val="left"/>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68" w:type="pct"/>
            <w:vMerge w:val="continue"/>
            <w:vAlign w:val="center"/>
          </w:tcPr>
          <w:p>
            <w:pPr>
              <w:snapToGrid w:val="0"/>
              <w:spacing w:line="360" w:lineRule="auto"/>
              <w:ind w:firstLineChars="0"/>
              <w:jc w:val="left"/>
              <w:rPr>
                <w:rFonts w:cs="仿宋_GB2312" w:asciiTheme="minorEastAsia" w:hAnsiTheme="minorEastAsia" w:eastAsiaTheme="minorEastAsia"/>
                <w:sz w:val="24"/>
                <w:highlight w:val="none"/>
              </w:rPr>
            </w:pPr>
          </w:p>
        </w:tc>
        <w:tc>
          <w:tcPr>
            <w:tcW w:w="3073" w:type="pct"/>
            <w:vAlign w:val="top"/>
          </w:tcPr>
          <w:p>
            <w:pPr>
              <w:snapToGrid w:val="0"/>
              <w:spacing w:line="360" w:lineRule="auto"/>
              <w:jc w:val="left"/>
              <w:rPr>
                <w:rFonts w:ascii="宋体" w:hAnsi="宋体" w:cs="宋体"/>
                <w:sz w:val="24"/>
              </w:rPr>
            </w:pPr>
            <w:r>
              <w:rPr>
                <w:rFonts w:hint="eastAsia" w:cs="仿宋_GB2312" w:asciiTheme="minorEastAsia" w:hAnsiTheme="minorEastAsia" w:eastAsiaTheme="minorEastAsia"/>
                <w:sz w:val="24"/>
              </w:rPr>
              <w:t>主厨</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人：</w:t>
            </w:r>
            <w:r>
              <w:rPr>
                <w:rFonts w:hint="eastAsia" w:ascii="宋体" w:hAnsi="宋体" w:cs="宋体"/>
                <w:sz w:val="24"/>
              </w:rPr>
              <w:t>①</w:t>
            </w:r>
            <w:r>
              <w:rPr>
                <w:rFonts w:hint="eastAsia" w:cs="仿宋_GB2312" w:asciiTheme="minorEastAsia" w:hAnsiTheme="minorEastAsia" w:eastAsiaTheme="minorEastAsia"/>
                <w:sz w:val="24"/>
              </w:rPr>
              <w:t>男，年龄45周岁（不含）以下，</w:t>
            </w:r>
            <w:r>
              <w:rPr>
                <w:rFonts w:hint="eastAsia" w:ascii="宋体" w:hAnsi="宋体" w:cs="宋体"/>
                <w:sz w:val="24"/>
              </w:rPr>
              <w:t>②具备健康证（或承诺中标后提供），③三年及以上食堂工作经验，责任心强，具有良好的沟通协调能力、组织管理能力强，</w:t>
            </w:r>
            <w:r>
              <w:rPr>
                <w:rFonts w:hint="eastAsia" w:cs="仿宋_GB2312" w:asciiTheme="minorEastAsia" w:hAnsiTheme="minorEastAsia" w:eastAsiaTheme="minorEastAsia"/>
                <w:sz w:val="24"/>
              </w:rPr>
              <w:t>每符合</w:t>
            </w:r>
            <w:r>
              <w:rPr>
                <w:rFonts w:hint="eastAsia" w:ascii="宋体" w:hAnsi="宋体" w:cs="宋体"/>
                <w:sz w:val="24"/>
              </w:rPr>
              <w:t>一项得</w:t>
            </w:r>
            <w:r>
              <w:rPr>
                <w:rFonts w:ascii="宋体" w:hAnsi="宋体" w:cs="宋体"/>
                <w:sz w:val="24"/>
              </w:rPr>
              <w:t>1</w:t>
            </w:r>
            <w:r>
              <w:rPr>
                <w:rFonts w:hint="eastAsia" w:ascii="宋体" w:hAnsi="宋体" w:cs="宋体"/>
                <w:sz w:val="24"/>
              </w:rPr>
              <w:t>分，共</w:t>
            </w:r>
            <w:r>
              <w:rPr>
                <w:rFonts w:ascii="宋体" w:hAnsi="宋体" w:cs="宋体"/>
                <w:sz w:val="24"/>
              </w:rPr>
              <w:t>3</w:t>
            </w:r>
            <w:r>
              <w:rPr>
                <w:rFonts w:hint="eastAsia" w:ascii="宋体" w:hAnsi="宋体" w:cs="宋体"/>
                <w:sz w:val="24"/>
              </w:rPr>
              <w:t>分。</w:t>
            </w:r>
          </w:p>
          <w:p>
            <w:pPr>
              <w:keepNext w:val="0"/>
              <w:keepLines w:val="0"/>
              <w:pageBreakBefore w:val="0"/>
              <w:widowControl/>
              <w:kinsoku/>
              <w:wordWrap/>
              <w:overflowPunct/>
              <w:topLinePunct w:val="0"/>
              <w:autoSpaceDE w:val="0"/>
              <w:autoSpaceDN w:val="0"/>
              <w:bidi w:val="0"/>
              <w:adjustRightInd w:val="0"/>
              <w:spacing w:line="360" w:lineRule="auto"/>
              <w:textAlignment w:val="auto"/>
              <w:rPr>
                <w:rFonts w:hint="eastAsia" w:eastAsia="宋体" w:cs="仿宋_GB2312" w:asciiTheme="minorEastAsia" w:hAnsiTheme="minorEastAsia"/>
                <w:sz w:val="24"/>
                <w:highlight w:val="none"/>
                <w:lang w:val="en-US" w:eastAsia="zh-CN"/>
              </w:rPr>
            </w:pPr>
            <w:r>
              <w:rPr>
                <w:rFonts w:hint="eastAsia" w:ascii="宋体" w:hAnsi="宋体" w:cs="宋体"/>
                <w:sz w:val="24"/>
              </w:rPr>
              <w:t>面点师</w:t>
            </w:r>
            <w:r>
              <w:rPr>
                <w:rFonts w:ascii="宋体" w:hAnsi="宋体" w:cs="宋体"/>
                <w:sz w:val="24"/>
              </w:rPr>
              <w:t>1</w:t>
            </w:r>
            <w:r>
              <w:rPr>
                <w:rFonts w:hint="eastAsia" w:ascii="宋体" w:hAnsi="宋体" w:cs="宋体"/>
                <w:sz w:val="24"/>
              </w:rPr>
              <w:t>人：①女，年龄45周岁（不含）以下，②具备健康证（或承诺中标后提供），有三年及以上面点师工作经验，</w:t>
            </w:r>
            <w:r>
              <w:rPr>
                <w:rFonts w:hint="eastAsia" w:cs="仿宋_GB2312" w:asciiTheme="minorEastAsia" w:hAnsiTheme="minorEastAsia" w:eastAsiaTheme="minorEastAsia"/>
                <w:sz w:val="24"/>
              </w:rPr>
              <w:t>每符合</w:t>
            </w:r>
            <w:r>
              <w:rPr>
                <w:rFonts w:hint="eastAsia" w:ascii="宋体" w:hAnsi="宋体" w:cs="宋体"/>
                <w:sz w:val="24"/>
              </w:rPr>
              <w:t>一项得</w:t>
            </w:r>
            <w:r>
              <w:rPr>
                <w:rFonts w:ascii="宋体" w:hAnsi="宋体" w:cs="宋体"/>
                <w:sz w:val="24"/>
              </w:rPr>
              <w:t>1</w:t>
            </w:r>
            <w:r>
              <w:rPr>
                <w:rFonts w:hint="eastAsia" w:ascii="宋体" w:hAnsi="宋体" w:cs="宋体"/>
                <w:sz w:val="24"/>
              </w:rPr>
              <w:t>分，共</w:t>
            </w:r>
            <w:r>
              <w:rPr>
                <w:rFonts w:ascii="宋体" w:hAnsi="宋体" w:cs="宋体"/>
                <w:sz w:val="24"/>
              </w:rPr>
              <w:t>2</w:t>
            </w:r>
            <w:r>
              <w:rPr>
                <w:rFonts w:hint="eastAsia" w:ascii="宋体" w:hAnsi="宋体" w:cs="宋体"/>
                <w:sz w:val="24"/>
              </w:rPr>
              <w:t>分。</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rPr>
            </w:pPr>
            <w:r>
              <w:rPr>
                <w:rFonts w:hint="default" w:cs="仿宋_GB2312" w:asciiTheme="minorEastAsia" w:hAnsiTheme="minorEastAsia" w:eastAsiaTheme="minorEastAsia"/>
                <w:sz w:val="24"/>
                <w:highlight w:val="none"/>
                <w:lang w:val="en-US"/>
              </w:rPr>
              <w:t>5</w:t>
            </w:r>
          </w:p>
        </w:tc>
        <w:tc>
          <w:tcPr>
            <w:tcW w:w="1034" w:type="pct"/>
            <w:vMerge w:val="continue"/>
            <w:vAlign w:val="center"/>
          </w:tcPr>
          <w:p>
            <w:pPr>
              <w:snapToGrid w:val="0"/>
              <w:spacing w:line="360" w:lineRule="auto"/>
              <w:jc w:val="left"/>
              <w:rPr>
                <w:rFonts w:cs="仿宋_GB2312"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68" w:type="pct"/>
            <w:vAlign w:val="center"/>
          </w:tcPr>
          <w:p>
            <w:pPr>
              <w:snapToGrid w:val="0"/>
              <w:spacing w:line="360" w:lineRule="auto"/>
              <w:ind w:firstLineChars="0"/>
              <w:jc w:val="left"/>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17</w:t>
            </w:r>
          </w:p>
        </w:tc>
        <w:tc>
          <w:tcPr>
            <w:tcW w:w="3073" w:type="pct"/>
            <w:vAlign w:val="top"/>
          </w:tcPr>
          <w:p>
            <w:pPr>
              <w:snapToGrid w:val="0"/>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设施设备：</w:t>
            </w:r>
          </w:p>
          <w:p>
            <w:pPr>
              <w:snapToGrid w:val="0"/>
              <w:spacing w:line="360" w:lineRule="auto"/>
              <w:jc w:val="left"/>
              <w:rPr>
                <w:rFonts w:hint="eastAsia" w:cs="仿宋_GB2312" w:asciiTheme="minorEastAsia" w:hAnsiTheme="minorEastAsia" w:eastAsiaTheme="minorEastAsia"/>
                <w:sz w:val="24"/>
                <w:lang w:eastAsia="zh-CN"/>
              </w:rPr>
            </w:pPr>
            <w:r>
              <w:rPr>
                <w:rFonts w:hint="eastAsia" w:cs="仿宋_GB2312" w:asciiTheme="minorEastAsia" w:hAnsiTheme="minorEastAsia" w:eastAsiaTheme="minorEastAsia"/>
                <w:sz w:val="24"/>
              </w:rPr>
              <w:t>投标人提供洗地机</w:t>
            </w:r>
            <w:r>
              <w:rPr>
                <w:rFonts w:hint="eastAsia" w:cs="仿宋_GB2312" w:asciiTheme="minorEastAsia" w:hAnsiTheme="minorEastAsia" w:eastAsiaTheme="minorEastAsia"/>
                <w:sz w:val="24"/>
                <w:lang w:eastAsia="zh-CN"/>
              </w:rPr>
              <w:t>、</w:t>
            </w:r>
            <w:r>
              <w:rPr>
                <w:rFonts w:hint="eastAsia" w:cs="仿宋_GB2312" w:asciiTheme="minorEastAsia" w:hAnsiTheme="minorEastAsia" w:eastAsiaTheme="minorEastAsia"/>
                <w:sz w:val="24"/>
              </w:rPr>
              <w:t>抛光机</w:t>
            </w:r>
            <w:r>
              <w:rPr>
                <w:rFonts w:hint="eastAsia" w:cs="仿宋_GB2312" w:asciiTheme="minorEastAsia" w:hAnsiTheme="minorEastAsia" w:eastAsiaTheme="minorEastAsia"/>
                <w:sz w:val="24"/>
                <w:lang w:eastAsia="zh-CN"/>
              </w:rPr>
              <w:t>、</w:t>
            </w:r>
            <w:r>
              <w:rPr>
                <w:rFonts w:hint="eastAsia" w:cs="仿宋_GB2312" w:asciiTheme="minorEastAsia" w:hAnsiTheme="minorEastAsia" w:eastAsiaTheme="minorEastAsia"/>
                <w:sz w:val="24"/>
              </w:rPr>
              <w:t>打蜡机</w:t>
            </w:r>
            <w:r>
              <w:rPr>
                <w:rFonts w:hint="eastAsia" w:cs="仿宋_GB2312" w:asciiTheme="minorEastAsia" w:hAnsiTheme="minorEastAsia" w:eastAsiaTheme="minorEastAsia"/>
                <w:sz w:val="24"/>
                <w:lang w:eastAsia="zh-CN"/>
              </w:rPr>
              <w:t>、</w:t>
            </w:r>
            <w:r>
              <w:rPr>
                <w:rFonts w:hint="eastAsia" w:cs="仿宋_GB2312" w:asciiTheme="minorEastAsia" w:hAnsiTheme="minorEastAsia" w:eastAsiaTheme="minorEastAsia"/>
                <w:sz w:val="24"/>
              </w:rPr>
              <w:t>登高设备</w:t>
            </w:r>
            <w:r>
              <w:rPr>
                <w:rFonts w:hint="eastAsia" w:cs="仿宋_GB2312" w:asciiTheme="minorEastAsia" w:hAnsiTheme="minorEastAsia" w:eastAsiaTheme="minorEastAsia"/>
                <w:sz w:val="24"/>
                <w:lang w:eastAsia="zh-CN"/>
              </w:rPr>
              <w:t>的情况。</w:t>
            </w:r>
          </w:p>
          <w:p>
            <w:pPr>
              <w:keepNext w:val="0"/>
              <w:keepLines w:val="0"/>
              <w:pageBreakBefore w:val="0"/>
              <w:widowControl/>
              <w:kinsoku/>
              <w:wordWrap/>
              <w:overflowPunct/>
              <w:topLinePunct w:val="0"/>
              <w:autoSpaceDE w:val="0"/>
              <w:autoSpaceDN w:val="0"/>
              <w:bidi w:val="0"/>
              <w:adjustRightInd w:val="0"/>
              <w:spacing w:line="360" w:lineRule="auto"/>
              <w:textAlignment w:val="auto"/>
              <w:rPr>
                <w:rFonts w:hint="eastAsia" w:ascii="宋体" w:hAnsi="宋体" w:cs="宋体" w:eastAsiaTheme="minorEastAsia"/>
                <w:sz w:val="24"/>
                <w:lang w:eastAsia="zh-CN"/>
              </w:rPr>
            </w:pPr>
            <w:r>
              <w:rPr>
                <w:rFonts w:hint="eastAsia" w:cs="仿宋_GB2312" w:asciiTheme="minorEastAsia" w:hAnsiTheme="minorEastAsia" w:eastAsiaTheme="minorEastAsia"/>
                <w:sz w:val="24"/>
              </w:rPr>
              <w:t>（设备需提供购买发票，不提供不得分</w:t>
            </w:r>
            <w:r>
              <w:rPr>
                <w:rFonts w:hint="eastAsia" w:cs="仿宋_GB2312" w:asciiTheme="minorEastAsia" w:hAnsiTheme="minorEastAsia" w:eastAsiaTheme="minorEastAsia"/>
                <w:sz w:val="24"/>
                <w:lang w:eastAsia="zh-CN"/>
              </w:rPr>
              <w:t>；若为</w:t>
            </w:r>
            <w:r>
              <w:rPr>
                <w:rFonts w:hint="eastAsia" w:cs="仿宋_GB2312" w:asciiTheme="minorEastAsia" w:hAnsiTheme="minorEastAsia" w:eastAsiaTheme="minorEastAsia"/>
                <w:sz w:val="24"/>
              </w:rPr>
              <w:t>公司</w:t>
            </w:r>
            <w:r>
              <w:rPr>
                <w:rFonts w:cs="仿宋_GB2312" w:asciiTheme="minorEastAsia" w:hAnsiTheme="minorEastAsia" w:eastAsiaTheme="minorEastAsia"/>
                <w:sz w:val="24"/>
              </w:rPr>
              <w:t>自行购买的，</w:t>
            </w:r>
            <w:r>
              <w:rPr>
                <w:rFonts w:hint="eastAsia" w:cs="仿宋_GB2312" w:asciiTheme="minorEastAsia" w:hAnsiTheme="minorEastAsia" w:eastAsiaTheme="minorEastAsia"/>
                <w:sz w:val="24"/>
              </w:rPr>
              <w:t>每样符合得1分，共4分；</w:t>
            </w:r>
            <w:r>
              <w:rPr>
                <w:rFonts w:hint="eastAsia" w:cs="仿宋_GB2312" w:asciiTheme="minorEastAsia" w:hAnsiTheme="minorEastAsia" w:eastAsiaTheme="minorEastAsia"/>
                <w:sz w:val="24"/>
                <w:lang w:eastAsia="zh-CN"/>
              </w:rPr>
              <w:t>若为</w:t>
            </w:r>
            <w:r>
              <w:rPr>
                <w:rFonts w:hint="eastAsia" w:cs="仿宋_GB2312" w:asciiTheme="minorEastAsia" w:hAnsiTheme="minorEastAsia" w:eastAsiaTheme="minorEastAsia"/>
                <w:sz w:val="24"/>
              </w:rPr>
              <w:t>租赁使用的并能提供租赁证明材料的，每样符合得0.5分，共</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分）</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4</w:t>
            </w:r>
          </w:p>
        </w:tc>
        <w:tc>
          <w:tcPr>
            <w:tcW w:w="1034" w:type="pct"/>
            <w:vAlign w:val="center"/>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rPr>
              <w:t>（十七）设施设备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hint="eastAsia"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lang w:val="en-US" w:eastAsia="zh-CN"/>
              </w:rPr>
              <w:t>8</w:t>
            </w:r>
          </w:p>
        </w:tc>
        <w:tc>
          <w:tcPr>
            <w:tcW w:w="3073" w:type="pct"/>
          </w:tcPr>
          <w:p>
            <w:pPr>
              <w:snapToGrid w:val="0"/>
              <w:spacing w:line="360" w:lineRule="auto"/>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val="en-US" w:eastAsia="zh-CN"/>
              </w:rPr>
              <w:t>其他要求服务方案：</w:t>
            </w:r>
          </w:p>
          <w:p>
            <w:pPr>
              <w:snapToGrid w:val="0"/>
              <w:spacing w:line="360" w:lineRule="auto"/>
              <w:jc w:val="left"/>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供应商应对</w:t>
            </w:r>
            <w:r>
              <w:rPr>
                <w:rFonts w:hint="eastAsia" w:cs="仿宋_GB2312" w:asciiTheme="minorEastAsia" w:hAnsiTheme="minorEastAsia" w:eastAsiaTheme="minorEastAsia"/>
                <w:sz w:val="24"/>
                <w:highlight w:val="none"/>
              </w:rPr>
              <w:t>所有管理服务人员在服务期间按岗位要求进行定期短期培训。需要时，应接受采购单位对服务人员的集中培训。方案内容有针对性且措施有效</w:t>
            </w:r>
            <w:r>
              <w:rPr>
                <w:rFonts w:hint="eastAsia" w:cs="仿宋_GB2312" w:asciiTheme="minorEastAsia" w:hAnsiTheme="minorEastAsia" w:eastAsiaTheme="minorEastAsia"/>
                <w:sz w:val="24"/>
                <w:highlight w:val="none"/>
                <w:lang w:val="en-US" w:eastAsia="zh-CN"/>
              </w:rPr>
              <w:t>的</w:t>
            </w:r>
            <w:r>
              <w:rPr>
                <w:rFonts w:hint="eastAsia" w:cs="仿宋_GB2312" w:asciiTheme="minorEastAsia" w:hAnsiTheme="minorEastAsia" w:eastAsiaTheme="minorEastAsia"/>
                <w:sz w:val="24"/>
                <w:highlight w:val="none"/>
              </w:rPr>
              <w:t>得</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部分符合的得</w:t>
            </w:r>
            <w:r>
              <w:rPr>
                <w:rFonts w:hint="eastAsia" w:cs="仿宋_GB2312" w:asciiTheme="minorEastAsia" w:hAnsiTheme="minorEastAsia" w:eastAsiaTheme="minorEastAsia"/>
                <w:sz w:val="24"/>
                <w:highlight w:val="none"/>
                <w:lang w:val="en-US" w:eastAsia="zh-CN"/>
              </w:rPr>
              <w:t>1分，不符合不得分；</w:t>
            </w:r>
          </w:p>
          <w:p>
            <w:pPr>
              <w:snapToGrid w:val="0"/>
              <w:spacing w:line="360" w:lineRule="auto"/>
              <w:jc w:val="left"/>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rPr>
              <w:t>●供应商需建立</w:t>
            </w:r>
            <w:r>
              <w:rPr>
                <w:rFonts w:hint="eastAsia" w:cs="仿宋_GB2312" w:asciiTheme="minorEastAsia" w:hAnsiTheme="minorEastAsia" w:eastAsiaTheme="minorEastAsia"/>
                <w:sz w:val="24"/>
                <w:highlight w:val="none"/>
                <w:lang w:val="en-US" w:eastAsia="zh-CN"/>
              </w:rPr>
              <w:t>员工</w:t>
            </w:r>
            <w:r>
              <w:rPr>
                <w:rFonts w:hint="eastAsia" w:cs="仿宋_GB2312" w:asciiTheme="minorEastAsia" w:hAnsiTheme="minorEastAsia" w:eastAsiaTheme="minorEastAsia"/>
                <w:sz w:val="24"/>
                <w:highlight w:val="none"/>
              </w:rPr>
              <w:t>上岗前培训制度，并通过考试方式，经采购单位准许上岗。方案内容有针对性且措施有效</w:t>
            </w:r>
            <w:r>
              <w:rPr>
                <w:rFonts w:hint="eastAsia" w:cs="仿宋_GB2312" w:asciiTheme="minorEastAsia" w:hAnsiTheme="minorEastAsia" w:eastAsiaTheme="minorEastAsia"/>
                <w:sz w:val="24"/>
                <w:highlight w:val="none"/>
                <w:lang w:val="en-US" w:eastAsia="zh-CN"/>
              </w:rPr>
              <w:t>的</w:t>
            </w:r>
            <w:r>
              <w:rPr>
                <w:rFonts w:hint="eastAsia" w:cs="仿宋_GB2312" w:asciiTheme="minorEastAsia" w:hAnsiTheme="minorEastAsia" w:eastAsiaTheme="minorEastAsia"/>
                <w:sz w:val="24"/>
                <w:highlight w:val="none"/>
              </w:rPr>
              <w:t>得</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w:t>
            </w:r>
            <w:r>
              <w:rPr>
                <w:rFonts w:hint="eastAsia" w:cs="仿宋_GB2312" w:asciiTheme="minorEastAsia" w:hAnsiTheme="minorEastAsia" w:eastAsiaTheme="minorEastAsia"/>
                <w:sz w:val="24"/>
                <w:highlight w:val="none"/>
                <w:lang w:eastAsia="zh-CN"/>
              </w:rPr>
              <w:t>部分符合得</w:t>
            </w:r>
            <w:r>
              <w:rPr>
                <w:rFonts w:hint="eastAsia" w:cs="仿宋_GB2312" w:asciiTheme="minorEastAsia" w:hAnsiTheme="minorEastAsia" w:eastAsiaTheme="minorEastAsia"/>
                <w:sz w:val="24"/>
                <w:highlight w:val="none"/>
                <w:lang w:val="en-US" w:eastAsia="zh-CN"/>
              </w:rPr>
              <w:t>1分，不符合不得分</w:t>
            </w:r>
            <w:r>
              <w:rPr>
                <w:rFonts w:hint="eastAsia" w:cs="仿宋_GB2312" w:asciiTheme="minorEastAsia" w:hAnsiTheme="minorEastAsia" w:eastAsiaTheme="minorEastAsia"/>
                <w:sz w:val="24"/>
                <w:highlight w:val="none"/>
              </w:rPr>
              <w:t>；</w:t>
            </w:r>
          </w:p>
        </w:tc>
        <w:tc>
          <w:tcPr>
            <w:tcW w:w="623" w:type="pct"/>
            <w:vAlign w:val="center"/>
          </w:tcPr>
          <w:p>
            <w:pPr>
              <w:snapToGrid w:val="0"/>
              <w:spacing w:line="360" w:lineRule="auto"/>
              <w:jc w:val="center"/>
              <w:rPr>
                <w:rFonts w:hint="eastAsia"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4</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lang w:val="en-US" w:eastAsia="zh-CN"/>
              </w:rPr>
              <w:t>十八</w:t>
            </w:r>
            <w:r>
              <w:rPr>
                <w:rFonts w:hint="eastAsia" w:cs="仿宋_GB2312" w:asciiTheme="minorEastAsia" w:hAnsiTheme="minorEastAsia" w:eastAsiaTheme="minorEastAsia"/>
                <w:sz w:val="24"/>
                <w:highlight w:val="none"/>
                <w:lang w:eastAsia="zh-CN"/>
              </w:rPr>
              <w:t>）培训</w:t>
            </w:r>
            <w:r>
              <w:rPr>
                <w:rFonts w:hint="eastAsia" w:cs="仿宋_GB2312" w:asciiTheme="minorEastAsia" w:hAnsiTheme="minorEastAsia" w:eastAsiaTheme="minorEastAsia"/>
                <w:sz w:val="24"/>
                <w:highlight w:val="none"/>
                <w:lang w:val="en-US" w:eastAsia="zh-CN"/>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hint="eastAsia"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rPr>
              <w:t>1</w:t>
            </w:r>
            <w:r>
              <w:rPr>
                <w:rFonts w:hint="eastAsia" w:cs="仿宋_GB2312" w:asciiTheme="minorEastAsia" w:hAnsiTheme="minorEastAsia" w:eastAsiaTheme="minorEastAsia"/>
                <w:sz w:val="24"/>
                <w:highlight w:val="none"/>
                <w:lang w:val="en-US" w:eastAsia="zh-CN"/>
              </w:rPr>
              <w:t>9</w:t>
            </w:r>
          </w:p>
        </w:tc>
        <w:tc>
          <w:tcPr>
            <w:tcW w:w="3073" w:type="pct"/>
          </w:tcPr>
          <w:p>
            <w:pPr>
              <w:snapToGrid w:val="0"/>
              <w:spacing w:line="360" w:lineRule="auto"/>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lang w:eastAsia="zh-CN"/>
              </w:rPr>
              <w:t>投标人</w:t>
            </w:r>
            <w:r>
              <w:rPr>
                <w:rFonts w:hint="eastAsia" w:cs="仿宋_GB2312" w:asciiTheme="minorEastAsia" w:hAnsiTheme="minorEastAsia" w:eastAsiaTheme="minorEastAsia"/>
                <w:sz w:val="24"/>
              </w:rPr>
              <w:t>具有有效的质量管理体系</w:t>
            </w:r>
            <w:r>
              <w:rPr>
                <w:rFonts w:hint="eastAsia" w:cs="仿宋_GB2312" w:asciiTheme="minorEastAsia" w:hAnsiTheme="minorEastAsia" w:eastAsiaTheme="minorEastAsia"/>
                <w:sz w:val="24"/>
                <w:lang w:eastAsia="zh-CN"/>
              </w:rPr>
              <w:t>认证证书</w:t>
            </w:r>
            <w:r>
              <w:rPr>
                <w:rFonts w:hint="eastAsia" w:cs="仿宋_GB2312" w:asciiTheme="minorEastAsia" w:hAnsiTheme="minorEastAsia" w:eastAsiaTheme="minorEastAsia"/>
                <w:sz w:val="24"/>
              </w:rPr>
              <w:t>、环境管理体系</w:t>
            </w:r>
            <w:r>
              <w:rPr>
                <w:rFonts w:hint="eastAsia" w:cs="仿宋_GB2312" w:asciiTheme="minorEastAsia" w:hAnsiTheme="minorEastAsia" w:eastAsiaTheme="minorEastAsia"/>
                <w:sz w:val="24"/>
                <w:lang w:eastAsia="zh-CN"/>
              </w:rPr>
              <w:t>认证证书</w:t>
            </w:r>
            <w:r>
              <w:rPr>
                <w:rFonts w:hint="eastAsia" w:cs="仿宋_GB2312" w:asciiTheme="minorEastAsia" w:hAnsiTheme="minorEastAsia" w:eastAsiaTheme="minorEastAsia"/>
                <w:sz w:val="24"/>
              </w:rPr>
              <w:t>、职业健康管理体系</w:t>
            </w:r>
            <w:r>
              <w:rPr>
                <w:rFonts w:hint="eastAsia" w:cs="仿宋_GB2312" w:asciiTheme="minorEastAsia" w:hAnsiTheme="minorEastAsia" w:eastAsiaTheme="minorEastAsia"/>
                <w:sz w:val="24"/>
                <w:lang w:eastAsia="zh-CN"/>
              </w:rPr>
              <w:t>认证证书，</w:t>
            </w:r>
            <w:r>
              <w:rPr>
                <w:rFonts w:hint="eastAsia" w:ascii="宋体" w:hAnsi="宋体" w:cs="宋体"/>
                <w:bCs/>
                <w:sz w:val="24"/>
              </w:rPr>
              <w:t>提供证书复印件加盖公章，原件备查，满足一个得</w:t>
            </w:r>
            <w:r>
              <w:rPr>
                <w:rFonts w:hint="default" w:ascii="宋体" w:hAnsi="宋体" w:cs="宋体"/>
                <w:bCs/>
                <w:sz w:val="24"/>
                <w:lang w:val="en-US"/>
              </w:rPr>
              <w:t>1</w:t>
            </w:r>
            <w:r>
              <w:rPr>
                <w:rFonts w:hint="eastAsia" w:ascii="宋体" w:hAnsi="宋体" w:cs="宋体"/>
                <w:bCs/>
                <w:sz w:val="24"/>
              </w:rPr>
              <w:t>分，共</w:t>
            </w:r>
            <w:r>
              <w:rPr>
                <w:rFonts w:hint="default" w:ascii="宋体" w:hAnsi="宋体" w:cs="宋体"/>
                <w:bCs/>
                <w:sz w:val="24"/>
                <w:lang w:val="en-US"/>
              </w:rPr>
              <w:t>3</w:t>
            </w:r>
            <w:r>
              <w:rPr>
                <w:rFonts w:hint="eastAsia" w:ascii="宋体" w:hAnsi="宋体" w:cs="宋体"/>
                <w:bCs/>
                <w:sz w:val="24"/>
              </w:rPr>
              <w:t>分，不提供或不满足得0分。</w:t>
            </w:r>
          </w:p>
        </w:tc>
        <w:tc>
          <w:tcPr>
            <w:tcW w:w="623"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eastAsia="zh-CN"/>
              </w:rPr>
              <w:t>3</w:t>
            </w:r>
          </w:p>
        </w:tc>
        <w:tc>
          <w:tcPr>
            <w:tcW w:w="1034" w:type="pct"/>
            <w:vAlign w:val="center"/>
          </w:tcPr>
          <w:p>
            <w:pPr>
              <w:snapToGrid w:val="0"/>
              <w:spacing w:line="360" w:lineRule="auto"/>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（十九）投标人的基本情况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numPr>
                <w:ilvl w:val="0"/>
                <w:numId w:val="0"/>
              </w:numPr>
              <w:snapToGrid w:val="0"/>
              <w:spacing w:line="360" w:lineRule="auto"/>
              <w:ind w:leftChars="0"/>
              <w:jc w:val="center"/>
              <w:rPr>
                <w:rFonts w:hint="default" w:cs="仿宋_GB2312" w:asciiTheme="minorEastAsia" w:hAnsiTheme="minorEastAsia" w:eastAsiaTheme="minorEastAsia"/>
                <w:sz w:val="24"/>
                <w:highlight w:val="none"/>
                <w:lang w:val="en-US" w:eastAsia="zh-CN"/>
              </w:rPr>
            </w:pPr>
            <w:r>
              <w:rPr>
                <w:rFonts w:hint="eastAsia" w:cs="仿宋_GB2312" w:asciiTheme="minorEastAsia" w:hAnsiTheme="minorEastAsia" w:eastAsiaTheme="minorEastAsia"/>
                <w:sz w:val="24"/>
                <w:highlight w:val="none"/>
                <w:lang w:val="en-US" w:eastAsia="zh-CN"/>
              </w:rPr>
              <w:t>20</w:t>
            </w:r>
          </w:p>
        </w:tc>
        <w:tc>
          <w:tcPr>
            <w:tcW w:w="3073" w:type="pct"/>
          </w:tcPr>
          <w:p>
            <w:pPr>
              <w:spacing w:line="360" w:lineRule="auto"/>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投标人类似项目建设的案例（</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分）：投标截止时间前三年内成功承担过的类似项目情况</w:t>
            </w:r>
            <w:r>
              <w:rPr>
                <w:rFonts w:hint="eastAsia" w:cs="仿宋_GB2312" w:asciiTheme="minorEastAsia" w:hAnsiTheme="minorEastAsia" w:eastAsiaTheme="minorEastAsia"/>
                <w:sz w:val="24"/>
                <w:highlight w:val="none"/>
                <w:lang w:eastAsia="zh-CN"/>
              </w:rPr>
              <w:t>。</w:t>
            </w:r>
            <w:r>
              <w:rPr>
                <w:rFonts w:hint="eastAsia" w:ascii="宋体" w:hAnsi="宋体" w:cs="宋体"/>
                <w:sz w:val="24"/>
              </w:rPr>
              <w:t>结合已完成的项目案例和用户反映情况，依照投标人提供的</w:t>
            </w:r>
            <w:r>
              <w:rPr>
                <w:rFonts w:hint="eastAsia" w:ascii="宋体" w:hAnsi="宋体" w:cs="宋体"/>
                <w:b/>
                <w:bCs/>
                <w:sz w:val="24"/>
              </w:rPr>
              <w:t>合同和用户验收报告</w:t>
            </w:r>
            <w:r>
              <w:rPr>
                <w:rFonts w:hint="eastAsia" w:cs="仿宋_GB2312" w:asciiTheme="minorEastAsia" w:hAnsiTheme="minorEastAsia" w:eastAsiaTheme="minorEastAsia"/>
                <w:sz w:val="24"/>
                <w:highlight w:val="none"/>
              </w:rPr>
              <w:t>。每一个案例得0.</w:t>
            </w:r>
            <w:r>
              <w:rPr>
                <w:rFonts w:hint="eastAsia" w:cs="仿宋_GB2312" w:asciiTheme="minorEastAsia" w:hAnsiTheme="minorEastAsia" w:eastAsiaTheme="minorEastAsia"/>
                <w:sz w:val="24"/>
                <w:highlight w:val="none"/>
                <w:lang w:val="en-US" w:eastAsia="zh-CN"/>
              </w:rPr>
              <w:t>5</w:t>
            </w:r>
            <w:r>
              <w:rPr>
                <w:rFonts w:hint="eastAsia" w:cs="仿宋_GB2312" w:asciiTheme="minorEastAsia" w:hAnsiTheme="minorEastAsia" w:eastAsiaTheme="minorEastAsia"/>
                <w:sz w:val="24"/>
                <w:highlight w:val="none"/>
              </w:rPr>
              <w:t>分，最高</w:t>
            </w: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rPr>
              <w:t>分；未按要求提供完整材料的，不得分；</w:t>
            </w:r>
            <w:r>
              <w:rPr>
                <w:rFonts w:hint="eastAsia" w:cs="仿宋_GB2312" w:asciiTheme="minorEastAsia" w:hAnsiTheme="minorEastAsia" w:eastAsiaTheme="minorEastAsia"/>
                <w:b/>
                <w:bCs/>
                <w:sz w:val="24"/>
                <w:highlight w:val="none"/>
              </w:rPr>
              <w:t>一个单位分年度多次签订的案例，计入1个案例；同一个项目，分两期或以上建设完成的，计入1个案例。</w:t>
            </w:r>
          </w:p>
        </w:tc>
        <w:tc>
          <w:tcPr>
            <w:tcW w:w="623" w:type="pct"/>
            <w:vAlign w:val="center"/>
          </w:tcPr>
          <w:p>
            <w:pPr>
              <w:snapToGrid w:val="0"/>
              <w:spacing w:line="360" w:lineRule="auto"/>
              <w:jc w:val="center"/>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2</w:t>
            </w:r>
          </w:p>
        </w:tc>
        <w:tc>
          <w:tcPr>
            <w:tcW w:w="1034" w:type="pct"/>
            <w:vAlign w:val="center"/>
          </w:tcPr>
          <w:p>
            <w:pPr>
              <w:snapToGrid w:val="0"/>
              <w:spacing w:line="360" w:lineRule="auto"/>
              <w:jc w:val="cente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w:t>
            </w:r>
            <w:r>
              <w:rPr>
                <w:rFonts w:hint="eastAsia" w:cs="仿宋_GB2312" w:asciiTheme="minorEastAsia" w:hAnsiTheme="minorEastAsia" w:eastAsiaTheme="minorEastAsia"/>
                <w:sz w:val="24"/>
                <w:highlight w:val="none"/>
                <w:lang w:val="en-US" w:eastAsia="zh-CN"/>
              </w:rPr>
              <w:t>二十</w:t>
            </w:r>
            <w:r>
              <w:rPr>
                <w:rFonts w:hint="eastAsia" w:cs="仿宋_GB2312" w:asciiTheme="minorEastAsia" w:hAnsiTheme="minorEastAsia" w:eastAsiaTheme="minorEastAsia"/>
                <w:sz w:val="24"/>
                <w:highlight w:val="none"/>
              </w:rPr>
              <w:t>）类似项目建设的案例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68" w:type="pct"/>
            <w:vAlign w:val="center"/>
          </w:tcPr>
          <w:p>
            <w:pPr>
              <w:numPr>
                <w:ilvl w:val="0"/>
                <w:numId w:val="0"/>
              </w:numPr>
              <w:snapToGrid w:val="0"/>
              <w:spacing w:line="360" w:lineRule="auto"/>
              <w:ind w:leftChars="0"/>
              <w:jc w:val="center"/>
              <w:rPr>
                <w:rFonts w:hint="eastAsia" w:cs="仿宋_GB2312" w:asciiTheme="minorEastAsia" w:hAnsiTheme="minorEastAsia" w:eastAsiaTheme="minorEastAsia"/>
                <w:sz w:val="24"/>
                <w:highlight w:val="none"/>
                <w:lang w:val="en-US" w:eastAsia="zh-CN"/>
              </w:rPr>
            </w:pPr>
            <w:r>
              <w:rPr>
                <w:rFonts w:hint="default" w:cs="仿宋_GB2312" w:asciiTheme="minorEastAsia" w:hAnsiTheme="minorEastAsia" w:eastAsiaTheme="minorEastAsia"/>
                <w:sz w:val="24"/>
                <w:highlight w:val="none"/>
                <w:lang w:val="en-US"/>
              </w:rPr>
              <w:t>2</w:t>
            </w:r>
            <w:r>
              <w:rPr>
                <w:rFonts w:hint="eastAsia" w:cs="仿宋_GB2312" w:asciiTheme="minorEastAsia" w:hAnsiTheme="minorEastAsia" w:eastAsiaTheme="minorEastAsia"/>
                <w:sz w:val="24"/>
                <w:highlight w:val="none"/>
                <w:lang w:val="en-US" w:eastAsia="zh-CN"/>
              </w:rPr>
              <w:t>1</w:t>
            </w:r>
          </w:p>
        </w:tc>
        <w:tc>
          <w:tcPr>
            <w:tcW w:w="3073" w:type="pct"/>
          </w:tcPr>
          <w:p>
            <w:pPr>
              <w:spacing w:line="360" w:lineRule="auto"/>
              <w:ind w:firstLine="480" w:firstLineChars="200"/>
              <w:outlineLvl w:val="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有效投标报价的最低价作为评标基准价，其最低报价为满分；按［投标报价得分</w:t>
            </w:r>
            <w:r>
              <w:rPr>
                <w:rFonts w:cs="仿宋_GB2312" w:asciiTheme="minorEastAsia" w:hAnsiTheme="minorEastAsia" w:eastAsiaTheme="minorEastAsia"/>
                <w:sz w:val="24"/>
                <w:highlight w:val="none"/>
              </w:rPr>
              <w:t>=（评标基准价/投标报价）*</w:t>
            </w:r>
            <w:r>
              <w:rPr>
                <w:rFonts w:hint="default" w:cs="仿宋_GB2312" w:asciiTheme="minorEastAsia" w:hAnsiTheme="minorEastAsia" w:eastAsiaTheme="minorEastAsia"/>
                <w:sz w:val="24"/>
                <w:highlight w:val="none"/>
                <w:lang w:val="en-US"/>
              </w:rPr>
              <w:t>2</w:t>
            </w:r>
            <w:r>
              <w:rPr>
                <w:rFonts w:cs="仿宋_GB2312" w:asciiTheme="minorEastAsia" w:hAnsiTheme="minorEastAsia" w:eastAsiaTheme="minorEastAsia"/>
                <w:sz w:val="24"/>
                <w:highlight w:val="none"/>
              </w:rPr>
              <w:t>0］的计算公式计算。</w:t>
            </w:r>
          </w:p>
          <w:p>
            <w:pPr>
              <w:spacing w:line="360" w:lineRule="auto"/>
              <w:ind w:firstLine="480" w:firstLineChars="200"/>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评标过程中，不得去掉报价中的最高报价和最低报价。</w:t>
            </w:r>
          </w:p>
          <w:p>
            <w:pPr>
              <w:spacing w:line="360" w:lineRule="auto"/>
              <w:ind w:firstLine="480" w:firstLineChars="200"/>
              <w:outlineLvl w:val="0"/>
              <w:rPr>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对于未预留份额专门面向中小企业的政府采购服务项目，以及预留份额政府采购服务项目中的非预留部分标项，对小型和微型企业的投标报价给予</w:t>
            </w:r>
            <w:r>
              <w:rPr>
                <w:rFonts w:hint="default" w:cs="仿宋_GB2312" w:asciiTheme="minorEastAsia" w:hAnsiTheme="minorEastAsia" w:eastAsiaTheme="minorEastAsia"/>
                <w:b/>
                <w:sz w:val="24"/>
                <w:highlight w:val="none"/>
                <w:u w:val="single"/>
                <w:lang w:val="en-US"/>
              </w:rPr>
              <w:t>2</w:t>
            </w:r>
            <w:r>
              <w:rPr>
                <w:rFonts w:cs="仿宋_GB2312" w:asciiTheme="minorEastAsia" w:hAnsiTheme="minorEastAsia" w:eastAsiaTheme="minorEastAsia"/>
                <w:b/>
                <w:sz w:val="24"/>
                <w:highlight w:val="none"/>
                <w:u w:val="single"/>
              </w:rPr>
              <w:t>0%</w:t>
            </w:r>
            <w:r>
              <w:rPr>
                <w:rFonts w:hint="eastAsia" w:cs="仿宋_GB2312"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cs="仿宋_GB2312" w:asciiTheme="minorEastAsia" w:hAnsiTheme="minorEastAsia" w:eastAsiaTheme="minorEastAsia"/>
                <w:b/>
                <w:sz w:val="24"/>
                <w:highlight w:val="none"/>
                <w:u w:val="single"/>
                <w:lang w:val="en-US"/>
              </w:rPr>
              <w:t>6</w:t>
            </w:r>
            <w:r>
              <w:rPr>
                <w:rFonts w:cs="仿宋_GB2312" w:asciiTheme="minorEastAsia" w:hAnsiTheme="minorEastAsia" w:eastAsiaTheme="minorEastAsia"/>
                <w:b/>
                <w:sz w:val="24"/>
                <w:highlight w:val="none"/>
                <w:u w:val="single"/>
              </w:rPr>
              <w:t>%</w:t>
            </w:r>
            <w:r>
              <w:rPr>
                <w:rFonts w:hint="eastAsia" w:cs="仿宋_GB2312" w:asciiTheme="minorEastAsia" w:hAnsiTheme="minorEastAsia" w:eastAsiaTheme="minorEastAsia"/>
                <w:sz w:val="24"/>
                <w:highlight w:val="none"/>
              </w:rPr>
              <w:t>的扣除，用扣除后的价格参加评审</w:t>
            </w:r>
            <w:r>
              <w:rPr>
                <w:rFonts w:cs="仿宋_GB2312" w:asciiTheme="minorEastAsia" w:hAnsiTheme="minorEastAsia" w:eastAsiaTheme="minorEastAsia"/>
                <w:sz w:val="24"/>
                <w:highlight w:val="none"/>
              </w:rPr>
              <w:t>。</w:t>
            </w:r>
          </w:p>
        </w:tc>
        <w:tc>
          <w:tcPr>
            <w:tcW w:w="623" w:type="pct"/>
            <w:vAlign w:val="center"/>
          </w:tcPr>
          <w:p>
            <w:pPr>
              <w:spacing w:line="360" w:lineRule="auto"/>
              <w:jc w:val="center"/>
              <w:outlineLvl w:val="0"/>
              <w:rPr>
                <w:rFonts w:cs="仿宋_GB2312" w:asciiTheme="minorEastAsia" w:hAnsiTheme="minorEastAsia" w:eastAsiaTheme="minorEastAsia"/>
                <w:sz w:val="24"/>
                <w:highlight w:val="none"/>
              </w:rPr>
            </w:pPr>
            <w:r>
              <w:rPr>
                <w:rFonts w:hint="default" w:cs="仿宋_GB2312" w:asciiTheme="minorEastAsia" w:hAnsiTheme="minorEastAsia" w:eastAsiaTheme="minorEastAsia"/>
                <w:sz w:val="24"/>
                <w:highlight w:val="none"/>
                <w:lang w:val="en-US"/>
              </w:rPr>
              <w:t>2</w:t>
            </w:r>
            <w:r>
              <w:rPr>
                <w:rFonts w:cs="仿宋_GB2312" w:asciiTheme="minorEastAsia" w:hAnsiTheme="minorEastAsia" w:eastAsiaTheme="minorEastAsia"/>
                <w:sz w:val="24"/>
                <w:highlight w:val="none"/>
              </w:rPr>
              <w:t>0</w:t>
            </w:r>
          </w:p>
        </w:tc>
        <w:tc>
          <w:tcPr>
            <w:tcW w:w="1034" w:type="pct"/>
            <w:vAlign w:val="center"/>
          </w:tcPr>
          <w:p>
            <w:pPr>
              <w:spacing w:line="360" w:lineRule="auto"/>
              <w:jc w:val="center"/>
              <w:outlineLvl w:val="0"/>
              <w:rPr>
                <w:rFonts w:cs="仿宋_GB2312" w:asciiTheme="minorEastAsia" w:hAnsiTheme="minorEastAsia" w:eastAsiaTheme="minorEastAsia"/>
                <w:sz w:val="24"/>
                <w:highlight w:val="none"/>
              </w:rPr>
            </w:pPr>
            <w:r>
              <w:rPr>
                <w:rFonts w:cs="仿宋_GB2312" w:asciiTheme="minorEastAsia" w:hAnsiTheme="minorEastAsia" w:eastAsiaTheme="minorEastAsia"/>
                <w:sz w:val="24"/>
                <w:highlight w:val="none"/>
              </w:rPr>
              <w:t>/</w:t>
            </w:r>
          </w:p>
        </w:tc>
      </w:tr>
    </w:tbl>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0"/>
          <w:szCs w:val="20"/>
          <w:highlight w:val="none"/>
          <w:shd w:val="clear" w:color="auto" w:fill="FFFFFF"/>
        </w:rPr>
        <w:t>*</w:t>
      </w:r>
      <w:r>
        <w:rPr>
          <w:rFonts w:hint="eastAsia" w:cs="宋体" w:asciiTheme="minorEastAsia" w:hAnsiTheme="minorEastAsia" w:eastAsiaTheme="minorEastAsia"/>
          <w:b/>
          <w:sz w:val="24"/>
          <w:highlight w:val="none"/>
        </w:rPr>
        <w:t>备注：</w:t>
      </w:r>
      <w:r>
        <w:rPr>
          <w:rFonts w:hint="eastAsia" w:cs="宋体" w:asciiTheme="minorEastAsia" w:hAnsiTheme="minorEastAsia" w:eastAsiaTheme="minorEastAsia"/>
          <w:sz w:val="24"/>
          <w:highlight w:val="none"/>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32"/>
          <w:highlight w:val="none"/>
        </w:rPr>
        <w:t>一、评标方法</w:t>
      </w:r>
    </w:p>
    <w:p>
      <w:pPr>
        <w:adjustRightInd/>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1.本项目采用综合评分法。</w:t>
      </w:r>
      <w:r>
        <w:rPr>
          <w:rFonts w:hint="eastAsia" w:cs="宋体"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 w:val="32"/>
          <w:highlight w:val="none"/>
        </w:rPr>
        <w:t>二、评标标准</w:t>
      </w:r>
    </w:p>
    <w:p>
      <w:pPr>
        <w:spacing w:line="360" w:lineRule="auto"/>
        <w:ind w:firstLine="472" w:firstLineChars="196"/>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评标标准：</w:t>
      </w:r>
      <w:r>
        <w:rPr>
          <w:rFonts w:hint="eastAsia" w:cs="宋体" w:asciiTheme="minorEastAsia" w:hAnsiTheme="minorEastAsia" w:eastAsiaTheme="minorEastAsia"/>
          <w:kern w:val="0"/>
          <w:sz w:val="24"/>
          <w:highlight w:val="none"/>
        </w:rPr>
        <w:t>见评标办法前附表。</w:t>
      </w:r>
    </w:p>
    <w:p>
      <w:pPr>
        <w:spacing w:line="360" w:lineRule="auto"/>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三、评标程序</w:t>
      </w:r>
      <w:bookmarkStart w:id="527" w:name="_GoBack"/>
      <w:bookmarkEnd w:id="527"/>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3.1符合性审查。</w:t>
      </w:r>
      <w:r>
        <w:rPr>
          <w:rFonts w:hint="eastAsia" w:cs="宋体" w:asciiTheme="minorEastAsia" w:hAnsiTheme="minorEastAsia" w:eastAsia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3.2 比较与评价。</w:t>
      </w:r>
      <w:r>
        <w:rPr>
          <w:rFonts w:hint="eastAsia" w:cs="宋体"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3.3汇总商务技术得分。</w:t>
      </w:r>
      <w:r>
        <w:rPr>
          <w:rFonts w:hint="eastAsia" w:cs="宋体"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3.4报价评审。</w:t>
      </w:r>
    </w:p>
    <w:p>
      <w:pPr>
        <w:pStyle w:val="129"/>
        <w:spacing w:before="0"/>
        <w:ind w:firstLine="508" w:firstLineChars="212"/>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3.4.1投标文件报价出现前后不一致的，按照下列规定修正：</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3.4.1.2大写金额和小写金额不一致的，以大写金额为准;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3.4.1.3单价金额小数点或者百分比有明显错位的，以开标一览表的总价为准，并修改单价;</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3.4.1.4总价金额与按单价汇总金额不一致的，以单价金额计算结果为准。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3.4.3投标报价超过招标文件中规定的预算金额或者最高限价的，投标无效。</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3.4.4评标委员会认为投标人的报价明显低于其他通过符合性审查投标人的报价，有可能影响产品</w:t>
      </w:r>
      <w:r>
        <w:rPr>
          <w:rFonts w:hint="eastAsia" w:cs="宋体" w:asciiTheme="minorEastAsia" w:hAnsiTheme="minorEastAsia" w:eastAsiaTheme="minorEastAsia"/>
          <w:kern w:val="0"/>
          <w:szCs w:val="24"/>
          <w:highlight w:val="none"/>
          <w:lang w:eastAsia="zh-CN"/>
        </w:rPr>
        <w:t>（服务）</w:t>
      </w:r>
      <w:r>
        <w:rPr>
          <w:rFonts w:hint="eastAsia" w:cs="宋体" w:asciiTheme="minorEastAsia" w:hAnsiTheme="minorEastAsia" w:eastAsiaTheme="minorEastAsia"/>
          <w:kern w:val="0"/>
          <w:szCs w:val="24"/>
          <w:highlight w:val="none"/>
        </w:rPr>
        <w:t>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highlight w:val="none"/>
        </w:rPr>
        <w:t>20%</w:t>
      </w:r>
      <w:r>
        <w:rPr>
          <w:rFonts w:hint="eastAsia" w:cs="宋体" w:asciiTheme="minorEastAsia" w:hAnsiTheme="minorEastAsia" w:eastAsiaTheme="minorEastAsia"/>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highlight w:val="none"/>
        </w:rPr>
        <w:t>6%</w:t>
      </w:r>
      <w:r>
        <w:rPr>
          <w:rFonts w:hint="eastAsia" w:cs="宋体" w:asciiTheme="minorEastAsia" w:hAnsiTheme="minorEastAsia" w:eastAsia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3.5排序与推荐。</w:t>
      </w:r>
      <w:r>
        <w:rPr>
          <w:rFonts w:hint="eastAsia" w:cs="宋体"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highlight w:val="none"/>
        </w:rPr>
      </w:pPr>
      <w:r>
        <w:rPr>
          <w:rFonts w:hint="eastAsia" w:cs="宋体"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3.6编写评标报告。</w:t>
      </w:r>
      <w:r>
        <w:rPr>
          <w:rFonts w:hint="eastAsia" w:cs="宋体" w:asciiTheme="minorEastAsia" w:hAnsiTheme="minorEastAsia" w:eastAsia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四、评标中的其他事项</w:t>
      </w:r>
    </w:p>
    <w:p>
      <w:pPr>
        <w:pStyle w:val="129"/>
        <w:spacing w:before="0"/>
        <w:ind w:firstLine="472" w:firstLineChars="196"/>
        <w:rPr>
          <w:rFonts w:cs="宋体" w:asciiTheme="minorEastAsia" w:hAnsiTheme="minorEastAsia" w:eastAsiaTheme="minorEastAsia"/>
          <w:kern w:val="0"/>
          <w:szCs w:val="24"/>
          <w:highlight w:val="none"/>
        </w:rPr>
      </w:pPr>
      <w:r>
        <w:rPr>
          <w:rFonts w:hint="eastAsia" w:cs="宋体" w:asciiTheme="minorEastAsia" w:hAnsiTheme="minorEastAsia" w:eastAsiaTheme="minorEastAsia"/>
          <w:b/>
          <w:kern w:val="0"/>
          <w:szCs w:val="24"/>
          <w:highlight w:val="none"/>
        </w:rPr>
        <w:t>4.1投标人澄清、说明或者补正。</w:t>
      </w:r>
      <w:r>
        <w:rPr>
          <w:rFonts w:hint="eastAsia" w:cs="宋体"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asciiTheme="minorEastAsia" w:hAnsiTheme="minorEastAsia" w:eastAsiaTheme="minorEastAsia"/>
          <w:szCs w:val="21"/>
          <w:highlight w:val="none"/>
        </w:rPr>
      </w:pPr>
      <w:r>
        <w:rPr>
          <w:rFonts w:hint="eastAsia" w:cs="宋体" w:asciiTheme="minorEastAsia" w:hAnsiTheme="minorEastAsia" w:eastAsiaTheme="minorEastAsia"/>
          <w:b/>
          <w:kern w:val="0"/>
          <w:highlight w:val="none"/>
        </w:rPr>
        <w:t>4.2投标无效。</w:t>
      </w:r>
      <w:r>
        <w:rPr>
          <w:rFonts w:hint="eastAsia" w:cs="宋体" w:asciiTheme="minorEastAsia" w:hAnsiTheme="minorEastAsia" w:eastAsiaTheme="minorEastAsia"/>
          <w:szCs w:val="21"/>
          <w:highlight w:val="none"/>
        </w:rPr>
        <w:t>有下列情形之一的，投标无效：</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4.2.8报价明显低于其他通过符合性审查投标人的报价，有可能影响产品</w:t>
      </w:r>
      <w:r>
        <w:rPr>
          <w:rFonts w:hint="eastAsia" w:cs="宋体" w:asciiTheme="minorEastAsia" w:hAnsiTheme="minorEastAsia" w:eastAsiaTheme="minorEastAsia"/>
          <w:kern w:val="0"/>
          <w:sz w:val="24"/>
          <w:highlight w:val="none"/>
          <w:lang w:eastAsia="zh-CN"/>
        </w:rPr>
        <w:t>（服务）</w:t>
      </w:r>
      <w:r>
        <w:rPr>
          <w:rFonts w:hint="eastAsia" w:cs="宋体" w:asciiTheme="minorEastAsia" w:hAnsiTheme="minorEastAsia" w:eastAsiaTheme="minorEastAsia"/>
          <w:kern w:val="0"/>
          <w:sz w:val="24"/>
          <w:highlight w:val="none"/>
        </w:rPr>
        <w:t>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spacing w:line="360" w:lineRule="auto"/>
        <w:ind w:firstLine="480" w:firstLineChars="200"/>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5"/>
        <w:snapToGrid w:val="0"/>
        <w:spacing w:line="360" w:lineRule="auto"/>
        <w:ind w:firstLine="472" w:firstLineChars="196"/>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5.废标。</w:t>
      </w:r>
      <w:r>
        <w:rPr>
          <w:rFonts w:hint="eastAsia" w:cs="宋体" w:asciiTheme="minorEastAsia" w:hAnsiTheme="minorEastAsia" w:eastAsiaTheme="minorEastAsia"/>
          <w:highlight w:val="none"/>
        </w:rPr>
        <w:t>根据《中华人民共和国政府采购法》第三十六条之规定，在采购中，出现下列情形之一的，应予废标：</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5.1符合专业条件的供应商或者对招标文件作实质响应的供应商不足3家的；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5.2出现影响采购公正的违法、违规行为的；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5.3投标人的报价均超过了采购预算，采购人不能支付的；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5.4因重大变故，采购任务取消的。</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废标后，采购机构应当将废标理由通知所有投标人。</w:t>
      </w:r>
    </w:p>
    <w:p>
      <w:pPr>
        <w:pStyle w:val="25"/>
        <w:snapToGrid w:val="0"/>
        <w:spacing w:line="360" w:lineRule="auto"/>
        <w:ind w:firstLine="590" w:firstLineChars="245"/>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6.修改招标文件，重新组织采购活动。</w:t>
      </w:r>
      <w:r>
        <w:rPr>
          <w:rFonts w:hint="eastAsia" w:cs="宋体"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asciiTheme="minorEastAsia" w:hAnsiTheme="minorEastAsia" w:eastAsiaTheme="minorEastAsia"/>
          <w:highlight w:val="none"/>
        </w:rPr>
      </w:pPr>
      <w:r>
        <w:rPr>
          <w:rFonts w:hint="eastAsia" w:cs="宋体" w:asciiTheme="minorEastAsia" w:hAnsiTheme="minorEastAsia" w:eastAsiaTheme="minorEastAsia"/>
          <w:b/>
          <w:kern w:val="0"/>
          <w:highlight w:val="none"/>
        </w:rPr>
        <w:t>7.重新开展采购。</w:t>
      </w:r>
      <w:r>
        <w:rPr>
          <w:rFonts w:hint="eastAsia" w:cs="宋体" w:asciiTheme="minorEastAsia" w:hAnsiTheme="minorEastAsia" w:eastAsiaTheme="minorEastAsia"/>
          <w:highlight w:val="none"/>
        </w:rPr>
        <w:t>有政府采购法第七十一条、第七十二条规定的违法行为之一，影响或者可能影响中标结果的，依照下列规定处理：</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7.1未确定中标供应商的，终止本次政府采购活动，重新开展政府采购活动。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7.4政府采购合同已经履行，给采购人、供应商造成损失的，由责任人承担赔偿责任。</w:t>
      </w:r>
    </w:p>
    <w:p>
      <w:pPr>
        <w:pStyle w:val="25"/>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cs="宋体" w:asciiTheme="minorEastAsia" w:hAnsiTheme="minorEastAsia" w:eastAsiaTheme="minorEastAsia"/>
          <w:b/>
          <w:sz w:val="36"/>
          <w:szCs w:val="36"/>
          <w:highlight w:val="none"/>
        </w:rPr>
      </w:pPr>
      <w:bookmarkStart w:id="403" w:name="第五部分"/>
      <w:bookmarkStart w:id="404" w:name="_Toc86217003"/>
    </w:p>
    <w:p>
      <w:pPr>
        <w:widowControl/>
        <w:adjustRightInd/>
        <w:jc w:val="left"/>
        <w:rPr>
          <w:rFonts w:cs="宋体" w:asciiTheme="minorEastAsia" w:hAnsiTheme="minorEastAsia" w:eastAsiaTheme="minorEastAsia"/>
          <w:b/>
          <w:sz w:val="36"/>
          <w:szCs w:val="36"/>
          <w:highlight w:val="none"/>
        </w:rPr>
      </w:pPr>
    </w:p>
    <w:p>
      <w:pPr>
        <w:pStyle w:val="2"/>
        <w:rPr>
          <w:rFonts w:cs="宋体" w:asciiTheme="minorEastAsia" w:hAnsiTheme="minorEastAsia" w:eastAsiaTheme="minorEastAsia"/>
          <w:b/>
          <w:sz w:val="36"/>
          <w:szCs w:val="36"/>
          <w:highlight w:val="none"/>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widowControl/>
        <w:adjustRightInd/>
        <w:jc w:val="left"/>
        <w:rPr>
          <w:rFonts w:cs="宋体" w:asciiTheme="minorEastAsia" w:hAnsiTheme="minorEastAsia" w:eastAsiaTheme="minorEastAsia"/>
          <w:b/>
          <w:sz w:val="36"/>
          <w:szCs w:val="36"/>
          <w:highlight w:val="none"/>
        </w:rPr>
      </w:pPr>
    </w:p>
    <w:p>
      <w:pPr>
        <w:spacing w:line="360" w:lineRule="auto"/>
        <w:ind w:left="720" w:leftChars="343" w:firstLine="1084" w:firstLineChars="300"/>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第五部分 拟签订的合同文本</w:t>
      </w:r>
    </w:p>
    <w:p>
      <w:pPr>
        <w:rPr>
          <w:rFonts w:hint="eastAsia" w:ascii="宋体" w:hAnsi="宋体" w:eastAsia="宋体" w:cs="宋体"/>
          <w:sz w:val="24"/>
          <w:highlight w:val="none"/>
          <w:u w:val="single"/>
        </w:rPr>
      </w:pPr>
      <w:r>
        <w:rPr>
          <w:rFonts w:hint="eastAsia" w:ascii="宋体" w:hAnsi="宋体" w:eastAsia="宋体" w:cs="宋体"/>
          <w:sz w:val="24"/>
          <w:highlight w:val="none"/>
        </w:rPr>
        <w:t>合同编号：</w:t>
      </w:r>
      <w:r>
        <w:rPr>
          <w:rFonts w:hint="eastAsia" w:ascii="宋体" w:hAnsi="宋体" w:eastAsia="宋体" w:cs="宋体"/>
          <w:sz w:val="24"/>
          <w:highlight w:val="none"/>
          <w:u w:val="single"/>
        </w:rPr>
        <w:t xml:space="preserve">           </w:t>
      </w:r>
    </w:p>
    <w:p>
      <w:pPr>
        <w:spacing w:line="480" w:lineRule="auto"/>
        <w:jc w:val="center"/>
        <w:rPr>
          <w:rFonts w:hint="eastAsia" w:ascii="宋体" w:hAnsi="宋体" w:eastAsia="宋体" w:cs="宋体"/>
          <w:b/>
          <w:sz w:val="28"/>
          <w:szCs w:val="28"/>
          <w:highlight w:val="none"/>
        </w:rPr>
      </w:pPr>
    </w:p>
    <w:p>
      <w:pPr>
        <w:spacing w:line="480" w:lineRule="auto"/>
        <w:jc w:val="center"/>
        <w:rPr>
          <w:rFonts w:hint="eastAsia" w:ascii="宋体" w:hAnsi="宋体" w:eastAsia="宋体" w:cs="宋体"/>
          <w:b/>
          <w:sz w:val="24"/>
          <w:highlight w:val="none"/>
        </w:rPr>
      </w:pPr>
    </w:p>
    <w:p>
      <w:pPr>
        <w:spacing w:line="480" w:lineRule="auto"/>
        <w:jc w:val="center"/>
        <w:rPr>
          <w:rFonts w:hint="eastAsia" w:ascii="宋体" w:hAnsi="宋体" w:eastAsia="宋体" w:cs="宋体"/>
          <w:b/>
          <w:sz w:val="24"/>
          <w:highlight w:val="none"/>
        </w:rPr>
      </w:pPr>
    </w:p>
    <w:p>
      <w:pPr>
        <w:spacing w:line="48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政府采购合同参考范本</w:t>
      </w:r>
    </w:p>
    <w:p>
      <w:pPr>
        <w:spacing w:line="48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（服务类）</w:t>
      </w:r>
    </w:p>
    <w:p>
      <w:pPr>
        <w:pStyle w:val="700"/>
        <w:ind w:firstLine="2843" w:firstLineChars="1180"/>
        <w:rPr>
          <w:rFonts w:hint="eastAsia" w:ascii="宋体" w:hAnsi="宋体" w:eastAsia="宋体" w:cs="宋体"/>
          <w:b/>
          <w:szCs w:val="24"/>
          <w:highlight w:val="none"/>
        </w:rPr>
      </w:pPr>
      <w:r>
        <w:rPr>
          <w:rFonts w:hint="eastAsia" w:ascii="宋体" w:hAnsi="宋体" w:eastAsia="宋体" w:cs="宋体"/>
          <w:b/>
          <w:szCs w:val="24"/>
          <w:highlight w:val="none"/>
        </w:rPr>
        <w:t>第一部分 合同书</w:t>
      </w:r>
    </w:p>
    <w:p>
      <w:pPr>
        <w:spacing w:before="120" w:line="22" w:lineRule="atLeast"/>
        <w:rPr>
          <w:rFonts w:hint="eastAsia" w:ascii="宋体" w:hAnsi="宋体" w:eastAsia="宋体" w:cs="宋体"/>
          <w:sz w:val="24"/>
          <w:highlight w:val="none"/>
        </w:rPr>
      </w:pPr>
    </w:p>
    <w:p>
      <w:pPr>
        <w:pStyle w:val="2"/>
        <w:rPr>
          <w:rFonts w:hint="eastAsia" w:ascii="宋体" w:hAnsi="宋体" w:eastAsia="宋体" w:cs="宋体"/>
          <w:highlight w:val="none"/>
        </w:rPr>
      </w:pPr>
    </w:p>
    <w:p>
      <w:pPr>
        <w:spacing w:before="120" w:line="22" w:lineRule="atLeast"/>
        <w:ind w:left="960"/>
        <w:rPr>
          <w:rFonts w:hint="eastAsia" w:ascii="宋体" w:hAnsi="宋体" w:eastAsia="宋体" w:cs="宋体"/>
          <w:sz w:val="24"/>
          <w:highlight w:val="none"/>
        </w:rPr>
      </w:pPr>
      <w:r>
        <w:rPr>
          <w:rFonts w:hint="eastAsia" w:ascii="宋体" w:hAnsi="宋体" w:eastAsia="宋体" w:cs="宋体"/>
          <w:sz w:val="24"/>
          <w:highlight w:val="none"/>
        </w:rPr>
        <w:t>项目名称：</w:t>
      </w:r>
      <w:r>
        <w:rPr>
          <w:rFonts w:hint="eastAsia" w:ascii="宋体" w:hAnsi="宋体" w:eastAsia="宋体" w:cs="宋体"/>
          <w:sz w:val="24"/>
          <w:highlight w:val="none"/>
          <w:u w:val="single"/>
        </w:rPr>
        <w:t xml:space="preserve">                                   </w:t>
      </w:r>
    </w:p>
    <w:p>
      <w:pPr>
        <w:pStyle w:val="597"/>
        <w:spacing w:before="120" w:line="22" w:lineRule="atLeast"/>
        <w:rPr>
          <w:rFonts w:hint="eastAsia" w:ascii="宋体" w:hAnsi="宋体" w:eastAsia="宋体" w:cs="宋体"/>
          <w:szCs w:val="24"/>
          <w:highlight w:val="none"/>
        </w:rPr>
      </w:pPr>
    </w:p>
    <w:p>
      <w:pPr>
        <w:pStyle w:val="597"/>
        <w:spacing w:before="120" w:line="22" w:lineRule="atLeast"/>
        <w:rPr>
          <w:rFonts w:hint="eastAsia" w:ascii="宋体" w:hAnsi="宋体" w:eastAsia="宋体" w:cs="宋体"/>
          <w:szCs w:val="24"/>
          <w:highlight w:val="none"/>
        </w:rPr>
      </w:pPr>
    </w:p>
    <w:p>
      <w:pPr>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u w:val="single"/>
        </w:rPr>
      </w:pPr>
      <w:r>
        <w:rPr>
          <w:rFonts w:hint="eastAsia" w:ascii="宋体" w:hAnsi="宋体" w:eastAsia="宋体" w:cs="宋体"/>
          <w:sz w:val="24"/>
          <w:highlight w:val="none"/>
        </w:rPr>
        <w:t>甲方：</w:t>
      </w:r>
      <w:r>
        <w:rPr>
          <w:rFonts w:hint="eastAsia" w:ascii="宋体" w:hAnsi="宋体" w:eastAsia="宋体" w:cs="宋体"/>
          <w:sz w:val="24"/>
          <w:highlight w:val="none"/>
          <w:u w:val="single"/>
        </w:rPr>
        <w:t xml:space="preserve">                                       </w:t>
      </w:r>
    </w:p>
    <w:p>
      <w:pPr>
        <w:spacing w:before="120" w:line="22" w:lineRule="atLeast"/>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u w:val="single"/>
        </w:rPr>
      </w:pPr>
      <w:r>
        <w:rPr>
          <w:rFonts w:hint="eastAsia" w:ascii="宋体" w:hAnsi="宋体" w:eastAsia="宋体" w:cs="宋体"/>
          <w:sz w:val="24"/>
          <w:highlight w:val="none"/>
        </w:rPr>
        <w:t>乙方：</w:t>
      </w:r>
      <w:r>
        <w:rPr>
          <w:rFonts w:hint="eastAsia" w:ascii="宋体" w:hAnsi="宋体" w:eastAsia="宋体" w:cs="宋体"/>
          <w:sz w:val="24"/>
          <w:highlight w:val="none"/>
          <w:u w:val="single"/>
        </w:rPr>
        <w:t xml:space="preserve">                                       </w:t>
      </w:r>
    </w:p>
    <w:p>
      <w:pPr>
        <w:spacing w:before="120" w:line="22" w:lineRule="atLeast"/>
        <w:rPr>
          <w:rFonts w:hint="eastAsia" w:ascii="宋体" w:hAnsi="宋体" w:eastAsia="宋体" w:cs="宋体"/>
          <w:sz w:val="24"/>
          <w:highlight w:val="none"/>
        </w:rPr>
      </w:pPr>
    </w:p>
    <w:p>
      <w:pPr>
        <w:spacing w:before="120" w:line="22" w:lineRule="atLeas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rPr>
        <w:t>签订地：</w:t>
      </w:r>
      <w:r>
        <w:rPr>
          <w:rFonts w:hint="eastAsia" w:ascii="宋体" w:hAnsi="宋体" w:eastAsia="宋体" w:cs="宋体"/>
          <w:sz w:val="24"/>
          <w:highlight w:val="none"/>
          <w:u w:val="single"/>
        </w:rPr>
        <w:t xml:space="preserve">                                     </w:t>
      </w:r>
    </w:p>
    <w:p>
      <w:pPr>
        <w:spacing w:before="120" w:line="22" w:lineRule="atLeast"/>
        <w:rPr>
          <w:rFonts w:hint="eastAsia" w:ascii="宋体" w:hAnsi="宋体" w:eastAsia="宋体" w:cs="宋体"/>
          <w:sz w:val="24"/>
          <w:highlight w:val="none"/>
        </w:rPr>
      </w:pPr>
    </w:p>
    <w:p>
      <w:pPr>
        <w:spacing w:before="120" w:line="22" w:lineRule="atLeas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rPr>
        <w:t>签订日期：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widowControl/>
        <w:jc w:val="left"/>
        <w:rPr>
          <w:rFonts w:hint="eastAsia" w:ascii="宋体" w:hAnsi="宋体" w:eastAsia="宋体" w:cs="宋体"/>
          <w:kern w:val="0"/>
          <w:sz w:val="24"/>
          <w:highlight w:val="none"/>
        </w:rPr>
        <w:sectPr>
          <w:pgSz w:w="11907" w:h="16840"/>
          <w:pgMar w:top="1276" w:right="1814" w:bottom="1474" w:left="1814" w:header="851" w:footer="851" w:gutter="0"/>
          <w:cols w:space="720" w:num="1"/>
        </w:sectPr>
      </w:pPr>
    </w:p>
    <w:p>
      <w:pPr>
        <w:spacing w:line="560" w:lineRule="exact"/>
        <w:ind w:firstLine="480" w:firstLineChars="200"/>
        <w:rPr>
          <w:rFonts w:hint="eastAsia" w:asciiTheme="minorEastAsia" w:hAnsiTheme="minorEastAsia" w:eastAsiaTheme="minorEastAsia"/>
          <w:sz w:val="24"/>
          <w:u w:val="single"/>
          <w:lang w:eastAsia="zh-CN"/>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杭州市西湖区转塘街道社区卫生服务中心</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公开招标方式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杭州市西湖区转塘街道社区卫生服务中心物业服务采购项目</w:t>
      </w:r>
    </w:p>
    <w:p>
      <w:pPr>
        <w:spacing w:line="560" w:lineRule="exact"/>
        <w:ind w:firstLine="480" w:firstLineChars="200"/>
        <w:rPr>
          <w:rFonts w:asciiTheme="minorEastAsia" w:hAnsiTheme="minorEastAsia" w:eastAsiaTheme="minorEastAsia"/>
          <w:sz w:val="24"/>
        </w:rPr>
      </w:pPr>
      <w:r>
        <w:rPr>
          <w:rFonts w:hint="eastAsia" w:ascii="宋体" w:hAnsi="宋体" w:cs="宋体"/>
          <w:color w:val="0000FF"/>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杭州市西湖区转塘街道社区卫生服务中心</w:t>
      </w:r>
      <w:r>
        <w:rPr>
          <w:rFonts w:asciiTheme="minorEastAsia" w:hAnsiTheme="minorEastAsia" w:eastAsiaTheme="minorEastAsia"/>
          <w:color w:val="0000FF"/>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405" w:name="_Toc20421"/>
      <w:bookmarkStart w:id="406" w:name="_Toc22967"/>
      <w:bookmarkStart w:id="407" w:name="_Toc19273"/>
      <w:bookmarkStart w:id="408" w:name="_Toc28855"/>
      <w:bookmarkStart w:id="409" w:name="_Toc15367"/>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405"/>
      <w:bookmarkEnd w:id="406"/>
      <w:bookmarkEnd w:id="407"/>
      <w:bookmarkEnd w:id="408"/>
      <w:bookmarkEnd w:id="409"/>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410" w:name="_Toc18585"/>
      <w:bookmarkStart w:id="411" w:name="_Toc6311"/>
      <w:bookmarkStart w:id="412" w:name="_Toc22185"/>
      <w:bookmarkStart w:id="413" w:name="_Toc2918"/>
      <w:bookmarkStart w:id="414" w:name="_Toc6773"/>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10"/>
      <w:bookmarkEnd w:id="411"/>
      <w:bookmarkEnd w:id="412"/>
      <w:bookmarkEnd w:id="413"/>
      <w:bookmarkEnd w:id="414"/>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15" w:name="_Toc4929"/>
      <w:bookmarkStart w:id="416" w:name="_Toc13918"/>
      <w:bookmarkStart w:id="417" w:name="_Toc1386"/>
      <w:bookmarkStart w:id="418" w:name="_Toc5635"/>
      <w:bookmarkStart w:id="419" w:name="_Toc21124"/>
      <w:r>
        <w:rPr>
          <w:rFonts w:asciiTheme="minorEastAsia" w:hAnsiTheme="minorEastAsia" w:eastAsiaTheme="minorEastAsia"/>
          <w:b/>
          <w:sz w:val="24"/>
        </w:rPr>
        <w:t>1.3 价款</w:t>
      </w:r>
      <w:bookmarkEnd w:id="415"/>
      <w:bookmarkEnd w:id="416"/>
      <w:bookmarkEnd w:id="417"/>
      <w:bookmarkEnd w:id="418"/>
      <w:bookmarkEnd w:id="41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8"/>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asciiTheme="minorEastAsia" w:hAnsiTheme="minorEastAsia" w:eastAsiaTheme="minorEastAsia"/>
                <w:sz w:val="24"/>
                <w:szCs w:val="24"/>
              </w:rPr>
            </w:pPr>
          </w:p>
        </w:tc>
        <w:tc>
          <w:tcPr>
            <w:tcW w:w="3402" w:type="dxa"/>
            <w:vAlign w:val="center"/>
          </w:tcPr>
          <w:p>
            <w:pPr>
              <w:pStyle w:val="318"/>
              <w:spacing w:line="560" w:lineRule="exact"/>
              <w:ind w:firstLine="200"/>
              <w:jc w:val="center"/>
              <w:rPr>
                <w:rFonts w:asciiTheme="minorEastAsia" w:hAnsiTheme="minorEastAsia" w:eastAsiaTheme="minorEastAsia"/>
                <w:sz w:val="24"/>
                <w:szCs w:val="24"/>
              </w:rPr>
            </w:pP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8"/>
              <w:spacing w:line="560" w:lineRule="exact"/>
              <w:ind w:firstLine="200"/>
              <w:jc w:val="center"/>
              <w:rPr>
                <w:rFonts w:asciiTheme="minorEastAsia" w:hAnsiTheme="minorEastAsia" w:eastAsiaTheme="minorEastAsia"/>
                <w:sz w:val="24"/>
                <w:szCs w:val="24"/>
              </w:rPr>
            </w:pPr>
          </w:p>
        </w:tc>
      </w:tr>
    </w:tbl>
    <w:p>
      <w:pPr>
        <w:spacing w:line="560" w:lineRule="exact"/>
        <w:ind w:firstLine="482" w:firstLineChars="200"/>
        <w:outlineLvl w:val="0"/>
        <w:rPr>
          <w:rFonts w:asciiTheme="minorEastAsia" w:hAnsiTheme="minorEastAsia" w:eastAsiaTheme="minorEastAsia"/>
          <w:b/>
          <w:sz w:val="24"/>
        </w:rPr>
      </w:pPr>
      <w:bookmarkStart w:id="420" w:name="_Toc3654"/>
      <w:bookmarkStart w:id="421" w:name="_Toc26916"/>
      <w:bookmarkStart w:id="422" w:name="_Toc14993"/>
      <w:bookmarkStart w:id="423" w:name="_Toc30158"/>
      <w:bookmarkStart w:id="424" w:name="_Toc30506"/>
      <w:r>
        <w:rPr>
          <w:rFonts w:asciiTheme="minorEastAsia" w:hAnsiTheme="minorEastAsia" w:eastAsiaTheme="minorEastAsia"/>
          <w:b/>
          <w:sz w:val="24"/>
        </w:rPr>
        <w:t>1.4 付款方式和发票开具方式</w:t>
      </w:r>
      <w:bookmarkEnd w:id="420"/>
      <w:bookmarkEnd w:id="421"/>
      <w:bookmarkEnd w:id="422"/>
      <w:bookmarkEnd w:id="423"/>
      <w:bookmarkEnd w:id="424"/>
    </w:p>
    <w:p>
      <w:pPr>
        <w:pStyle w:val="958"/>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25" w:name="_Toc11108"/>
      <w:bookmarkStart w:id="426" w:name="_Toc4760"/>
      <w:bookmarkStart w:id="427" w:name="_Toc31421"/>
      <w:bookmarkStart w:id="428" w:name="_Toc8772"/>
      <w:bookmarkStart w:id="429" w:name="_Toc3625"/>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25"/>
      <w:bookmarkEnd w:id="426"/>
      <w:bookmarkEnd w:id="427"/>
      <w:bookmarkEnd w:id="428"/>
      <w:bookmarkEnd w:id="429"/>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430" w:name="_Toc24662"/>
      <w:bookmarkStart w:id="431" w:name="_Toc3079"/>
      <w:bookmarkStart w:id="432" w:name="_Toc5698"/>
      <w:bookmarkStart w:id="433" w:name="_Toc2375"/>
      <w:bookmarkStart w:id="434" w:name="_Toc8586"/>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30"/>
      <w:bookmarkEnd w:id="431"/>
      <w:bookmarkEnd w:id="432"/>
      <w:bookmarkEnd w:id="433"/>
      <w:bookmarkEnd w:id="43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435" w:name="_Toc18683"/>
      <w:bookmarkStart w:id="436" w:name="_Toc9497"/>
      <w:bookmarkStart w:id="437" w:name="_Toc32454"/>
      <w:bookmarkStart w:id="438" w:name="_Toc26807"/>
      <w:bookmarkStart w:id="439" w:name="_Toc30329"/>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35"/>
      <w:bookmarkEnd w:id="436"/>
      <w:bookmarkEnd w:id="437"/>
      <w:bookmarkEnd w:id="438"/>
      <w:bookmarkEnd w:id="439"/>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440" w:name="_Toc15827"/>
      <w:bookmarkStart w:id="441" w:name="_Toc12273"/>
      <w:bookmarkStart w:id="442" w:name="_Toc23784"/>
      <w:bookmarkStart w:id="443" w:name="_Toc16417"/>
      <w:bookmarkStart w:id="444" w:name="_Toc26227"/>
      <w:r>
        <w:rPr>
          <w:rFonts w:asciiTheme="minorEastAsia" w:hAnsiTheme="minorEastAsia" w:eastAsiaTheme="minorEastAsia"/>
          <w:b/>
          <w:sz w:val="24"/>
        </w:rPr>
        <w:t>1.8 合同生效</w:t>
      </w:r>
      <w:bookmarkEnd w:id="440"/>
      <w:bookmarkEnd w:id="441"/>
      <w:bookmarkEnd w:id="442"/>
      <w:bookmarkEnd w:id="443"/>
      <w:bookmarkEnd w:id="444"/>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700"/>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445" w:name="_Toc14021"/>
      <w:bookmarkStart w:id="446" w:name="_Toc31297"/>
      <w:bookmarkStart w:id="447" w:name="_Toc25079"/>
      <w:bookmarkStart w:id="448" w:name="_Toc19680"/>
      <w:bookmarkStart w:id="449" w:name="_Toc5228"/>
      <w:r>
        <w:rPr>
          <w:rFonts w:asciiTheme="minorEastAsia" w:hAnsiTheme="minorEastAsia" w:eastAsiaTheme="minorEastAsia"/>
          <w:b/>
          <w:sz w:val="24"/>
        </w:rPr>
        <w:t>2.1 定义</w:t>
      </w:r>
      <w:bookmarkEnd w:id="445"/>
      <w:bookmarkEnd w:id="446"/>
      <w:bookmarkEnd w:id="447"/>
      <w:bookmarkEnd w:id="448"/>
      <w:bookmarkEnd w:id="44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450" w:name="_Toc31402"/>
      <w:bookmarkStart w:id="451" w:name="_Toc16752"/>
      <w:bookmarkStart w:id="452" w:name="_Toc23289"/>
      <w:bookmarkStart w:id="453" w:name="_Toc3769"/>
      <w:bookmarkStart w:id="454" w:name="_Toc19539"/>
      <w:r>
        <w:rPr>
          <w:rFonts w:asciiTheme="minorEastAsia" w:hAnsiTheme="minorEastAsia" w:eastAsiaTheme="minorEastAsia"/>
          <w:b/>
          <w:sz w:val="24"/>
        </w:rPr>
        <w:t>2.2 技术规范</w:t>
      </w:r>
      <w:bookmarkEnd w:id="450"/>
      <w:bookmarkEnd w:id="451"/>
      <w:bookmarkEnd w:id="452"/>
      <w:bookmarkEnd w:id="453"/>
      <w:bookmarkEnd w:id="45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455" w:name="_Toc4133"/>
      <w:bookmarkStart w:id="456" w:name="_Toc13673"/>
      <w:bookmarkStart w:id="457" w:name="_Toc27945"/>
      <w:bookmarkStart w:id="458" w:name="_Toc9161"/>
      <w:bookmarkStart w:id="459" w:name="_Toc12412"/>
      <w:r>
        <w:rPr>
          <w:rFonts w:asciiTheme="minorEastAsia" w:hAnsiTheme="minorEastAsia" w:eastAsiaTheme="minorEastAsia"/>
          <w:b/>
          <w:sz w:val="24"/>
        </w:rPr>
        <w:t>2.3 知识产权</w:t>
      </w:r>
      <w:bookmarkEnd w:id="455"/>
      <w:bookmarkEnd w:id="456"/>
      <w:bookmarkEnd w:id="457"/>
      <w:bookmarkEnd w:id="458"/>
      <w:bookmarkEnd w:id="45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460" w:name="_Toc31233"/>
      <w:bookmarkStart w:id="461" w:name="_Toc22011"/>
      <w:bookmarkStart w:id="462" w:name="_Toc26555"/>
      <w:bookmarkStart w:id="463" w:name="_Toc15447"/>
      <w:bookmarkStart w:id="464" w:name="_Toc32670"/>
      <w:r>
        <w:rPr>
          <w:rFonts w:asciiTheme="minorEastAsia" w:hAnsiTheme="minorEastAsia" w:eastAsiaTheme="minorEastAsia"/>
          <w:b/>
          <w:sz w:val="24"/>
        </w:rPr>
        <w:t>2.5 结算方式和付款条件</w:t>
      </w:r>
      <w:bookmarkEnd w:id="460"/>
      <w:bookmarkEnd w:id="461"/>
      <w:bookmarkEnd w:id="462"/>
      <w:bookmarkEnd w:id="463"/>
      <w:bookmarkEnd w:id="46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65" w:name="_Toc13467"/>
      <w:bookmarkStart w:id="466" w:name="_Toc18990"/>
      <w:bookmarkStart w:id="467" w:name="_Toc13154"/>
      <w:bookmarkStart w:id="468" w:name="_Toc16163"/>
      <w:bookmarkStart w:id="469" w:name="_Toc30507"/>
      <w:r>
        <w:rPr>
          <w:rFonts w:asciiTheme="minorEastAsia" w:hAnsiTheme="minorEastAsia" w:eastAsiaTheme="minorEastAsia"/>
          <w:b/>
          <w:sz w:val="24"/>
        </w:rPr>
        <w:t>2.6 技术资料和保密义务</w:t>
      </w:r>
      <w:bookmarkEnd w:id="465"/>
      <w:bookmarkEnd w:id="466"/>
      <w:bookmarkEnd w:id="467"/>
      <w:bookmarkEnd w:id="468"/>
      <w:bookmarkEnd w:id="46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470"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7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471"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7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472"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72"/>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73" w:name="_Toc26689"/>
      <w:bookmarkStart w:id="474" w:name="_Toc10663"/>
      <w:bookmarkStart w:id="475" w:name="_Toc42"/>
      <w:bookmarkStart w:id="476" w:name="_Toc23368"/>
      <w:bookmarkStart w:id="477" w:name="_Toc21830"/>
      <w:r>
        <w:rPr>
          <w:rFonts w:asciiTheme="minorEastAsia" w:hAnsiTheme="minorEastAsia" w:eastAsiaTheme="minorEastAsia"/>
          <w:b/>
          <w:sz w:val="24"/>
        </w:rPr>
        <w:t>2.10 合同转让和分包</w:t>
      </w:r>
      <w:bookmarkEnd w:id="473"/>
      <w:bookmarkEnd w:id="474"/>
      <w:bookmarkEnd w:id="475"/>
      <w:bookmarkEnd w:id="476"/>
      <w:bookmarkEnd w:id="47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478" w:name="_Toc4720"/>
      <w:bookmarkStart w:id="479" w:name="_Toc25571"/>
      <w:bookmarkStart w:id="480" w:name="_Toc26633"/>
      <w:bookmarkStart w:id="481" w:name="_Toc32494"/>
      <w:bookmarkStart w:id="482" w:name="_Toc14371"/>
      <w:r>
        <w:rPr>
          <w:rFonts w:asciiTheme="minorEastAsia" w:hAnsiTheme="minorEastAsia" w:eastAsiaTheme="minorEastAsia"/>
          <w:b/>
          <w:sz w:val="24"/>
        </w:rPr>
        <w:t>2.11 不可抗力</w:t>
      </w:r>
      <w:bookmarkEnd w:id="478"/>
      <w:bookmarkEnd w:id="479"/>
      <w:bookmarkEnd w:id="480"/>
      <w:bookmarkEnd w:id="481"/>
      <w:bookmarkEnd w:id="48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83" w:name="_Toc24465"/>
      <w:bookmarkStart w:id="484" w:name="_Toc25783"/>
      <w:bookmarkStart w:id="485" w:name="_Toc23854"/>
      <w:bookmarkStart w:id="486" w:name="_Toc3638"/>
      <w:bookmarkStart w:id="487" w:name="_Toc14115"/>
      <w:r>
        <w:rPr>
          <w:rFonts w:asciiTheme="minorEastAsia" w:hAnsiTheme="minorEastAsia" w:eastAsiaTheme="minorEastAsia"/>
          <w:b/>
          <w:sz w:val="24"/>
        </w:rPr>
        <w:t>2.12 税费</w:t>
      </w:r>
      <w:bookmarkEnd w:id="483"/>
      <w:bookmarkEnd w:id="484"/>
      <w:bookmarkEnd w:id="485"/>
      <w:bookmarkEnd w:id="486"/>
      <w:bookmarkEnd w:id="48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488" w:name="_Toc25525"/>
      <w:bookmarkStart w:id="489" w:name="_Toc26883"/>
      <w:bookmarkStart w:id="490" w:name="_Toc7315"/>
      <w:bookmarkStart w:id="491" w:name="_Toc14814"/>
      <w:bookmarkStart w:id="492" w:name="_Toc30105"/>
      <w:r>
        <w:rPr>
          <w:rFonts w:asciiTheme="minorEastAsia" w:hAnsiTheme="minorEastAsia" w:eastAsiaTheme="minorEastAsia"/>
          <w:b/>
          <w:sz w:val="24"/>
        </w:rPr>
        <w:t>2.13 乙方破产</w:t>
      </w:r>
      <w:bookmarkEnd w:id="488"/>
      <w:bookmarkEnd w:id="489"/>
      <w:bookmarkEnd w:id="490"/>
      <w:bookmarkEnd w:id="491"/>
      <w:bookmarkEnd w:id="49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93" w:name="_Toc2016"/>
      <w:bookmarkStart w:id="494" w:name="_Toc23323"/>
      <w:bookmarkStart w:id="495" w:name="_Toc1123"/>
      <w:r>
        <w:rPr>
          <w:rFonts w:asciiTheme="minorEastAsia" w:hAnsiTheme="minorEastAsia" w:eastAsiaTheme="minorEastAsia"/>
          <w:b/>
          <w:sz w:val="24"/>
        </w:rPr>
        <w:t>2.14 合同中止、终止</w:t>
      </w:r>
      <w:bookmarkEnd w:id="493"/>
      <w:bookmarkEnd w:id="494"/>
      <w:bookmarkEnd w:id="495"/>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96" w:name="_Toc14525"/>
      <w:bookmarkStart w:id="497" w:name="_Toc1969"/>
      <w:bookmarkStart w:id="498" w:name="_Toc17363"/>
      <w:r>
        <w:rPr>
          <w:rFonts w:asciiTheme="minorEastAsia" w:hAnsiTheme="minorEastAsia" w:eastAsiaTheme="minorEastAsia"/>
          <w:b/>
          <w:sz w:val="24"/>
        </w:rPr>
        <w:t>2.15 检验和验收</w:t>
      </w:r>
      <w:bookmarkEnd w:id="496"/>
      <w:bookmarkEnd w:id="497"/>
      <w:bookmarkEnd w:id="498"/>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499" w:name="_Toc25198"/>
      <w:bookmarkStart w:id="500" w:name="_Toc9808"/>
      <w:bookmarkStart w:id="501" w:name="_Toc12666"/>
      <w:bookmarkStart w:id="502" w:name="_Toc2308"/>
      <w:bookmarkStart w:id="503" w:name="_Toc31892"/>
      <w:r>
        <w:rPr>
          <w:rFonts w:asciiTheme="minorEastAsia" w:hAnsiTheme="minorEastAsia" w:eastAsiaTheme="minorEastAsia"/>
          <w:b/>
          <w:sz w:val="24"/>
        </w:rPr>
        <w:t>2.16 通知和送达</w:t>
      </w:r>
      <w:bookmarkEnd w:id="499"/>
      <w:bookmarkEnd w:id="500"/>
      <w:bookmarkEnd w:id="501"/>
      <w:bookmarkEnd w:id="502"/>
      <w:bookmarkEnd w:id="503"/>
    </w:p>
    <w:p>
      <w:pPr>
        <w:spacing w:line="560" w:lineRule="exact"/>
        <w:ind w:firstLine="480" w:firstLineChars="200"/>
        <w:rPr>
          <w:rFonts w:asciiTheme="minorEastAsia" w:hAnsiTheme="minorEastAsia" w:eastAsiaTheme="minorEastAsia"/>
          <w:sz w:val="24"/>
        </w:rPr>
      </w:pPr>
      <w:bookmarkStart w:id="504" w:name="_Toc27674"/>
      <w:bookmarkStart w:id="505" w:name="_Toc18401"/>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504"/>
      <w:bookmarkEnd w:id="505"/>
    </w:p>
    <w:p>
      <w:pPr>
        <w:spacing w:line="560" w:lineRule="exact"/>
        <w:ind w:firstLine="482" w:firstLineChars="200"/>
        <w:outlineLvl w:val="0"/>
        <w:rPr>
          <w:rFonts w:asciiTheme="minorEastAsia" w:hAnsiTheme="minorEastAsia" w:eastAsiaTheme="minorEastAsia"/>
          <w:b/>
          <w:sz w:val="24"/>
        </w:rPr>
      </w:pPr>
      <w:bookmarkStart w:id="506" w:name="_Toc28906"/>
      <w:bookmarkStart w:id="507" w:name="_Toc20808"/>
      <w:bookmarkStart w:id="508" w:name="_Toc27644"/>
      <w:bookmarkStart w:id="509" w:name="_Toc12254"/>
      <w:bookmarkStart w:id="510" w:name="_Toc5063"/>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506"/>
      <w:bookmarkEnd w:id="507"/>
      <w:bookmarkEnd w:id="508"/>
      <w:bookmarkEnd w:id="509"/>
      <w:bookmarkEnd w:id="510"/>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511" w:name="_Toc1492"/>
      <w:bookmarkStart w:id="512" w:name="_Toc30096"/>
      <w:bookmarkStart w:id="513" w:name="_Toc27403"/>
      <w:bookmarkStart w:id="514" w:name="_Toc27127"/>
      <w:bookmarkStart w:id="515" w:name="_Toc22266"/>
      <w:r>
        <w:rPr>
          <w:rFonts w:asciiTheme="minorEastAsia" w:hAnsiTheme="minorEastAsia" w:eastAsiaTheme="minorEastAsia"/>
          <w:b/>
          <w:sz w:val="24"/>
        </w:rPr>
        <w:t>2.18 履约保证金</w:t>
      </w:r>
      <w:bookmarkEnd w:id="511"/>
      <w:bookmarkEnd w:id="512"/>
      <w:bookmarkEnd w:id="513"/>
      <w:bookmarkEnd w:id="514"/>
      <w:bookmarkEnd w:id="515"/>
    </w:p>
    <w:p>
      <w:pPr>
        <w:pStyle w:val="958"/>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6" w:name="_Toc331685784"/>
      <w:r>
        <w:rPr>
          <w:rFonts w:hint="eastAsia" w:ascii="宋体" w:hAnsi="宋体" w:cs="宋体"/>
          <w:b/>
          <w:sz w:val="24"/>
        </w:rPr>
        <w:t xml:space="preserve"> </w:t>
      </w:r>
      <w:bookmarkEnd w:id="516"/>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rPr>
                <w:rFonts w:ascii="宋体" w:hAnsi="宋体" w:cs="宋体"/>
                <w:sz w:val="24"/>
              </w:rPr>
            </w:pPr>
            <w:r>
              <w:rPr>
                <w:rFonts w:hint="eastAsia" w:ascii="宋体" w:hAnsi="宋体" w:eastAsia="宋体" w:cs="宋体"/>
                <w:b w:val="0"/>
                <w:bCs w:val="0"/>
                <w:color w:val="auto"/>
                <w:sz w:val="24"/>
                <w:szCs w:val="24"/>
                <w:highlight w:val="none"/>
                <w:lang w:val="en-US" w:eastAsia="zh-CN"/>
              </w:rPr>
              <w:t>按月支付</w:t>
            </w:r>
            <w:r>
              <w:rPr>
                <w:rFonts w:hint="eastAsia" w:ascii="宋体" w:hAnsi="宋体" w:eastAsia="宋体" w:cs="宋体"/>
                <w:b w:val="0"/>
                <w:bCs w:val="0"/>
                <w:color w:val="auto"/>
                <w:sz w:val="24"/>
                <w:szCs w:val="24"/>
                <w:highlight w:val="none"/>
              </w:rPr>
              <w:t>，每月度乙方</w:t>
            </w:r>
            <w:r>
              <w:rPr>
                <w:rFonts w:hint="eastAsia" w:ascii="宋体" w:hAnsi="宋体" w:eastAsia="宋体" w:cs="宋体"/>
                <w:b w:val="0"/>
                <w:bCs w:val="0"/>
                <w:color w:val="auto"/>
                <w:sz w:val="24"/>
                <w:szCs w:val="24"/>
                <w:highlight w:val="none"/>
                <w:lang w:val="en-US" w:eastAsia="zh-CN"/>
              </w:rPr>
              <w:t>服务</w:t>
            </w:r>
            <w:r>
              <w:rPr>
                <w:rFonts w:hint="eastAsia" w:ascii="宋体" w:hAnsi="宋体" w:eastAsia="宋体" w:cs="宋体"/>
                <w:b w:val="0"/>
                <w:bCs w:val="0"/>
                <w:color w:val="auto"/>
                <w:sz w:val="24"/>
                <w:szCs w:val="24"/>
                <w:highlight w:val="none"/>
              </w:rPr>
              <w:t>人数</w:t>
            </w:r>
            <w:r>
              <w:rPr>
                <w:rFonts w:hint="eastAsia" w:ascii="宋体" w:hAnsi="宋体" w:eastAsia="宋体" w:cs="宋体"/>
                <w:b w:val="0"/>
                <w:bCs w:val="0"/>
                <w:color w:val="auto"/>
                <w:sz w:val="24"/>
                <w:szCs w:val="24"/>
                <w:highlight w:val="none"/>
                <w:lang w:val="en-US" w:eastAsia="zh-CN"/>
              </w:rPr>
              <w:t>进行</w:t>
            </w:r>
            <w:r>
              <w:rPr>
                <w:rFonts w:hint="eastAsia" w:ascii="宋体" w:hAnsi="宋体" w:eastAsia="宋体" w:cs="宋体"/>
                <w:b w:val="0"/>
                <w:bCs w:val="0"/>
                <w:color w:val="auto"/>
                <w:sz w:val="24"/>
                <w:szCs w:val="24"/>
                <w:highlight w:val="none"/>
              </w:rPr>
              <w:t>结算费用</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甲方凭供应商开具的正规发票和甲方认可的各项记录复印件等材料，每</w:t>
            </w:r>
            <w:r>
              <w:rPr>
                <w:rFonts w:hint="eastAsia" w:ascii="宋体" w:hAnsi="宋体" w:eastAsia="宋体" w:cs="宋体"/>
                <w:b w:val="0"/>
                <w:bCs w:val="0"/>
                <w:color w:val="auto"/>
                <w:sz w:val="24"/>
                <w:szCs w:val="24"/>
                <w:highlight w:val="none"/>
                <w:lang w:val="en-US" w:eastAsia="zh-CN"/>
              </w:rPr>
              <w:t>月</w:t>
            </w:r>
            <w:r>
              <w:rPr>
                <w:rFonts w:hint="eastAsia" w:ascii="宋体" w:hAnsi="宋体" w:eastAsia="宋体" w:cs="宋体"/>
                <w:b w:val="0"/>
                <w:bCs w:val="0"/>
                <w:color w:val="auto"/>
                <w:sz w:val="24"/>
                <w:szCs w:val="24"/>
                <w:highlight w:val="none"/>
              </w:rPr>
              <w:t>支付一次。</w:t>
            </w:r>
            <w:r>
              <w:rPr>
                <w:rFonts w:hint="eastAsia" w:ascii="宋体" w:hAnsi="宋体" w:eastAsia="宋体" w:cs="宋体"/>
                <w:b w:val="0"/>
                <w:bCs w:val="0"/>
                <w:color w:val="auto"/>
                <w:sz w:val="24"/>
                <w:szCs w:val="24"/>
                <w:highlight w:val="none"/>
                <w:lang w:val="en-US" w:eastAsia="zh-CN"/>
              </w:rPr>
              <w:t>因甲方服务需要需对服务人员进行增减，双方按增减后产生的费用按实结算服务。</w:t>
            </w:r>
            <w:r>
              <w:rPr>
                <w:rFonts w:hint="eastAsia" w:ascii="宋体" w:hAnsi="宋体" w:eastAsia="宋体" w:cs="宋体"/>
                <w:b w:val="0"/>
                <w:bCs/>
                <w:color w:val="000000"/>
                <w:sz w:val="24"/>
                <w:szCs w:val="24"/>
                <w:highlight w:val="none"/>
                <w:lang w:val="en-US" w:eastAsia="zh-CN"/>
              </w:rPr>
              <w:t>若遇甲方年终结算，支付时间按实际情况顺延。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pStyle w:val="129"/>
              <w:keepNext w:val="0"/>
              <w:keepLines w:val="0"/>
              <w:pageBreakBefore w:val="0"/>
              <w:kinsoku/>
              <w:wordWrap/>
              <w:overflowPunct/>
              <w:topLinePunct w:val="0"/>
              <w:autoSpaceDE/>
              <w:autoSpaceDN/>
              <w:bidi w:val="0"/>
              <w:adjustRightInd w:val="0"/>
              <w:spacing w:before="0" w:line="360" w:lineRule="auto"/>
              <w:ind w:left="0" w:leftChars="0" w:firstLine="0" w:firstLineChars="0"/>
              <w:textAlignment w:val="auto"/>
              <w:outlineLvl w:val="2"/>
              <w:rPr>
                <w:rFonts w:hint="eastAsia" w:ascii="宋体" w:hAnsi="宋体" w:eastAsia="宋体" w:cs="宋体"/>
                <w:sz w:val="24"/>
                <w:lang w:eastAsia="zh-CN"/>
              </w:rPr>
            </w:pPr>
            <w:r>
              <w:rPr>
                <w:rFonts w:hint="eastAsia" w:ascii="宋体" w:hAnsi="宋体" w:cs="宋体"/>
                <w:sz w:val="24"/>
              </w:rPr>
              <w:t>服务期限：202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lang w:val="en-US" w:eastAsia="zh-CN"/>
              </w:rPr>
              <w:t xml:space="preserve">     </w:t>
            </w:r>
            <w:r>
              <w:rPr>
                <w:rFonts w:hint="eastAsia" w:ascii="宋体" w:hAnsi="宋体" w:cs="宋体"/>
                <w:sz w:val="24"/>
              </w:rPr>
              <w:t>年</w:t>
            </w:r>
            <w:r>
              <w:rPr>
                <w:rFonts w:hint="eastAsia" w:ascii="宋体" w:hAnsi="宋体" w:cs="宋体"/>
                <w:sz w:val="24"/>
                <w:u w:val="single"/>
                <w:lang w:val="en-US" w:eastAsia="zh-CN"/>
              </w:rPr>
              <w:t xml:space="preserve">  </w:t>
            </w:r>
            <w:r>
              <w:rPr>
                <w:rFonts w:hint="eastAsia" w:ascii="宋体" w:hAnsi="宋体" w:cs="宋体"/>
                <w:sz w:val="24"/>
              </w:rPr>
              <w:t>月</w:t>
            </w:r>
            <w:r>
              <w:rPr>
                <w:rFonts w:hint="eastAsia" w:ascii="宋体" w:hAnsi="宋体" w:cs="宋体"/>
                <w:sz w:val="24"/>
                <w:u w:val="single"/>
                <w:lang w:val="en-US" w:eastAsia="zh-CN"/>
              </w:rPr>
              <w:t xml:space="preserve">  </w:t>
            </w:r>
            <w:r>
              <w:rPr>
                <w:rFonts w:hint="eastAsia" w:ascii="宋体" w:hAnsi="宋体" w:cs="宋体"/>
                <w:sz w:val="24"/>
              </w:rPr>
              <w:t>日</w:t>
            </w:r>
            <w:r>
              <w:rPr>
                <w:rFonts w:hint="eastAsia" w:ascii="宋体" w:hAnsi="宋体" w:cs="宋体"/>
                <w:sz w:val="24"/>
                <w:lang w:eastAsia="zh-CN"/>
              </w:rPr>
              <w:t>。</w:t>
            </w:r>
            <w:r>
              <w:rPr>
                <w:rFonts w:hint="eastAsia" w:ascii="宋体" w:hAnsi="宋体" w:eastAsia="宋体" w:cs="宋体"/>
                <w:b w:val="0"/>
                <w:bCs/>
                <w:highlight w:val="none"/>
                <w:lang w:eastAsia="zh-CN"/>
              </w:rPr>
              <w:t>服务期满并通过验收，绩效评价好、服务对象满意度高的，在预算保障的前提下，可以根据原采购合同的约定续签合同，但原合同和续签合同累计履行期限不超过</w:t>
            </w:r>
            <w:r>
              <w:rPr>
                <w:rFonts w:hint="eastAsia" w:ascii="宋体" w:hAnsi="宋体" w:cs="宋体"/>
                <w:b w:val="0"/>
                <w:bCs/>
                <w:highlight w:val="none"/>
                <w:lang w:val="en-US" w:eastAsia="zh-CN"/>
              </w:rPr>
              <w:t>3</w:t>
            </w:r>
            <w:r>
              <w:rPr>
                <w:rFonts w:hint="eastAsia" w:ascii="宋体" w:hAnsi="宋体" w:eastAsia="宋体" w:cs="宋体"/>
                <w:b w:val="0"/>
                <w:bCs/>
                <w:highlight w:val="none"/>
                <w:lang w:eastAsia="zh-CN"/>
              </w:rPr>
              <w:t>年。</w:t>
            </w:r>
            <w:r>
              <w:rPr>
                <w:rFonts w:hint="eastAsia" w:ascii="宋体" w:hAnsi="宋体" w:eastAsia="宋体" w:cs="宋体"/>
                <w:sz w:val="24"/>
                <w:szCs w:val="24"/>
                <w:highlight w:val="none"/>
              </w:rPr>
              <w:t>合同履行期内</w:t>
            </w:r>
            <w:r>
              <w:rPr>
                <w:rFonts w:hint="eastAsia" w:ascii="宋体" w:hAnsi="宋体" w:eastAsia="宋体" w:cs="宋体"/>
                <w:sz w:val="24"/>
                <w:szCs w:val="24"/>
                <w:highlight w:val="none"/>
                <w:lang w:val="en-US" w:eastAsia="zh-CN"/>
              </w:rPr>
              <w:t>若</w:t>
            </w:r>
            <w:r>
              <w:rPr>
                <w:rFonts w:hint="eastAsia" w:ascii="宋体" w:hAnsi="宋体" w:eastAsia="宋体" w:cs="宋体"/>
                <w:sz w:val="24"/>
                <w:szCs w:val="24"/>
                <w:highlight w:val="none"/>
              </w:rPr>
              <w:t>供应商达不到考核要求，采购单位可按有关程序终止下一年度的服务合同</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另行招标采购。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r>
              <w:rPr>
                <w:rFonts w:hint="eastAsia" w:ascii="宋体" w:hAnsi="宋体" w:cs="宋体"/>
                <w:sz w:val="24"/>
                <w:lang w:eastAsia="zh-CN"/>
              </w:rPr>
              <w:t>杭州市西湖区转塘街道社区卫生服务中心</w:t>
            </w:r>
            <w:r>
              <w:rPr>
                <w:rFonts w:hint="eastAsia" w:ascii="宋体" w:hAnsi="宋体" w:cs="宋体"/>
                <w:sz w:val="24"/>
              </w:rPr>
              <w:t>（西湖区转塘街道庙山东村6号）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r>
              <w:rPr>
                <w:rFonts w:hint="eastAsia" w:ascii="宋体" w:hAnsi="宋体" w:cs="宋体"/>
                <w:sz w:val="24"/>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napToGrid w:val="0"/>
              <w:spacing w:line="360" w:lineRule="auto"/>
              <w:ind w:firstLine="480" w:firstLineChars="200"/>
              <w:jc w:val="left"/>
              <w:rPr>
                <w:rFonts w:ascii="宋体" w:hAnsi="宋体" w:cs="宋体"/>
                <w:sz w:val="24"/>
              </w:rPr>
            </w:pPr>
            <w:r>
              <w:rPr>
                <w:rFonts w:hint="eastAsia" w:ascii="宋体" w:hAnsi="宋体" w:cs="宋体"/>
                <w:sz w:val="24"/>
              </w:rPr>
              <w:t>1、因乙方在服务期内超过两次物业服务综合考评未达标，甲方可以单方面终止合同，且乙方须支付给甲方月度合同服务款二倍金额的违约金。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2、如甲方发现乙方出现转租、转让、抵押承包等情况，甲方可以单方面终止合同，且乙方须支付给甲方月度合同服务款二倍金额的违约金。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3、如果乙方在服务期内由于乙方原因造成重大责任事故或安全事故，甲方可以单方面终止合同，且乙方须赔偿给甲方造成的经济损失，并须支付给甲方月度合同服务款五倍金额的违约金。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4、提前终止合同期早于月底最后一天，应视为月底最后一天期满，此条适用于上述1、2、3项。</w:t>
            </w:r>
          </w:p>
          <w:p>
            <w:pPr>
              <w:snapToGrid w:val="0"/>
              <w:spacing w:line="360" w:lineRule="auto"/>
              <w:ind w:firstLine="480" w:firstLineChars="200"/>
              <w:jc w:val="left"/>
              <w:rPr>
                <w:rFonts w:ascii="宋体" w:hAnsi="宋体" w:cs="宋体"/>
                <w:sz w:val="24"/>
              </w:rPr>
            </w:pPr>
            <w:r>
              <w:rPr>
                <w:rFonts w:hint="eastAsia" w:ascii="宋体" w:hAnsi="宋体" w:cs="宋体"/>
                <w:sz w:val="24"/>
              </w:rPr>
              <w:t>5、乙方未能履行合同和遵守有关规定，在甲方发出书面警告后一周内乙方仍无采取补救措施，甲方可立即终止合同，且乙方须支付给甲方月度合同服务款二倍金额的违约金。</w:t>
            </w:r>
          </w:p>
          <w:p>
            <w:pPr>
              <w:spacing w:line="360" w:lineRule="auto"/>
              <w:ind w:firstLine="480" w:firstLineChars="200"/>
              <w:jc w:val="left"/>
              <w:rPr>
                <w:rFonts w:ascii="宋体" w:hAnsi="宋体" w:cs="宋体"/>
                <w:sz w:val="24"/>
              </w:rPr>
            </w:pPr>
            <w:r>
              <w:rPr>
                <w:rFonts w:hint="eastAsia" w:ascii="宋体" w:hAnsi="宋体" w:cs="宋体"/>
                <w:sz w:val="24"/>
              </w:rPr>
              <w:t>6、乙方破产清处、重组及兼并等事实发生，或被债权人接管经营，甲方即可终止合同。</w:t>
            </w:r>
          </w:p>
          <w:p>
            <w:pPr>
              <w:snapToGrid w:val="0"/>
              <w:spacing w:line="360" w:lineRule="auto"/>
              <w:ind w:firstLine="480" w:firstLineChars="200"/>
              <w:jc w:val="left"/>
              <w:rPr>
                <w:rFonts w:ascii="宋体" w:hAnsi="宋体"/>
                <w:snapToGrid w:val="0"/>
                <w:kern w:val="0"/>
                <w:sz w:val="24"/>
              </w:rPr>
            </w:pPr>
            <w:r>
              <w:rPr>
                <w:rFonts w:hint="eastAsia" w:ascii="宋体" w:hAnsi="宋体" w:cs="宋体"/>
                <w:sz w:val="24"/>
              </w:rPr>
              <w:t>7、</w:t>
            </w:r>
            <w:r>
              <w:rPr>
                <w:rFonts w:hint="eastAsia" w:ascii="宋体" w:hAnsi="宋体"/>
                <w:snapToGrid w:val="0"/>
                <w:kern w:val="0"/>
                <w:sz w:val="24"/>
              </w:rPr>
              <w:t>如遇暴力事件，乙方安保人员有胆怯、退缩行为的，不履行应尽职责的，甲方可立即</w:t>
            </w:r>
            <w:r>
              <w:rPr>
                <w:rFonts w:hint="eastAsia" w:ascii="宋体" w:hAnsi="宋体"/>
                <w:bCs/>
                <w:snapToGrid w:val="0"/>
                <w:kern w:val="0"/>
                <w:sz w:val="24"/>
              </w:rPr>
              <w:t>终</w:t>
            </w:r>
            <w:r>
              <w:rPr>
                <w:rFonts w:hint="eastAsia" w:ascii="宋体" w:hAnsi="宋体"/>
                <w:snapToGrid w:val="0"/>
                <w:kern w:val="0"/>
                <w:sz w:val="24"/>
              </w:rPr>
              <w:t>止本合同</w:t>
            </w:r>
            <w:r>
              <w:rPr>
                <w:rFonts w:hint="eastAsia" w:ascii="宋体" w:hAnsi="宋体" w:cs="宋体"/>
                <w:sz w:val="24"/>
              </w:rPr>
              <w:t>，且乙方须支付给甲方月度合同服务款二倍金额的违约金。</w:t>
            </w:r>
          </w:p>
          <w:p>
            <w:pPr>
              <w:spacing w:line="360" w:lineRule="auto"/>
              <w:ind w:firstLine="480" w:firstLineChars="200"/>
              <w:rPr>
                <w:rFonts w:ascii="宋体" w:hAnsi="宋体" w:cs="宋体"/>
                <w:sz w:val="24"/>
              </w:rPr>
            </w:pPr>
            <w:r>
              <w:rPr>
                <w:rFonts w:hint="eastAsia" w:ascii="宋体" w:hAnsi="宋体"/>
                <w:snapToGrid w:val="0"/>
                <w:kern w:val="0"/>
                <w:sz w:val="24"/>
              </w:rPr>
              <w:t>8、</w:t>
            </w:r>
            <w:r>
              <w:rPr>
                <w:rFonts w:hint="eastAsia" w:ascii="宋体" w:hAnsi="宋体" w:cs="宋体"/>
                <w:sz w:val="24"/>
              </w:rPr>
              <w:t>按招标文件采购需求中其他相关内容执行。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r>
              <w:rPr>
                <w:rFonts w:hint="eastAsia" w:ascii="宋体" w:hAnsi="宋体" w:cs="宋体"/>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cs="宋体"/>
                <w:sz w:val="24"/>
              </w:rPr>
              <w:t>甲方住所地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同1.4.4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napToGrid w:val="0"/>
                <w:kern w:val="0"/>
                <w:sz w:val="24"/>
              </w:rPr>
              <w:t>因不可抗力致使合同有变更必要的，双方当事人应在</w:t>
            </w:r>
            <w:r>
              <w:rPr>
                <w:rFonts w:hint="eastAsia" w:ascii="宋体" w:hAnsi="宋体" w:cs="宋体"/>
                <w:snapToGrid w:val="0"/>
                <w:kern w:val="0"/>
                <w:sz w:val="24"/>
                <w:u w:val="single"/>
              </w:rPr>
              <w:t>30日</w:t>
            </w:r>
            <w:r>
              <w:rPr>
                <w:rFonts w:hint="eastAsia" w:ascii="宋体" w:hAnsi="宋体" w:cs="宋体"/>
                <w:snapToGrid w:val="0"/>
                <w:kern w:val="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spacing w:line="360" w:lineRule="auto"/>
              <w:rPr>
                <w:rFonts w:ascii="宋体" w:hAnsi="宋体" w:cs="宋体"/>
                <w:sz w:val="24"/>
              </w:rPr>
            </w:pPr>
            <w:r>
              <w:rPr>
                <w:rFonts w:hint="eastAsia" w:ascii="宋体" w:hAnsi="宋体" w:cs="宋体"/>
                <w:snapToGrid w:val="0"/>
                <w:kern w:val="0"/>
                <w:sz w:val="24"/>
              </w:rPr>
              <w:t>受不可抗力影响的一方在不可抗力发生后，应在</w:t>
            </w:r>
            <w:r>
              <w:rPr>
                <w:rFonts w:hint="eastAsia" w:ascii="宋体" w:hAnsi="宋体" w:cs="宋体"/>
                <w:snapToGrid w:val="0"/>
                <w:kern w:val="0"/>
                <w:sz w:val="24"/>
                <w:u w:val="single"/>
              </w:rPr>
              <w:t>15日</w:t>
            </w:r>
            <w:r>
              <w:rPr>
                <w:rFonts w:hint="eastAsia" w:ascii="宋体" w:hAnsi="宋体" w:cs="宋体"/>
                <w:snapToGrid w:val="0"/>
                <w:kern w:val="0"/>
                <w:sz w:val="24"/>
              </w:rPr>
              <w:t>内以书面形式通知对方当事人，并在</w:t>
            </w:r>
            <w:r>
              <w:rPr>
                <w:rFonts w:hint="eastAsia" w:ascii="宋体" w:hAnsi="宋体" w:cs="宋体"/>
                <w:snapToGrid w:val="0"/>
                <w:kern w:val="0"/>
                <w:sz w:val="24"/>
                <w:u w:val="single"/>
              </w:rPr>
              <w:t>15日</w:t>
            </w:r>
            <w:r>
              <w:rPr>
                <w:rFonts w:hint="eastAsia" w:ascii="宋体" w:hAnsi="宋体" w:cs="宋体"/>
                <w:snapToGrid w:val="0"/>
                <w:kern w:val="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spacing w:line="360" w:lineRule="auto"/>
              <w:rPr>
                <w:rFonts w:ascii="宋体" w:hAnsi="宋体" w:cs="宋体"/>
                <w:sz w:val="24"/>
              </w:rPr>
            </w:pPr>
            <w:r>
              <w:rPr>
                <w:rFonts w:hint="eastAsia" w:ascii="宋体" w:hAnsi="宋体" w:cs="宋体"/>
                <w:sz w:val="24"/>
              </w:rPr>
              <w:t>乙方按照</w:t>
            </w:r>
            <w:r>
              <w:rPr>
                <w:rFonts w:hint="eastAsia" w:ascii="宋体" w:hAnsi="宋体" w:cs="宋体"/>
                <w:b/>
                <w:sz w:val="24"/>
                <w:u w:val="single"/>
              </w:rPr>
              <w:t>双方确定的服务考核办法</w:t>
            </w:r>
            <w:r>
              <w:rPr>
                <w:rFonts w:hint="eastAsia" w:ascii="宋体" w:hAnsi="宋体" w:cs="宋体"/>
                <w:sz w:val="24"/>
              </w:rPr>
              <w:t>的约定，定期提交服务报告，甲方按照</w:t>
            </w:r>
            <w:r>
              <w:rPr>
                <w:rFonts w:hint="eastAsia" w:ascii="宋体" w:hAnsi="宋体" w:cs="宋体"/>
                <w:b/>
                <w:sz w:val="24"/>
                <w:u w:val="single"/>
              </w:rPr>
              <w:t>服务考核办法</w:t>
            </w:r>
            <w:r>
              <w:rPr>
                <w:rFonts w:hint="eastAsia" w:ascii="宋体" w:hAnsi="宋体" w:cs="宋体"/>
                <w:sz w:val="24"/>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z w:val="24"/>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4" w:type="pct"/>
            <w:vAlign w:val="center"/>
          </w:tcPr>
          <w:p>
            <w:pPr>
              <w:spacing w:line="276" w:lineRule="auto"/>
              <w:ind w:right="141" w:rightChars="6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履约保证金：</w:t>
            </w:r>
            <w:r>
              <w:rPr>
                <w:rFonts w:hint="eastAsia" w:asciiTheme="minorEastAsia" w:hAnsiTheme="minorEastAsia" w:eastAsiaTheme="minorEastAsia"/>
                <w:b/>
                <w:sz w:val="24"/>
                <w:u w:val="single"/>
              </w:rPr>
              <w:t>合同款的1%</w:t>
            </w:r>
          </w:p>
          <w:p>
            <w:pPr>
              <w:spacing w:line="360" w:lineRule="auto"/>
              <w:rPr>
                <w:rFonts w:ascii="宋体" w:hAnsi="宋体" w:cs="宋体"/>
                <w:sz w:val="24"/>
              </w:rPr>
            </w:pPr>
            <w:r>
              <w:rPr>
                <w:rFonts w:hint="eastAsia" w:cs="宋体" w:asciiTheme="minorEastAsia" w:hAnsiTheme="minorEastAsia" w:eastAsiaTheme="minorEastAsia"/>
                <w:kern w:val="0"/>
                <w:sz w:val="24"/>
              </w:rPr>
              <w:t>支付方式：</w:t>
            </w:r>
            <w:r>
              <w:rPr>
                <w:rFonts w:hint="eastAsia" w:asciiTheme="minorEastAsia" w:hAnsiTheme="minorEastAsia" w:eastAsiaTheme="minorEastAsia"/>
                <w:b/>
                <w:sz w:val="24"/>
                <w:u w:val="single"/>
              </w:rPr>
              <w:t>以转账、汇款、支票、汇票、本票或者金融机构、担保机构出具的保函等非现金形式提交，鼓励和支持乙方以银行、保险公司出具的保函形式提供履约保证。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spacing w:line="360" w:lineRule="auto"/>
              <w:rPr>
                <w:rFonts w:ascii="宋体" w:hAnsi="宋体" w:cs="宋体"/>
                <w:sz w:val="24"/>
              </w:rPr>
            </w:pPr>
            <w:r>
              <w:rPr>
                <w:rFonts w:hint="eastAsia" w:ascii="宋体" w:hAnsi="宋体" w:cs="宋体"/>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4" w:type="pct"/>
          </w:tcPr>
          <w:p>
            <w:pPr>
              <w:spacing w:line="360" w:lineRule="auto"/>
              <w:rPr>
                <w:rFonts w:hint="default" w:ascii="宋体" w:hAnsi="宋体" w:eastAsia="宋体" w:cs="宋体"/>
                <w:sz w:val="24"/>
                <w:lang w:val="en-US" w:eastAsia="zh-CN"/>
              </w:rPr>
            </w:pPr>
            <w:r>
              <w:rPr>
                <w:rFonts w:hint="eastAsia" w:ascii="宋体" w:hAnsi="宋体" w:cs="宋体"/>
                <w:sz w:val="24"/>
              </w:rPr>
              <w:t>壹式陆份，甲方执</w:t>
            </w:r>
            <w:r>
              <w:rPr>
                <w:rFonts w:hint="eastAsia" w:ascii="宋体" w:hAnsi="宋体" w:cs="宋体"/>
                <w:sz w:val="24"/>
                <w:lang w:eastAsia="zh-CN"/>
              </w:rPr>
              <w:t>叁</w:t>
            </w:r>
            <w:r>
              <w:rPr>
                <w:rFonts w:hint="eastAsia" w:ascii="宋体" w:hAnsi="宋体" w:cs="宋体"/>
                <w:sz w:val="24"/>
              </w:rPr>
              <w:t>份，乙方执贰份</w:t>
            </w:r>
            <w:r>
              <w:rPr>
                <w:rFonts w:hint="eastAsia" w:ascii="宋体" w:hAnsi="宋体" w:cs="宋体"/>
                <w:sz w:val="24"/>
                <w:lang w:eastAsia="zh-CN"/>
              </w:rPr>
              <w:t>，采购中心执壹</w:t>
            </w:r>
            <w:r>
              <w:rPr>
                <w:rFonts w:hint="eastAsia" w:ascii="宋体" w:hAnsi="宋体" w:cs="宋体"/>
                <w:sz w:val="24"/>
                <w:lang w:val="en-US" w:eastAsia="zh-CN"/>
              </w:rPr>
              <w:t>份</w:t>
            </w:r>
          </w:p>
        </w:tc>
      </w:tr>
    </w:tbl>
    <w:p>
      <w:pPr>
        <w:spacing w:line="360" w:lineRule="auto"/>
        <w:ind w:left="-420" w:leftChars="-200" w:right="-420" w:rightChars="-200"/>
        <w:rPr>
          <w:rFonts w:hint="eastAsia" w:ascii="宋体" w:hAnsi="宋体" w:eastAsia="宋体" w:cs="宋体"/>
          <w:sz w:val="24"/>
        </w:rPr>
      </w:pPr>
    </w:p>
    <w:p>
      <w:pPr>
        <w:spacing w:line="360" w:lineRule="auto"/>
        <w:ind w:left="-420" w:leftChars="-200" w:right="-420" w:rightChars="-200" w:firstLine="480" w:firstLineChars="200"/>
        <w:jc w:val="center"/>
        <w:outlineLvl w:val="0"/>
        <w:rPr>
          <w:rFonts w:cs="宋体" w:asciiTheme="minorEastAsia" w:hAnsiTheme="minorEastAsia" w:eastAsiaTheme="minorEastAsia"/>
          <w:sz w:val="24"/>
          <w:highlight w:val="none"/>
        </w:rPr>
      </w:pPr>
    </w:p>
    <w:p>
      <w:pPr>
        <w:spacing w:line="360" w:lineRule="auto"/>
        <w:ind w:left="-420" w:leftChars="-200" w:right="-420" w:rightChars="-200" w:firstLine="480" w:firstLineChars="200"/>
        <w:jc w:val="center"/>
        <w:outlineLvl w:val="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第六部分</w:t>
      </w:r>
      <w:bookmarkEnd w:id="403"/>
      <w:r>
        <w:rPr>
          <w:rFonts w:hint="eastAsia" w:cs="宋体" w:asciiTheme="minorEastAsia" w:hAnsiTheme="minorEastAsia" w:eastAsiaTheme="minorEastAsia"/>
          <w:b/>
          <w:sz w:val="36"/>
          <w:szCs w:val="20"/>
          <w:highlight w:val="none"/>
        </w:rPr>
        <w:t xml:space="preserve"> </w:t>
      </w:r>
      <w:bookmarkEnd w:id="404"/>
      <w:r>
        <w:rPr>
          <w:rFonts w:hint="eastAsia" w:cs="宋体" w:asciiTheme="minorEastAsia" w:hAnsiTheme="minorEastAsia" w:eastAsiaTheme="minorEastAsia"/>
          <w:b/>
          <w:sz w:val="36"/>
          <w:szCs w:val="20"/>
          <w:highlight w:val="none"/>
        </w:rPr>
        <w:t>应提交的有关格式范例</w:t>
      </w:r>
    </w:p>
    <w:p>
      <w:pPr>
        <w:spacing w:line="360" w:lineRule="auto"/>
        <w:jc w:val="center"/>
        <w:outlineLvl w:val="0"/>
        <w:rPr>
          <w:rFonts w:cs="宋体" w:asciiTheme="minorEastAsia" w:hAnsiTheme="minorEastAsia" w:eastAsiaTheme="minorEastAsia"/>
          <w:b/>
          <w:kern w:val="0"/>
          <w:sz w:val="36"/>
          <w:szCs w:val="36"/>
          <w:highlight w:val="none"/>
        </w:r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资格文件部分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（1）符合参加政府采购活动应当具备的一般条件的承诺函……………（页码）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szCs w:val="20"/>
          <w:highlight w:val="none"/>
        </w:rPr>
        <w:t>（2）联合协议</w:t>
      </w:r>
      <w:r>
        <w:rPr>
          <w:rFonts w:hint="eastAsia" w:cs="宋体" w:asciiTheme="minorEastAsia" w:hAnsiTheme="minorEastAsia" w:eastAsiaTheme="minorEastAsia"/>
          <w:sz w:val="24"/>
          <w:highlight w:val="none"/>
        </w:rPr>
        <w:t>………………………………………………………………（页码）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kern w:val="0"/>
          <w:sz w:val="24"/>
          <w:highlight w:val="none"/>
        </w:rPr>
        <w:br w:type="page"/>
      </w:r>
      <w:r>
        <w:rPr>
          <w:rFonts w:hint="eastAsia" w:cs="宋体"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杭州市西湖区转塘街道社区卫生服务中心</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投标人名称(电子签名)：</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both"/>
        <w:rPr>
          <w:rFonts w:cs="宋体" w:asciiTheme="minorEastAsia" w:hAnsiTheme="minorEastAsia" w:eastAsiaTheme="minorEastAsia"/>
          <w:b/>
          <w:kern w:val="0"/>
          <w:sz w:val="32"/>
          <w:szCs w:val="32"/>
          <w:highlight w:val="none"/>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widowControl/>
        <w:spacing w:line="360" w:lineRule="auto"/>
        <w:ind w:firstLine="643" w:firstLineChars="20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三、落实政府采购政策需满足的资格要求（如果有）</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pStyle w:val="2"/>
        <w:rPr>
          <w:rFonts w:cs="宋体" w:asciiTheme="minorEastAsia" w:hAnsiTheme="minorEastAsia" w:eastAsiaTheme="minorEastAsia"/>
          <w:b/>
          <w:kern w:val="0"/>
          <w:sz w:val="32"/>
          <w:szCs w:val="32"/>
          <w:highlight w:val="none"/>
        </w:rPr>
      </w:pPr>
    </w:p>
    <w:p>
      <w:pPr>
        <w:rPr>
          <w:highlight w:val="none"/>
        </w:rPr>
      </w:pPr>
    </w:p>
    <w:p>
      <w:pPr>
        <w:widowControl/>
        <w:spacing w:line="360" w:lineRule="auto"/>
        <w:ind w:left="15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四、本项目的特定资格要求（如果有）</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（根据招标公告本项目的特定资格要求提供相应的材料；未要求的，无需提供）</w:t>
      </w:r>
    </w:p>
    <w:p>
      <w:pPr>
        <w:rPr>
          <w:rFonts w:cs="宋体" w:asciiTheme="minorEastAsia" w:hAnsiTheme="minorEastAsia" w:eastAsiaTheme="minorEastAsia"/>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6"/>
          <w:szCs w:val="36"/>
          <w:highlight w:val="none"/>
        </w:rPr>
      </w:pPr>
      <w:r>
        <w:rPr>
          <w:rFonts w:cs="宋体" w:asciiTheme="minorEastAsia" w:hAnsiTheme="minorEastAsia" w:eastAsiaTheme="minorEastAsia"/>
          <w:b/>
          <w:kern w:val="0"/>
          <w:sz w:val="36"/>
          <w:szCs w:val="36"/>
          <w:highlight w:val="none"/>
        </w:rPr>
        <w:br w:type="page"/>
      </w:r>
    </w:p>
    <w:p>
      <w:pPr>
        <w:spacing w:line="360" w:lineRule="auto"/>
        <w:ind w:right="420" w:firstLine="3614" w:firstLineChars="100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商务技术文件部分</w:t>
      </w:r>
    </w:p>
    <w:p>
      <w:pPr>
        <w:spacing w:line="360" w:lineRule="auto"/>
        <w:jc w:val="center"/>
        <w:outlineLvl w:val="0"/>
        <w:rPr>
          <w:rFonts w:cs="宋体" w:asciiTheme="minorEastAsia" w:hAnsiTheme="minorEastAsia" w:eastAsiaTheme="minorEastAsia"/>
          <w:b/>
          <w:kern w:val="0"/>
          <w:sz w:val="24"/>
          <w:highlight w:val="none"/>
        </w:rPr>
      </w:pPr>
    </w:p>
    <w:p>
      <w:pPr>
        <w:spacing w:line="360" w:lineRule="auto"/>
        <w:jc w:val="center"/>
        <w:outlineLvl w:val="0"/>
        <w:rPr>
          <w:rFonts w:cs="宋体" w:asciiTheme="minorEastAsia" w:hAnsiTheme="minorEastAsia" w:eastAsiaTheme="minorEastAsia"/>
          <w:b/>
          <w:kern w:val="0"/>
          <w:sz w:val="28"/>
          <w:szCs w:val="28"/>
          <w:highlight w:val="none"/>
        </w:rPr>
      </w:pPr>
      <w:r>
        <w:rPr>
          <w:rFonts w:hint="eastAsia" w:cs="宋体" w:asciiTheme="minorEastAsia" w:hAnsiTheme="minorEastAsia" w:eastAsiaTheme="minorEastAsia"/>
          <w:b/>
          <w:kern w:val="0"/>
          <w:sz w:val="28"/>
          <w:szCs w:val="28"/>
          <w:highlight w:val="none"/>
        </w:rPr>
        <w:t>目录</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（1）投标函</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（2）授权委托书或法定代表人（单位负责人、自然人本人）身份证明</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highlight w:val="none"/>
        </w:rPr>
        <w:t>…………………………………………………………………………（页码）</w:t>
      </w:r>
    </w:p>
    <w:p>
      <w:pPr>
        <w:snapToGrid w:val="0"/>
        <w:spacing w:line="360" w:lineRule="auto"/>
        <w:ind w:firstLine="480" w:firstLineChars="200"/>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r>
        <w:rPr>
          <w:rFonts w:hint="eastAsia" w:cs="宋体" w:asciiTheme="minorEastAsia" w:hAnsiTheme="minorEastAsia" w:eastAsiaTheme="minorEastAsia"/>
          <w:highlight w:val="none"/>
        </w:rPr>
        <w:t>…………………………………………………（页码）</w:t>
      </w: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rPr>
          <w:rFonts w:cs="宋体" w:asciiTheme="minorEastAsia" w:hAnsiTheme="minorEastAsia" w:eastAsiaTheme="minorEastAsia"/>
          <w:b/>
          <w:kern w:val="0"/>
          <w:sz w:val="32"/>
          <w:szCs w:val="32"/>
          <w:highlight w:val="none"/>
          <w:lang w:val="zh-CN"/>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snapToGrid w:val="0"/>
        <w:spacing w:line="360" w:lineRule="auto"/>
        <w:jc w:val="center"/>
        <w:outlineLvl w:val="0"/>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kern w:val="0"/>
          <w:sz w:val="32"/>
          <w:szCs w:val="32"/>
          <w:highlight w:val="none"/>
        </w:rPr>
        <w:t>一、投标</w:t>
      </w:r>
      <w:r>
        <w:rPr>
          <w:rFonts w:hint="eastAsia" w:cs="宋体" w:asciiTheme="minorEastAsia" w:hAnsiTheme="minorEastAsia" w:eastAsiaTheme="minorEastAsia"/>
          <w:b/>
          <w:sz w:val="32"/>
          <w:szCs w:val="32"/>
          <w:highlight w:val="none"/>
        </w:rPr>
        <w:t>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杭州市西湖区转塘街道社区卫生服务中心</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我方参加你方组织的</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】招标的有关活动，并对此项目进行投标。为此：</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1、我方承诺投标有效期从提交投标文件的截止之日起</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天（不少于90天）</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2.1.2</w:t>
      </w:r>
      <w:r>
        <w:rPr>
          <w:rFonts w:hint="eastAsia" w:cs="宋体" w:asciiTheme="minorEastAsia" w:hAnsiTheme="minorEastAsia" w:eastAsiaTheme="minorEastAsia"/>
          <w:snapToGrid w:val="0"/>
          <w:kern w:val="28"/>
          <w:sz w:val="24"/>
          <w:szCs w:val="20"/>
          <w:highlight w:val="none"/>
        </w:rPr>
        <w:t>联合协议</w:t>
      </w:r>
      <w:bookmarkStart w:id="517" w:name="_Hlk101257010"/>
      <w:r>
        <w:rPr>
          <w:rFonts w:hint="eastAsia" w:cs="宋体" w:asciiTheme="minorEastAsia" w:hAnsiTheme="minorEastAsia" w:eastAsiaTheme="minorEastAsia"/>
          <w:sz w:val="24"/>
          <w:highlight w:val="none"/>
        </w:rPr>
        <w:t>（如果有)</w:t>
      </w:r>
      <w:bookmarkEnd w:id="517"/>
      <w:r>
        <w:rPr>
          <w:rFonts w:hint="eastAsia" w:cs="宋体" w:asciiTheme="minorEastAsia" w:hAnsiTheme="minorEastAsia" w:eastAsiaTheme="minorEastAsia"/>
          <w:snapToGrid w:val="0"/>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cs="宋体" w:asciiTheme="minorEastAsia" w:hAnsiTheme="minorEastAsia" w:eastAsiaTheme="minorEastAsia"/>
          <w:sz w:val="24"/>
          <w:highlight w:val="none"/>
        </w:rPr>
        <w:t>.1.3</w:t>
      </w:r>
      <w:r>
        <w:rPr>
          <w:rFonts w:hint="eastAsia" w:cs="宋体" w:asciiTheme="minorEastAsia" w:hAnsiTheme="minorEastAsia" w:eastAsiaTheme="minorEastAsia"/>
          <w:sz w:val="24"/>
          <w:highlight w:val="none"/>
        </w:rPr>
        <w:t>落实政府采购政策需满足的资格要求（如果有）；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2.2.1投标函；</w:t>
      </w:r>
      <w:r>
        <w:rPr>
          <w:rFonts w:hint="eastAsia" w:cs="宋体" w:asciiTheme="minorEastAsia" w:hAnsiTheme="minorEastAsia" w:eastAsiaTheme="minorEastAsia"/>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3报价文件</w:t>
      </w:r>
    </w:p>
    <w:p>
      <w:pPr>
        <w:snapToGrid w:val="0"/>
        <w:spacing w:line="360" w:lineRule="auto"/>
        <w:ind w:left="420" w:leftChars="200" w:firstLine="480" w:firstLineChars="2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2.3.1开标一览表（报价表）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5、其他补充说明: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p>
    <w:p>
      <w:pPr>
        <w:spacing w:line="360" w:lineRule="auto"/>
        <w:ind w:firstLine="3600" w:firstLineChars="15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投标人名称（电子签名）：                          </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highlight w:val="none"/>
          <w:u w:val="singl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jc w:val="center"/>
        <w:rPr>
          <w:rFonts w:cs="宋体" w:asciiTheme="minorEastAsia" w:hAnsiTheme="minorEastAsia" w:eastAsiaTheme="minorEastAsia"/>
          <w:b/>
          <w:kern w:val="0"/>
          <w:sz w:val="32"/>
          <w:szCs w:val="32"/>
          <w:highlight w:val="none"/>
        </w:rPr>
      </w:pP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pStyle w:val="2"/>
        <w:rPr>
          <w:rFonts w:asciiTheme="minorEastAsia" w:hAnsiTheme="minorEastAsia" w:eastAsiaTheme="minorEastAsia"/>
          <w:highlight w:val="none"/>
          <w:lang w:val="en-US"/>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p>
    <w:p>
      <w:pPr>
        <w:snapToGrid w:val="0"/>
        <w:spacing w:line="360" w:lineRule="auto"/>
        <w:ind w:firstLine="2872" w:firstLineChars="894"/>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lang w:val="zh-CN"/>
        </w:rPr>
        <w:t>授权委托书（适用于非联合体投标）</w:t>
      </w:r>
      <w:r>
        <w:rPr>
          <w:rFonts w:hint="eastAsia" w:cs="宋体" w:asciiTheme="minorEastAsia" w:hAnsiTheme="minorEastAsia" w:eastAsiaTheme="minorEastAsia"/>
          <w:highlight w:val="none"/>
        </w:rPr>
        <w:t xml:space="preserve">                               </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杭州市西湖区转塘街道社区卫生服务中心</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投标人名称(电子签名)：</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签发日期：  年  月   日</w:t>
      </w: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 xml:space="preserve">      </w:t>
      </w:r>
      <w:r>
        <w:rPr>
          <w:rFonts w:hint="eastAsia" w:cs="宋体" w:asciiTheme="minorEastAsia" w:hAnsiTheme="minorEastAsia" w:eastAsiaTheme="minorEastAsia"/>
          <w:b/>
          <w:kern w:val="0"/>
          <w:sz w:val="32"/>
          <w:szCs w:val="32"/>
          <w:highlight w:val="none"/>
        </w:rPr>
        <w:t xml:space="preserve"> </w:t>
      </w: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杭州市西湖区转塘街道社区卫生服务中心</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ascii="宋体" w:hAnsi="宋体" w:cs="宋体"/>
          <w:b/>
          <w:kern w:val="0"/>
          <w:sz w:val="32"/>
          <w:szCs w:val="32"/>
          <w:u w:val="single"/>
          <w:lang w:val="zh-CN"/>
        </w:rPr>
      </w:pPr>
      <w:r>
        <w:rPr>
          <w:rFonts w:hint="eastAsia" w:ascii="宋体" w:hAnsi="宋体" w:cs="宋体"/>
          <w:b/>
          <w:kern w:val="0"/>
          <w:sz w:val="24"/>
          <w:u w:val="singl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32"/>
          <w:szCs w:val="32"/>
          <w:highlight w:val="none"/>
          <w:lang w:val="zh-CN"/>
        </w:rPr>
        <w:t>法定代表人、单位负责人或自然人本人</w:t>
      </w:r>
      <w:r>
        <w:rPr>
          <w:rFonts w:hint="eastAsia" w:cs="宋体" w:asciiTheme="minorEastAsia" w:hAnsiTheme="minorEastAsia" w:eastAsiaTheme="minorEastAsia"/>
          <w:b/>
          <w:sz w:val="30"/>
          <w:szCs w:val="30"/>
          <w:highlight w:val="none"/>
        </w:rPr>
        <w:t>的身份证明（适用于法定代表人、单位负责人或者自然人本人代表投标人参加投标）</w:t>
      </w:r>
    </w:p>
    <w:p>
      <w:pPr>
        <w:pStyle w:val="147"/>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正面：                                 反面：</w:t>
            </w:r>
          </w:p>
          <w:p>
            <w:pPr>
              <w:pStyle w:val="147"/>
              <w:adjustRightInd w:val="0"/>
              <w:spacing w:line="360" w:lineRule="auto"/>
              <w:rPr>
                <w:rFonts w:cs="宋体" w:asciiTheme="minorEastAsia" w:hAnsiTheme="minorEastAsia" w:eastAsiaTheme="minorEastAsia"/>
                <w:bCs/>
                <w:sz w:val="24"/>
                <w:highlight w:val="none"/>
              </w:rPr>
            </w:pPr>
          </w:p>
        </w:tc>
      </w:tr>
    </w:tbl>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投标人名称(电子签名)：                              </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snapToGrid w:val="0"/>
        <w:spacing w:line="360" w:lineRule="auto"/>
        <w:ind w:right="480"/>
        <w:rPr>
          <w:rFonts w:cs="宋体" w:asciiTheme="minorEastAsia" w:hAnsiTheme="minorEastAsia" w:eastAsiaTheme="minorEastAsia"/>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中标后以分包方式履行合同的，提供分包意向协议(附件6</w:t>
      </w:r>
      <w:r>
        <w:rPr>
          <w:rFonts w:cs="宋体" w:asciiTheme="minorEastAsia" w:hAnsiTheme="minorEastAsia" w:eastAsiaTheme="minorEastAsia"/>
          <w:b/>
          <w:sz w:val="24"/>
          <w:highlight w:val="none"/>
        </w:rPr>
        <w:t>)</w:t>
      </w:r>
      <w:r>
        <w:rPr>
          <w:rFonts w:hint="eastAsia" w:cs="宋体" w:asciiTheme="minorEastAsia" w:hAnsiTheme="minorEastAsia" w:eastAsiaTheme="minorEastAsia"/>
          <w:b/>
          <w:sz w:val="24"/>
          <w:highlight w:val="none"/>
        </w:rPr>
        <w:t>；采购人不同意分包或者投标人中标后不以分包方式履行合同的，则不需要提供。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kern w:val="0"/>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四、符合性审查资料</w:t>
      </w:r>
    </w:p>
    <w:p>
      <w:pPr>
        <w:jc w:val="center"/>
        <w:rPr>
          <w:rFonts w:cs="宋体" w:asciiTheme="minorEastAsia" w:hAnsiTheme="minorEastAsia" w:eastAsiaTheme="minorEastAsia"/>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投标文件中的</w:t>
            </w:r>
          </w:p>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投标文件按照招标文件要求签署、盖章。</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highlight w:val="none"/>
              </w:rPr>
            </w:pPr>
          </w:p>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见投标文件</w:t>
            </w:r>
          </w:p>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投标函</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投标文件满足招标文件的其它实质性要求。</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rPr>
        <w:t>五、评标标准相应的商务技术资料</w:t>
      </w:r>
    </w:p>
    <w:p>
      <w:pPr>
        <w:snapToGrid w:val="0"/>
        <w:spacing w:line="360" w:lineRule="auto"/>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ind w:firstLine="2891" w:firstLineChars="9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序号</w:t>
            </w:r>
          </w:p>
        </w:tc>
        <w:tc>
          <w:tcPr>
            <w:tcW w:w="3683"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招标文件章节及具体内容</w:t>
            </w:r>
          </w:p>
        </w:tc>
        <w:tc>
          <w:tcPr>
            <w:tcW w:w="354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投标文件章节及具体内容</w:t>
            </w:r>
          </w:p>
        </w:tc>
        <w:tc>
          <w:tcPr>
            <w:tcW w:w="127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bl>
    <w:p>
      <w:pPr>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widowControl/>
        <w:adjustRightInd/>
        <w:jc w:val="left"/>
        <w:rPr>
          <w:rFonts w:cs="宋体" w:asciiTheme="minorEastAsia" w:hAnsiTheme="minorEastAsia" w:eastAsiaTheme="minorEastAsia"/>
          <w:b/>
          <w:bCs/>
          <w:sz w:val="32"/>
          <w:szCs w:val="32"/>
          <w:highlight w:val="none"/>
        </w:rPr>
      </w:pPr>
      <w:r>
        <w:rPr>
          <w:rFonts w:cs="宋体" w:asciiTheme="minorEastAsia" w:hAnsiTheme="minorEastAsia" w:eastAsiaTheme="minorEastAsia"/>
          <w:b/>
          <w:bCs/>
          <w:sz w:val="32"/>
          <w:szCs w:val="32"/>
          <w:highlight w:val="none"/>
        </w:rPr>
        <w:br w:type="page"/>
      </w:r>
    </w:p>
    <w:p>
      <w:pPr>
        <w:ind w:firstLine="1911" w:firstLineChars="595"/>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bCs/>
          <w:sz w:val="32"/>
          <w:szCs w:val="32"/>
          <w:highlight w:val="none"/>
        </w:rPr>
        <w:t>八</w:t>
      </w:r>
      <w:r>
        <w:rPr>
          <w:rFonts w:hint="eastAsia" w:cs="宋体" w:asciiTheme="minorEastAsia" w:hAnsiTheme="minorEastAsia" w:eastAsiaTheme="minorEastAsia"/>
          <w:b/>
          <w:kern w:val="0"/>
          <w:sz w:val="32"/>
          <w:szCs w:val="32"/>
          <w:highlight w:val="none"/>
        </w:rPr>
        <w:t>、</w:t>
      </w:r>
      <w:r>
        <w:rPr>
          <w:rFonts w:hint="eastAsia" w:cs="宋体"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宋体" w:asciiTheme="minorEastAsia" w:hAnsiTheme="minorEastAsia" w:eastAsiaTheme="minorEastAsia"/>
          <w:sz w:val="24"/>
          <w:highlight w:val="none"/>
        </w:rPr>
      </w:pP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杭州市西湖区转塘街道社区卫生服务中心</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我单位响应你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六、严格遵守《</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政府采购法》《</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招标投标</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法》</w:t>
      </w:r>
      <w:r>
        <w:rPr>
          <w:rFonts w:hint="eastAsia" w:cs="宋体" w:asciiTheme="minorEastAsia" w:hAnsiTheme="minorEastAsia" w:eastAsiaTheme="minorEastAsia"/>
          <w:sz w:val="24"/>
          <w:highlight w:val="none"/>
          <w:lang w:val="zh-CN"/>
        </w:rPr>
        <w:t>《中华人民共和国民法典》</w:t>
      </w:r>
      <w:r>
        <w:rPr>
          <w:rFonts w:hint="eastAsia" w:cs="宋体" w:asciiTheme="minorEastAsia" w:hAnsiTheme="minorEastAsia" w:eastAsiaTheme="minorEastAsia"/>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如违反上述承诺，你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投标人名称（</w:t>
      </w:r>
      <w:r>
        <w:rPr>
          <w:rFonts w:hint="eastAsia" w:cs="宋体" w:asciiTheme="minorEastAsia" w:hAnsiTheme="minorEastAsia" w:eastAsiaTheme="minorEastAsia"/>
          <w:sz w:val="24"/>
          <w:highlight w:val="none"/>
        </w:rPr>
        <w:t>电子签名</w:t>
      </w:r>
      <w:r>
        <w:rPr>
          <w:rFonts w:hint="eastAsia" w:cs="宋体" w:asciiTheme="minorEastAsia" w:hAnsiTheme="minorEastAsia" w:eastAsiaTheme="minorEastAsia"/>
          <w:kern w:val="0"/>
          <w:sz w:val="24"/>
          <w:highlight w:val="none"/>
          <w:lang w:val="zh-CN"/>
        </w:rPr>
        <w:t xml:space="preserve">）：                                                                                                                                                                                                               </w:t>
      </w:r>
    </w:p>
    <w:p>
      <w:pPr>
        <w:spacing w:line="360" w:lineRule="auto"/>
        <w:ind w:left="4620" w:leftChars="2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 xml:space="preserve">   年   月   日</w:t>
      </w:r>
    </w:p>
    <w:p>
      <w:pPr>
        <w:spacing w:line="360" w:lineRule="auto"/>
        <w:jc w:val="center"/>
        <w:rPr>
          <w:rFonts w:cs="宋体" w:asciiTheme="minorEastAsia" w:hAnsiTheme="minorEastAsia" w:eastAsiaTheme="minorEastAsia"/>
          <w:b/>
          <w:bCs/>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pacing w:line="360" w:lineRule="auto"/>
        <w:jc w:val="center"/>
        <w:rPr>
          <w:rFonts w:cs="宋体" w:asciiTheme="minorEastAsia" w:hAnsiTheme="minorEastAsia" w:eastAsiaTheme="minorEastAsia"/>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报价文件部分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（1）开标一览表（报价表）………………………………………………………（页码）</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r>
        <w:rPr>
          <w:rFonts w:hint="eastAsia" w:cs="宋体" w:asciiTheme="minorEastAsia" w:hAnsiTheme="minorEastAsia" w:eastAsiaTheme="minorEastAsia"/>
          <w:kern w:val="2"/>
          <w:sz w:val="32"/>
          <w:szCs w:val="32"/>
          <w:highlight w:val="none"/>
        </w:rPr>
        <w:t>一、开标一览表（报价表）</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杭州市西湖区转塘街道社区卫生服务中心</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482"/>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kern w:val="0"/>
          <w:sz w:val="24"/>
          <w:highlight w:val="none"/>
          <w:lang w:val="zh-CN"/>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】的实施</w:t>
      </w: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7"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559"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701"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268" w:type="dxa"/>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服务时间</w:t>
            </w:r>
            <w:r>
              <w:rPr>
                <w:rFonts w:hint="eastAsia" w:cs="宋体" w:asciiTheme="minorEastAsia" w:hAnsiTheme="minorEastAsia" w:eastAsiaTheme="minorEastAsia"/>
                <w:b/>
                <w:sz w:val="24"/>
                <w:highlight w:val="none"/>
                <w:lang w:eastAsia="zh-CN"/>
              </w:rPr>
              <w:t>（</w:t>
            </w:r>
            <w:r>
              <w:rPr>
                <w:rFonts w:hint="default" w:cs="宋体" w:asciiTheme="minorEastAsia" w:hAnsiTheme="minorEastAsia" w:eastAsiaTheme="minorEastAsia"/>
                <w:b/>
                <w:sz w:val="24"/>
                <w:highlight w:val="none"/>
                <w:lang w:val="en-US" w:eastAsia="zh-CN"/>
              </w:rPr>
              <w:t>1</w:t>
            </w:r>
            <w:r>
              <w:rPr>
                <w:rFonts w:hint="eastAsia" w:cs="宋体" w:asciiTheme="minorEastAsia" w:hAnsiTheme="minorEastAsia" w:eastAsiaTheme="minorEastAsia"/>
                <w:b/>
                <w:sz w:val="24"/>
                <w:highlight w:val="none"/>
                <w:lang w:eastAsia="zh-CN"/>
              </w:rPr>
              <w:t>年）</w:t>
            </w:r>
          </w:p>
        </w:tc>
        <w:tc>
          <w:tcPr>
            <w:tcW w:w="2126"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2127"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default" w:cs="宋体" w:asciiTheme="minorEastAsia" w:hAnsiTheme="minorEastAsia" w:eastAsiaTheme="minorEastAsia"/>
                <w:sz w:val="24"/>
                <w:highlight w:val="none"/>
                <w:lang w:val="en-US"/>
              </w:rPr>
            </w:pPr>
            <w:r>
              <w:rPr>
                <w:rFonts w:hint="default" w:cs="宋体" w:asciiTheme="minorEastAsia" w:hAnsiTheme="minorEastAsia" w:eastAsiaTheme="minorEastAsia"/>
                <w:sz w:val="24"/>
                <w:highlight w:val="none"/>
                <w:lang w:val="en-US"/>
              </w:rPr>
              <w:t>......</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pStyle w:val="2"/>
              <w:rPr>
                <w:rFonts w:asciiTheme="minorEastAsia" w:hAnsiTheme="minorEastAsia" w:eastAsiaTheme="minorEastAsia"/>
                <w:highlight w:val="none"/>
              </w:rPr>
            </w:pPr>
          </w:p>
        </w:tc>
        <w:tc>
          <w:tcPr>
            <w:tcW w:w="1559"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投标报价（小写）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投标报价（大写）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bl>
    <w:p>
      <w:pPr>
        <w:snapToGrid w:val="0"/>
        <w:spacing w:line="360" w:lineRule="auto"/>
        <w:ind w:left="480"/>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注：</w:t>
      </w:r>
    </w:p>
    <w:p>
      <w:pPr>
        <w:spacing w:line="360" w:lineRule="auto"/>
        <w:ind w:left="-2" w:leftChars="-1"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1、投标人需按本表格式填写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投标文件含有采购人不能接受的附加条件，投标无效</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hint="eastAsia"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2、有关本项目实施所涉及的一切费用均计入报价。</w:t>
      </w:r>
      <w:r>
        <w:rPr>
          <w:rFonts w:hint="eastAsia" w:cs="宋体" w:asciiTheme="minorEastAsia" w:hAnsiTheme="minorEastAsia" w:eastAsiaTheme="minorEastAsia"/>
          <w:b/>
          <w:kern w:val="0"/>
          <w:sz w:val="24"/>
          <w:highlight w:val="none"/>
          <w:lang w:val="zh-CN"/>
        </w:rPr>
        <w:t>合同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spacing w:line="360" w:lineRule="auto"/>
        <w:ind w:firstLine="482" w:firstLineChars="200"/>
        <w:rPr>
          <w:rFonts w:hint="default" w:eastAsiaTheme="minorEastAsia"/>
          <w:highlight w:val="none"/>
          <w:lang w:val="en-US" w:eastAsia="zh-CN"/>
        </w:rPr>
      </w:pPr>
      <w:r>
        <w:rPr>
          <w:rFonts w:hint="default" w:cs="宋体" w:asciiTheme="minorEastAsia" w:hAnsiTheme="minorEastAsia" w:eastAsiaTheme="minorEastAsia"/>
          <w:b/>
          <w:kern w:val="0"/>
          <w:sz w:val="24"/>
          <w:highlight w:val="none"/>
          <w:lang w:val="en-US"/>
        </w:rPr>
        <w:t>3</w:t>
      </w:r>
      <w:r>
        <w:rPr>
          <w:rFonts w:hint="eastAsia" w:cs="宋体" w:asciiTheme="minorEastAsia" w:hAnsiTheme="minorEastAsia" w:eastAsiaTheme="minorEastAsia"/>
          <w:b/>
          <w:kern w:val="0"/>
          <w:sz w:val="24"/>
          <w:highlight w:val="none"/>
          <w:lang w:val="en-US" w:eastAsia="zh-CN"/>
        </w:rPr>
        <w:t>、▲特别说明：供应商报价低于项目预算50%的，应当在报价文件中详细阐述不影响产品质量或者诚信履约的具体原因。</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default" w:cs="宋体" w:asciiTheme="minorEastAsia" w:hAnsiTheme="minorEastAsia" w:eastAsiaTheme="minorEastAsia"/>
          <w:kern w:val="0"/>
          <w:sz w:val="24"/>
          <w:highlight w:val="none"/>
          <w:lang w:val="en-US"/>
        </w:rPr>
        <w:t>4</w:t>
      </w:r>
      <w:r>
        <w:rPr>
          <w:rFonts w:hint="eastAsia" w:cs="宋体" w:asciiTheme="minorEastAsia" w:hAnsiTheme="minorEastAsia" w:eastAsiaTheme="minorEastAsia"/>
          <w:kern w:val="0"/>
          <w:sz w:val="24"/>
          <w:highlight w:val="none"/>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default" w:cs="宋体" w:asciiTheme="minorEastAsia" w:hAnsiTheme="minorEastAsia" w:eastAsiaTheme="minorEastAsia"/>
          <w:kern w:val="0"/>
          <w:sz w:val="24"/>
          <w:szCs w:val="22"/>
          <w:highlight w:val="none"/>
          <w:lang w:val="en-US"/>
        </w:rPr>
        <w:t>5</w:t>
      </w:r>
      <w:r>
        <w:rPr>
          <w:rFonts w:hint="eastAsia" w:cs="宋体" w:asciiTheme="minorEastAsia" w:hAnsiTheme="minorEastAsia" w:eastAsiaTheme="minorEastAsia"/>
          <w:kern w:val="0"/>
          <w:sz w:val="24"/>
          <w:szCs w:val="22"/>
          <w:highlight w:val="none"/>
          <w:lang w:val="zh-CN"/>
        </w:rPr>
        <w:t>、</w:t>
      </w:r>
      <w:r>
        <w:rPr>
          <w:rFonts w:hint="eastAsia" w:cs="宋体" w:asciiTheme="minorEastAsia" w:hAnsiTheme="minorEastAsia" w:eastAsiaTheme="minorEastAsia"/>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cs="宋体" w:asciiTheme="minorEastAsia" w:hAnsiTheme="minorEastAsia" w:eastAsiaTheme="minorEastAsia"/>
          <w:b/>
          <w:kern w:val="0"/>
          <w:sz w:val="24"/>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p>
    <w:p>
      <w:pPr>
        <w:spacing w:line="360" w:lineRule="auto"/>
        <w:ind w:right="1760"/>
        <w:jc w:val="center"/>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 xml:space="preserve">                                                                                  </w:t>
      </w:r>
      <w:r>
        <w:rPr>
          <w:rFonts w:hint="eastAsia" w:cs="宋体" w:asciiTheme="minorEastAsia" w:hAnsiTheme="minorEastAsia" w:eastAsiaTheme="minorEastAsia"/>
          <w:sz w:val="24"/>
          <w:highlight w:val="none"/>
        </w:rPr>
        <w:t>投标人名称（电子签名）：</w:t>
      </w:r>
    </w:p>
    <w:p>
      <w:pPr>
        <w:spacing w:line="360" w:lineRule="auto"/>
        <w:ind w:right="1120" w:firstLine="10200" w:firstLineChars="42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spacing w:line="360" w:lineRule="auto"/>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附件1：</w:t>
      </w:r>
    </w:p>
    <w:p>
      <w:pPr>
        <w:spacing w:line="360" w:lineRule="auto"/>
        <w:jc w:val="center"/>
        <w:rPr>
          <w:rFonts w:cs="宋体" w:asciiTheme="minorEastAsia" w:hAnsiTheme="minorEastAsia" w:eastAsiaTheme="minorEastAsia"/>
          <w:b/>
          <w:spacing w:val="6"/>
          <w:sz w:val="32"/>
          <w:szCs w:val="32"/>
          <w:highlight w:val="none"/>
        </w:rPr>
      </w:pPr>
      <w:bookmarkStart w:id="518" w:name="OLE_LINK13"/>
      <w:bookmarkStart w:id="519" w:name="OLE_LINK14"/>
      <w:r>
        <w:rPr>
          <w:rFonts w:hint="eastAsia" w:cs="宋体" w:asciiTheme="minorEastAsia" w:hAnsiTheme="minorEastAsia" w:eastAsiaTheme="minorEastAsia"/>
          <w:b/>
          <w:spacing w:val="6"/>
          <w:sz w:val="32"/>
          <w:szCs w:val="32"/>
          <w:highlight w:val="none"/>
        </w:rPr>
        <w:t>残疾人福利性单位声明函</w:t>
      </w:r>
    </w:p>
    <w:bookmarkEnd w:id="518"/>
    <w:bookmarkEnd w:id="519"/>
    <w:p>
      <w:pPr>
        <w:spacing w:line="360" w:lineRule="auto"/>
        <w:rPr>
          <w:rFonts w:cs="宋体" w:asciiTheme="minorEastAsia" w:hAnsiTheme="minorEastAsia" w:eastAsiaTheme="minorEastAsia"/>
          <w:b/>
          <w:spacing w:val="6"/>
          <w:sz w:val="30"/>
          <w:szCs w:val="30"/>
          <w:highlight w:val="none"/>
        </w:rPr>
      </w:pP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highlight w:val="none"/>
          <w:u w:val="single"/>
          <w:lang w:eastAsia="zh-CN"/>
        </w:rPr>
        <w:t>杭州市西湖区转塘街道社区卫生服务中心</w:t>
      </w:r>
      <w:r>
        <w:rPr>
          <w:rFonts w:hint="eastAsia" w:cs="宋体" w:asciiTheme="minorEastAsia" w:hAnsiTheme="minorEastAsia" w:eastAsiaTheme="minorEastAsia"/>
          <w:sz w:val="24"/>
          <w:highlight w:val="none"/>
        </w:rPr>
        <w:t>_单位的_</w:t>
      </w:r>
      <w:r>
        <w:rPr>
          <w:rFonts w:hint="eastAsia" w:cs="宋体" w:asciiTheme="minorEastAsia" w:hAnsiTheme="minorEastAsia" w:eastAsiaTheme="minorEastAsia"/>
          <w:sz w:val="24"/>
          <w:highlight w:val="none"/>
          <w:u w:val="single"/>
          <w:lang w:eastAsia="zh-CN"/>
        </w:rPr>
        <w:t>杭州市西湖区转塘街道社区卫生服务中心物业服务采购项目的</w:t>
      </w:r>
      <w:r>
        <w:rPr>
          <w:rFonts w:hint="eastAsia" w:cs="宋体"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kern w:val="0"/>
          <w:sz w:val="24"/>
          <w:highlight w:val="none"/>
          <w:lang w:val="zh-CN"/>
        </w:rPr>
        <w:t>投标人名称（电子签名）</w:t>
      </w:r>
      <w:r>
        <w:rPr>
          <w:rFonts w:hint="eastAsia" w:cs="宋体"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  期：</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pStyle w:val="79"/>
        <w:rPr>
          <w:rFonts w:cs="宋体" w:asciiTheme="minorEastAsia" w:hAnsiTheme="minorEastAsia" w:eastAsiaTheme="minorEastAsia"/>
          <w:b/>
          <w:sz w:val="24"/>
          <w:highlight w:val="none"/>
        </w:rPr>
      </w:pPr>
    </w:p>
    <w:p>
      <w:pPr>
        <w:pStyle w:val="79"/>
        <w:rPr>
          <w:rFonts w:cs="宋体" w:asciiTheme="minorEastAsia" w:hAnsiTheme="minorEastAsia" w:eastAsiaTheme="minorEastAsia"/>
          <w:b/>
          <w:sz w:val="24"/>
          <w:highlight w:val="none"/>
        </w:rPr>
      </w:pPr>
    </w:p>
    <w:p>
      <w:pPr>
        <w:pStyle w:val="79"/>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附件2：质疑函范本及制作说明</w:t>
      </w: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质疑函范本</w:t>
      </w:r>
    </w:p>
    <w:p>
      <w:pPr>
        <w:snapToGrid w:val="0"/>
        <w:spacing w:before="240" w:beforeLines="100"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一、质疑供应商基本信息</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质疑供应商：</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地址：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地址： </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二、质疑项目基本情况</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采购文件获取日期：</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三、质疑事项具体内容</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质疑事项1：</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质疑事项2</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四、与质疑事项相关的质疑请求</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jc w:val="center"/>
        <w:rPr>
          <w:rFonts w:cs="宋体" w:asciiTheme="minorEastAsia" w:hAnsiTheme="minorEastAsia" w:eastAsiaTheme="minorEastAsia"/>
          <w:b/>
          <w:bCs/>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质疑函制作说明：</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附件3：投诉书范本及制作说明</w:t>
      </w:r>
    </w:p>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投诉书范本</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一、投诉相关主体基本情况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tabs>
          <w:tab w:val="left" w:pos="6510"/>
        </w:tabs>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法定代表人/主要负责人：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tabs>
          <w:tab w:val="left" w:pos="6510"/>
        </w:tabs>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被投诉人1：</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被投诉人2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相关供应商：</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二、投诉项目基本情况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采购项目名称：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采购项目编号：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代理机构名称：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采购文件公告: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采购结果公告: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三、质疑基本情况</w:t>
      </w:r>
    </w:p>
    <w:p>
      <w:pPr>
        <w:spacing w:line="360" w:lineRule="auto"/>
        <w:ind w:firstLine="480" w:firstLineChars="200"/>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日,向</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提出质疑，质疑事项为：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采购人/代理机构</w:t>
      </w:r>
      <w:r>
        <w:rPr>
          <w:rFonts w:hint="eastAsia" w:cs="宋体" w:asciiTheme="minorEastAsia" w:hAnsiTheme="minorEastAsia" w:eastAsiaTheme="minorEastAsia"/>
          <w:sz w:val="24"/>
          <w:highlight w:val="none"/>
        </w:rPr>
        <w:t>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日,就质疑事项作出了答复/没有在法定期限内作出答复。</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四、投诉事项具体内容</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投诉事项 1：</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投诉事项2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五、与投诉事项相关的投诉请求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bCs/>
          <w:sz w:val="32"/>
          <w:szCs w:val="32"/>
          <w:highlight w:val="none"/>
        </w:rPr>
      </w:pPr>
      <w:r>
        <w:rPr>
          <w:rFonts w:hint="eastAsia" w:cs="宋体" w:asciiTheme="minorEastAsia" w:hAnsiTheme="minorEastAsia" w:eastAsiaTheme="minorEastAsia"/>
          <w:b/>
          <w:spacing w:val="6"/>
          <w:sz w:val="32"/>
          <w:szCs w:val="32"/>
          <w:highlight w:val="none"/>
        </w:rPr>
        <w:t>附件4：</w:t>
      </w:r>
      <w:r>
        <w:rPr>
          <w:rFonts w:hint="eastAsia" w:cs="宋体" w:asciiTheme="minorEastAsia" w:hAnsiTheme="minorEastAsia" w:eastAsiaTheme="minorEastAsia"/>
          <w:b/>
          <w:bCs/>
          <w:sz w:val="32"/>
          <w:szCs w:val="32"/>
          <w:highlight w:val="none"/>
        </w:rPr>
        <w:t>业务专用章使用说明函</w:t>
      </w:r>
    </w:p>
    <w:p>
      <w:pPr>
        <w:spacing w:line="360" w:lineRule="auto"/>
        <w:rPr>
          <w:rFonts w:cs="宋体" w:asciiTheme="minorEastAsia" w:hAnsiTheme="minorEastAsia" w:eastAsiaTheme="minorEastAsia"/>
          <w:sz w:val="24"/>
          <w:highlight w:val="none"/>
          <w:u w:val="single"/>
        </w:rPr>
      </w:pP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single"/>
          <w:lang w:eastAsia="zh-CN"/>
        </w:rPr>
        <w:t>杭州市西湖区转塘街道社区卫生服务中心</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u w:val="single"/>
          <w:lang w:eastAsia="zh-CN"/>
        </w:rPr>
        <w:t>杭州市西湖区政府采购中心</w:t>
      </w:r>
      <w:r>
        <w:rPr>
          <w:rFonts w:hint="eastAsia" w:cs="宋体" w:asciiTheme="minorEastAsia" w:hAnsiTheme="minorEastAsia" w:eastAsiaTheme="minorEastAsia"/>
          <w:sz w:val="24"/>
          <w:highlight w:val="none"/>
          <w:u w:val="singl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我方</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sz w:val="24"/>
          <w:highlight w:val="none"/>
        </w:rPr>
        <w:t>(投标人全称)是中华人民共和国依法登记注册的合法企业，</w:t>
      </w:r>
      <w:r>
        <w:rPr>
          <w:rFonts w:hint="eastAsia" w:cs="宋体" w:asciiTheme="minorEastAsia" w:hAnsiTheme="minorEastAsia" w:eastAsiaTheme="minorEastAsia"/>
          <w:bCs/>
          <w:sz w:val="24"/>
          <w:highlight w:val="none"/>
        </w:rPr>
        <w:t>在参加</w:t>
      </w:r>
      <w:r>
        <w:rPr>
          <w:rFonts w:hint="eastAsia" w:cs="宋体" w:asciiTheme="minorEastAsia" w:hAnsiTheme="minorEastAsia" w:eastAsiaTheme="minorEastAsia"/>
          <w:sz w:val="24"/>
          <w:highlight w:val="none"/>
        </w:rPr>
        <w:t>你方组织的</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79"/>
        <w:rPr>
          <w:rFonts w:cs="宋体" w:asciiTheme="minorEastAsia" w:hAnsiTheme="minorEastAsia" w:eastAsiaTheme="minorEastAsia"/>
          <w:b/>
          <w:spacing w:val="6"/>
          <w:sz w:val="32"/>
          <w:szCs w:val="32"/>
          <w:highlight w:val="none"/>
        </w:rPr>
      </w:pPr>
    </w:p>
    <w:p>
      <w:pPr>
        <w:pStyle w:val="79"/>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5</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组成一个联合体，以一个投标人的身份</w:t>
      </w:r>
      <w:r>
        <w:rPr>
          <w:rFonts w:hint="eastAsia" w:cs="宋体" w:asciiTheme="minorEastAsia" w:hAnsiTheme="minorEastAsia" w:eastAsiaTheme="minorEastAsia"/>
          <w:kern w:val="0"/>
          <w:sz w:val="24"/>
          <w:highlight w:val="none"/>
        </w:rPr>
        <w:t>参加</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投标。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，代表所有联合体成员负责投标和合同实施阶段的主办、协调工作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三、本次联合投标中，分工如下：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520"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520"/>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521" w:name="_Hlk101133598"/>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bookmarkEnd w:id="521"/>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522"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522"/>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五、如果中标，</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napToGrid w:val="0"/>
        <w:spacing w:line="360" w:lineRule="auto"/>
        <w:ind w:firstLine="3666" w:firstLineChars="1100"/>
        <w:rPr>
          <w:rFonts w:cs="宋体" w:asciiTheme="minorEastAsia" w:hAnsiTheme="minorEastAsia" w:eastAsiaTheme="minorEastAsia"/>
          <w:b/>
          <w:spacing w:val="6"/>
          <w:sz w:val="32"/>
          <w:szCs w:val="32"/>
          <w:highlight w:val="none"/>
        </w:rPr>
      </w:pPr>
    </w:p>
    <w:p>
      <w:pPr>
        <w:widowControl/>
        <w:adjustRightInd/>
        <w:jc w:val="left"/>
        <w:rPr>
          <w:rFonts w:cs="宋体" w:asciiTheme="minorEastAsia" w:hAnsiTheme="minorEastAsia" w:eastAsiaTheme="minorEastAsia"/>
          <w:b/>
          <w:spacing w:val="6"/>
          <w:sz w:val="32"/>
          <w:szCs w:val="32"/>
          <w:highlight w:val="none"/>
        </w:rPr>
      </w:pPr>
      <w:r>
        <w:rPr>
          <w:rFonts w:cs="宋体" w:asciiTheme="minorEastAsia" w:hAnsiTheme="minorEastAsia" w:eastAsiaTheme="minorEastAsia"/>
          <w:b/>
          <w:spacing w:val="6"/>
          <w:sz w:val="32"/>
          <w:szCs w:val="32"/>
          <w:highlight w:val="none"/>
        </w:rPr>
        <w:br w:type="page"/>
      </w:r>
    </w:p>
    <w:p>
      <w:pPr>
        <w:snapToGrid w:val="0"/>
        <w:spacing w:line="360" w:lineRule="auto"/>
        <w:ind w:firstLine="3666"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6</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lang w:eastAsia="zh-CN"/>
        </w:rPr>
        <w:t>杭州市西湖区转塘街道社区卫生服务中心物业服务采购项目</w:t>
      </w:r>
      <w:r>
        <w:rPr>
          <w:rFonts w:hint="eastAsia" w:cs="宋体" w:asciiTheme="minorEastAsia" w:hAnsiTheme="minorEastAsia" w:eastAsiaTheme="minorEastAsia"/>
          <w:sz w:val="24"/>
          <w:highlight w:val="none"/>
        </w:rPr>
        <w:t>【招标编号：</w:t>
      </w:r>
      <w:r>
        <w:rPr>
          <w:rFonts w:hint="eastAsia" w:cs="宋体" w:asciiTheme="minorEastAsia" w:hAnsiTheme="minorEastAsia" w:eastAsiaTheme="minorEastAsia"/>
          <w:sz w:val="24"/>
          <w:highlight w:val="none"/>
          <w:lang w:eastAsia="zh-CN"/>
        </w:rPr>
        <w:t>XHZFCG-2024-G-10</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的中标供应商，将依法采取分包方式履行合同。</w:t>
      </w: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投标人名称(电子签名)：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pacing w:line="360" w:lineRule="auto"/>
        <w:jc w:val="left"/>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附件</w:t>
      </w:r>
      <w:r>
        <w:rPr>
          <w:rFonts w:cs="宋体" w:asciiTheme="minorEastAsia" w:hAnsiTheme="minorEastAsia" w:eastAsiaTheme="minorEastAsia"/>
          <w:b/>
          <w:sz w:val="36"/>
          <w:szCs w:val="20"/>
          <w:highlight w:val="none"/>
        </w:rPr>
        <w:t>7</w:t>
      </w:r>
      <w:r>
        <w:rPr>
          <w:rFonts w:hint="eastAsia" w:cs="宋体" w:asciiTheme="minorEastAsia" w:hAnsiTheme="minorEastAsia" w:eastAsiaTheme="minorEastAsia"/>
          <w:b/>
          <w:sz w:val="36"/>
          <w:szCs w:val="20"/>
          <w:highlight w:val="none"/>
        </w:rPr>
        <w:t>：中小企业声明函</w:t>
      </w:r>
    </w:p>
    <w:p>
      <w:pPr>
        <w:spacing w:line="360" w:lineRule="auto"/>
        <w:jc w:val="center"/>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lang w:eastAsia="zh-CN"/>
        </w:rPr>
        <w:t>杭州市西湖区转塘街道社区卫生服务中心</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杭州市西湖区转塘街道社区卫生服务中心物业服务采购项目</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采购活动，服务全部由符合政策要求的中小企业承接。相关企业（含联合体中的中小企业、签订分包意向协议的中小企业）的具体情况如下：</w:t>
      </w:r>
    </w:p>
    <w:p>
      <w:pPr>
        <w:numPr>
          <w:ilvl w:val="0"/>
          <w:numId w:val="2"/>
        </w:numPr>
        <w:spacing w:line="360" w:lineRule="auto"/>
        <w:ind w:firstLine="480" w:firstLineChars="200"/>
        <w:jc w:val="left"/>
        <w:rPr>
          <w:rFonts w:hint="eastAsia"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u w:val="single"/>
        </w:rPr>
        <w:t>物业管理服务</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u w:val="single"/>
        </w:rPr>
        <w:t>物业管理</w:t>
      </w:r>
      <w:r>
        <w:rPr>
          <w:rFonts w:hint="eastAsia" w:cs="宋体" w:asciiTheme="minorEastAsia" w:hAnsiTheme="minorEastAsia" w:eastAsiaTheme="minorEastAsia"/>
          <w:sz w:val="24"/>
          <w:highlight w:val="none"/>
          <w:u w:val="single"/>
        </w:rPr>
        <w:t>行业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 xml:space="preserve"> </w:t>
      </w:r>
      <w:r>
        <w:rPr>
          <w:rFonts w:hint="default" w:cs="宋体" w:asciiTheme="minorEastAsia" w:hAnsiTheme="minorEastAsia" w:eastAsiaTheme="minorEastAsia"/>
          <w:kern w:val="0"/>
          <w:sz w:val="24"/>
          <w:highlight w:val="none"/>
          <w:u w:val="single"/>
          <w:lang w:val="en-US"/>
        </w:rPr>
        <w:t xml:space="preserve">            </w:t>
      </w:r>
      <w:r>
        <w:rPr>
          <w:rFonts w:hint="eastAsia" w:cs="宋体" w:asciiTheme="minorEastAsia" w:hAnsiTheme="minorEastAsia" w:eastAsiaTheme="minorEastAsia"/>
          <w:sz w:val="24"/>
          <w:highlight w:val="none"/>
        </w:rPr>
        <w:t>，属于</w:t>
      </w:r>
      <w:r>
        <w:rPr>
          <w:rFonts w:hint="default" w:cs="宋体" w:asciiTheme="minorEastAsia" w:hAnsiTheme="minorEastAsia" w:eastAsiaTheme="minorEastAsia"/>
          <w:sz w:val="24"/>
          <w:highlight w:val="none"/>
          <w:lang w:val="en-US"/>
        </w:rPr>
        <w:t xml:space="preserve"> </w:t>
      </w:r>
      <w:r>
        <w:rPr>
          <w:rFonts w:hint="default" w:cs="宋体" w:asciiTheme="minorEastAsia" w:hAnsiTheme="minorEastAsia" w:eastAsiaTheme="minorEastAsia"/>
          <w:kern w:val="0"/>
          <w:sz w:val="24"/>
          <w:highlight w:val="none"/>
          <w:u w:val="single"/>
          <w:lang w:val="en-US"/>
        </w:rPr>
        <w:t xml:space="preserve">            </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pStyle w:val="2"/>
        <w:numPr>
          <w:ilvl w:val="0"/>
          <w:numId w:val="0"/>
        </w:numPr>
        <w:ind w:leftChars="0"/>
        <w:rPr>
          <w:rFonts w:hint="default"/>
          <w:b w:val="0"/>
          <w:bCs w:val="0"/>
          <w:sz w:val="24"/>
          <w:szCs w:val="24"/>
          <w:highlight w:val="none"/>
          <w:lang w:val="en-US"/>
        </w:rPr>
      </w:pPr>
      <w:r>
        <w:rPr>
          <w:rFonts w:hint="default"/>
          <w:b w:val="0"/>
          <w:bCs w:val="0"/>
          <w:sz w:val="24"/>
          <w:szCs w:val="24"/>
          <w:highlight w:val="none"/>
          <w:lang w:val="en-US"/>
        </w:rPr>
        <w:t>......</w:t>
      </w:r>
    </w:p>
    <w:p>
      <w:pPr>
        <w:rPr>
          <w:rFonts w:hint="default"/>
          <w:highlight w:val="none"/>
          <w:lang w:val="en-US"/>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523" w:name="_Toc36110187"/>
    <w:bookmarkStart w:id="524" w:name="_Toc91899912"/>
    <w:bookmarkStart w:id="525" w:name="_Toc164085800"/>
    <w:bookmarkStart w:id="526" w:name="_Toc131845147"/>
    <w:r>
      <w:rPr>
        <w:rFonts w:hint="eastAsia" w:ascii="仿宋_GB2312" w:eastAsia="仿宋_GB2312"/>
        <w:kern w:val="0"/>
        <w:szCs w:val="21"/>
      </w:rPr>
      <w:t xml:space="preserve"> 页</w:t>
    </w:r>
    <w:bookmarkEnd w:id="523"/>
    <w:bookmarkEnd w:id="524"/>
    <w:bookmarkEnd w:id="525"/>
    <w:bookmarkEnd w:id="5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val="en-US" w:eastAsia="zh-CN"/>
      </w:rPr>
      <w:t>杭州市</w:t>
    </w:r>
    <w:r>
      <w:rPr>
        <w:rFonts w:hint="eastAsia"/>
        <w:lang w:eastAsia="zh-CN"/>
      </w:rPr>
      <w:t>西湖区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val="en-US" w:eastAsia="zh-CN"/>
      </w:rPr>
      <w:t>杭州市</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杭州市</w:t>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val="en-US" w:eastAsia="zh-CN"/>
      </w:rPr>
      <w:t>杭州市</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val="en-US" w:eastAsia="zh-CN"/>
      </w:rPr>
      <w:t>杭州市</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rPr>
        <w:rFonts w:hint="eastAsia"/>
        <w:lang w:val="en-US" w:eastAsia="zh-CN"/>
      </w:rPr>
      <w:t>杭州市</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rPr>
        <w:rFonts w:hint="eastAsia"/>
        <w:lang w:val="en-US" w:eastAsia="zh-CN"/>
      </w:rPr>
      <w:t>杭州市</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val="en-US" w:eastAsia="zh-CN"/>
      </w:rPr>
      <w:t>杭州市</w:t>
    </w:r>
    <w:r>
      <w:rPr>
        <w:rFonts w:hint="eastAsia"/>
        <w:lang w:eastAsia="zh-CN"/>
      </w:rPr>
      <w:t>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val="en-US" w:eastAsia="zh-CN"/>
      </w:rPr>
      <w:t>杭州市</w:t>
    </w:r>
    <w:r>
      <w:rPr>
        <w:rFonts w:hint="eastAsia"/>
        <w:lang w:eastAsia="zh-CN"/>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val="en-US" w:eastAsia="zh-CN"/>
      </w:rPr>
      <w:t>杭州市</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25E3F"/>
    <w:multiLevelType w:val="singleLevel"/>
    <w:tmpl w:val="90C25E3F"/>
    <w:lvl w:ilvl="0" w:tentative="0">
      <w:start w:val="1"/>
      <w:numFmt w:val="decimal"/>
      <w:lvlText w:val="%1"/>
      <w:lvlJc w:val="left"/>
      <w:pPr>
        <w:tabs>
          <w:tab w:val="left" w:pos="397"/>
        </w:tabs>
        <w:ind w:left="454" w:leftChars="0" w:hanging="454" w:firstLineChars="0"/>
      </w:pPr>
      <w:rPr>
        <w:rFonts w:hint="default"/>
        <w:b w:val="0"/>
        <w:bCs w:val="0"/>
      </w:rPr>
    </w:lvl>
  </w:abstractNum>
  <w:abstractNum w:abstractNumId="1">
    <w:nsid w:val="292A329A"/>
    <w:multiLevelType w:val="singleLevel"/>
    <w:tmpl w:val="292A32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OTNlYmFjNWEwY2VhYzNhNGMzYmMyYWI1YTRkOTc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22EE7"/>
    <w:rsid w:val="042311BA"/>
    <w:rsid w:val="042B157A"/>
    <w:rsid w:val="045E0623"/>
    <w:rsid w:val="048F763B"/>
    <w:rsid w:val="049F330E"/>
    <w:rsid w:val="04AA775C"/>
    <w:rsid w:val="04AF1889"/>
    <w:rsid w:val="04F66F48"/>
    <w:rsid w:val="05251E14"/>
    <w:rsid w:val="053026F6"/>
    <w:rsid w:val="05A16594"/>
    <w:rsid w:val="05A7762D"/>
    <w:rsid w:val="060E5941"/>
    <w:rsid w:val="06110FAF"/>
    <w:rsid w:val="06145ED4"/>
    <w:rsid w:val="06493CA7"/>
    <w:rsid w:val="065A6178"/>
    <w:rsid w:val="066F1CF3"/>
    <w:rsid w:val="06930BB8"/>
    <w:rsid w:val="07245D42"/>
    <w:rsid w:val="07264C62"/>
    <w:rsid w:val="076C1A79"/>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D7AD0"/>
    <w:rsid w:val="0A5B7E63"/>
    <w:rsid w:val="0AA374A5"/>
    <w:rsid w:val="0AAB7649"/>
    <w:rsid w:val="0ABC5606"/>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47941"/>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382825"/>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2B29"/>
    <w:rsid w:val="1AF06CFB"/>
    <w:rsid w:val="1AF11B8D"/>
    <w:rsid w:val="1B11359C"/>
    <w:rsid w:val="1B2A271F"/>
    <w:rsid w:val="1B530544"/>
    <w:rsid w:val="1B713184"/>
    <w:rsid w:val="1BA209CF"/>
    <w:rsid w:val="1BB4777D"/>
    <w:rsid w:val="1BD75AB8"/>
    <w:rsid w:val="1C0459C2"/>
    <w:rsid w:val="1C1B3B4A"/>
    <w:rsid w:val="1C2245B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1FEA671F"/>
    <w:rsid w:val="20034907"/>
    <w:rsid w:val="20173E4B"/>
    <w:rsid w:val="204E48BC"/>
    <w:rsid w:val="208921B3"/>
    <w:rsid w:val="20973DEB"/>
    <w:rsid w:val="20B26522"/>
    <w:rsid w:val="20B44310"/>
    <w:rsid w:val="211116EB"/>
    <w:rsid w:val="213932D4"/>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31E7D"/>
    <w:rsid w:val="245375B0"/>
    <w:rsid w:val="24642C0A"/>
    <w:rsid w:val="24B22173"/>
    <w:rsid w:val="24B95AD9"/>
    <w:rsid w:val="24BE24DA"/>
    <w:rsid w:val="24CF5825"/>
    <w:rsid w:val="24D663E6"/>
    <w:rsid w:val="24D77F2B"/>
    <w:rsid w:val="24F7586B"/>
    <w:rsid w:val="25470A2C"/>
    <w:rsid w:val="258B00E2"/>
    <w:rsid w:val="25A917A6"/>
    <w:rsid w:val="25BE27CC"/>
    <w:rsid w:val="25CA2DA2"/>
    <w:rsid w:val="25F74A5C"/>
    <w:rsid w:val="2628662C"/>
    <w:rsid w:val="262D45DE"/>
    <w:rsid w:val="26871DC8"/>
    <w:rsid w:val="26A53EF9"/>
    <w:rsid w:val="26A94201"/>
    <w:rsid w:val="26AC274F"/>
    <w:rsid w:val="26C3139C"/>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B082A"/>
    <w:rsid w:val="2E5D4E86"/>
    <w:rsid w:val="2E5D790B"/>
    <w:rsid w:val="2E9172AF"/>
    <w:rsid w:val="2E9A3C18"/>
    <w:rsid w:val="2EBB0FEE"/>
    <w:rsid w:val="2EC63002"/>
    <w:rsid w:val="2F0A6B38"/>
    <w:rsid w:val="2F946CCB"/>
    <w:rsid w:val="2FB37440"/>
    <w:rsid w:val="2FD25781"/>
    <w:rsid w:val="2FDC745C"/>
    <w:rsid w:val="2FFD7934"/>
    <w:rsid w:val="30244583"/>
    <w:rsid w:val="30733ACD"/>
    <w:rsid w:val="308C3862"/>
    <w:rsid w:val="309379D8"/>
    <w:rsid w:val="30A270F7"/>
    <w:rsid w:val="30DF1478"/>
    <w:rsid w:val="30EC586F"/>
    <w:rsid w:val="319C6071"/>
    <w:rsid w:val="31AC537E"/>
    <w:rsid w:val="31E3679B"/>
    <w:rsid w:val="31E732FD"/>
    <w:rsid w:val="31FB5046"/>
    <w:rsid w:val="32517576"/>
    <w:rsid w:val="32BE5C2C"/>
    <w:rsid w:val="32FB6478"/>
    <w:rsid w:val="33263B3F"/>
    <w:rsid w:val="336963EB"/>
    <w:rsid w:val="33816EEB"/>
    <w:rsid w:val="33BD0E2C"/>
    <w:rsid w:val="33CA1BD7"/>
    <w:rsid w:val="33DF7C60"/>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BD24EB"/>
    <w:rsid w:val="36EC0CC9"/>
    <w:rsid w:val="373F410B"/>
    <w:rsid w:val="379225B7"/>
    <w:rsid w:val="37EE7094"/>
    <w:rsid w:val="38132832"/>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8C414B"/>
    <w:rsid w:val="3B976654"/>
    <w:rsid w:val="3BC01EFC"/>
    <w:rsid w:val="3BCA786A"/>
    <w:rsid w:val="3BD31E2F"/>
    <w:rsid w:val="3BF15831"/>
    <w:rsid w:val="3BF927C9"/>
    <w:rsid w:val="3C105946"/>
    <w:rsid w:val="3C471448"/>
    <w:rsid w:val="3C5F759A"/>
    <w:rsid w:val="3C6C525A"/>
    <w:rsid w:val="3C8A7746"/>
    <w:rsid w:val="3CAF5805"/>
    <w:rsid w:val="3CCE23CB"/>
    <w:rsid w:val="3CD17D17"/>
    <w:rsid w:val="3D3C7F39"/>
    <w:rsid w:val="3D440F09"/>
    <w:rsid w:val="3D4504A0"/>
    <w:rsid w:val="3D8539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1591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814F07"/>
    <w:rsid w:val="449101DD"/>
    <w:rsid w:val="44DE1391"/>
    <w:rsid w:val="451B225C"/>
    <w:rsid w:val="452410C9"/>
    <w:rsid w:val="45317DFB"/>
    <w:rsid w:val="456D3CE4"/>
    <w:rsid w:val="4579042C"/>
    <w:rsid w:val="457F0571"/>
    <w:rsid w:val="45851176"/>
    <w:rsid w:val="45C63B94"/>
    <w:rsid w:val="460E7DA5"/>
    <w:rsid w:val="46126E32"/>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6F5AFD"/>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90DF4"/>
    <w:rsid w:val="4D9C1254"/>
    <w:rsid w:val="4E793892"/>
    <w:rsid w:val="4E800872"/>
    <w:rsid w:val="4EC569ED"/>
    <w:rsid w:val="4ED50EA1"/>
    <w:rsid w:val="4EEC050C"/>
    <w:rsid w:val="4F104EC3"/>
    <w:rsid w:val="4F47354A"/>
    <w:rsid w:val="4F911C54"/>
    <w:rsid w:val="4FE625E0"/>
    <w:rsid w:val="5021480F"/>
    <w:rsid w:val="5072583C"/>
    <w:rsid w:val="50962ECB"/>
    <w:rsid w:val="50A42E38"/>
    <w:rsid w:val="50A4577F"/>
    <w:rsid w:val="50B73D1F"/>
    <w:rsid w:val="50BD5BC9"/>
    <w:rsid w:val="50C11EEE"/>
    <w:rsid w:val="50E97CFC"/>
    <w:rsid w:val="50FA4028"/>
    <w:rsid w:val="510D65B7"/>
    <w:rsid w:val="511157AB"/>
    <w:rsid w:val="5142540C"/>
    <w:rsid w:val="516B700B"/>
    <w:rsid w:val="518832C8"/>
    <w:rsid w:val="519163CB"/>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4013861"/>
    <w:rsid w:val="54487265"/>
    <w:rsid w:val="544D6070"/>
    <w:rsid w:val="54605E1E"/>
    <w:rsid w:val="54653AAC"/>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84921"/>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187F86"/>
    <w:rsid w:val="5A2A7C7B"/>
    <w:rsid w:val="5A3E2560"/>
    <w:rsid w:val="5A5D3B6E"/>
    <w:rsid w:val="5A637A76"/>
    <w:rsid w:val="5A6D33BA"/>
    <w:rsid w:val="5A792B1F"/>
    <w:rsid w:val="5A874767"/>
    <w:rsid w:val="5AA85BE2"/>
    <w:rsid w:val="5AAD6F28"/>
    <w:rsid w:val="5AD63A24"/>
    <w:rsid w:val="5B263693"/>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B40CE8"/>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A44442"/>
    <w:rsid w:val="62BD2AF0"/>
    <w:rsid w:val="62F40B65"/>
    <w:rsid w:val="62FC2CFE"/>
    <w:rsid w:val="63024505"/>
    <w:rsid w:val="630B44AB"/>
    <w:rsid w:val="632C3A03"/>
    <w:rsid w:val="635600A5"/>
    <w:rsid w:val="635B1DB5"/>
    <w:rsid w:val="63711FED"/>
    <w:rsid w:val="63880DDC"/>
    <w:rsid w:val="638D750D"/>
    <w:rsid w:val="63AC6CC0"/>
    <w:rsid w:val="64055776"/>
    <w:rsid w:val="64240056"/>
    <w:rsid w:val="643E143A"/>
    <w:rsid w:val="64491666"/>
    <w:rsid w:val="64677902"/>
    <w:rsid w:val="648B6EEF"/>
    <w:rsid w:val="64C158BF"/>
    <w:rsid w:val="64CE2EAA"/>
    <w:rsid w:val="653C3090"/>
    <w:rsid w:val="65854376"/>
    <w:rsid w:val="658767BE"/>
    <w:rsid w:val="65892531"/>
    <w:rsid w:val="661563F5"/>
    <w:rsid w:val="66195831"/>
    <w:rsid w:val="662E75B1"/>
    <w:rsid w:val="66342C2E"/>
    <w:rsid w:val="663E784C"/>
    <w:rsid w:val="668B6A45"/>
    <w:rsid w:val="66BA4D50"/>
    <w:rsid w:val="6728455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750F9C"/>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FE0716"/>
    <w:rsid w:val="6F2A7D94"/>
    <w:rsid w:val="6F8331F1"/>
    <w:rsid w:val="6FAE1A09"/>
    <w:rsid w:val="6FD75BF8"/>
    <w:rsid w:val="707723D0"/>
    <w:rsid w:val="70F5661B"/>
    <w:rsid w:val="71360107"/>
    <w:rsid w:val="713B688E"/>
    <w:rsid w:val="71695EE9"/>
    <w:rsid w:val="71D43752"/>
    <w:rsid w:val="71F1796A"/>
    <w:rsid w:val="72154626"/>
    <w:rsid w:val="72262B5D"/>
    <w:rsid w:val="72283FF7"/>
    <w:rsid w:val="722E7212"/>
    <w:rsid w:val="72330169"/>
    <w:rsid w:val="723A0474"/>
    <w:rsid w:val="725923E4"/>
    <w:rsid w:val="72864BF7"/>
    <w:rsid w:val="729023FC"/>
    <w:rsid w:val="72C13D0F"/>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8C3F26"/>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8E538C"/>
    <w:rsid w:val="7FF5451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9"/>
    <w:qFormat/>
    <w:uiPriority w:val="0"/>
    <w:pPr>
      <w:ind w:firstLine="420"/>
    </w:pPr>
    <w:rPr>
      <w:rFonts w:hAnsi="Calibri" w:cs="Times New Roman"/>
      <w:snapToGrid/>
      <w:szCs w:val="20"/>
    </w:rPr>
  </w:style>
  <w:style w:type="paragraph" w:styleId="25">
    <w:name w:val="Body Text Indent"/>
    <w:basedOn w:val="1"/>
    <w:next w:val="26"/>
    <w:link w:val="263"/>
    <w:qFormat/>
    <w:uiPriority w:val="0"/>
    <w:pPr>
      <w:spacing w:line="480" w:lineRule="exact"/>
      <w:ind w:firstLine="480" w:firstLineChars="200"/>
    </w:pPr>
    <w:rPr>
      <w:rFonts w:ascii="宋体" w:hAnsi="宋体"/>
      <w:sz w:val="24"/>
    </w:rPr>
  </w:style>
  <w:style w:type="paragraph" w:styleId="26">
    <w:name w:val="Body Text First Indent 2"/>
    <w:basedOn w:val="25"/>
    <w:link w:val="119"/>
    <w:qFormat/>
    <w:uiPriority w:val="0"/>
    <w:pPr>
      <w:adjustRightInd/>
      <w:spacing w:after="120" w:line="240" w:lineRule="auto"/>
      <w:ind w:left="420" w:leftChars="200" w:firstLine="210"/>
    </w:pPr>
    <w:rPr>
      <w:sz w:val="21"/>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4"/>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文本首行缩进1"/>
    <w:basedOn w:val="23"/>
    <w:qFormat/>
    <w:uiPriority w:val="0"/>
    <w:pPr>
      <w:autoSpaceDE w:val="0"/>
      <w:autoSpaceDN w:val="0"/>
      <w:adjustRightInd w:val="0"/>
      <w:spacing w:after="0" w:line="360" w:lineRule="auto"/>
      <w:ind w:firstLine="420"/>
    </w:pPr>
    <w:rPr>
      <w:rFonts w:ascii="宋体" w:hAnsi="Calibri" w:eastAsia="宋体" w:cs="Times New Roman"/>
      <w:sz w:val="24"/>
      <w:lang w:val="zh-CN"/>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26"/>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4"/>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99"/>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rmal]"/>
    <w:qFormat/>
    <w:uiPriority w:val="0"/>
    <w:rPr>
      <w:rFonts w:ascii="宋体" w:hAnsi="宋体" w:eastAsia="宋体" w:cs="Times New Roman"/>
      <w:kern w:val="0"/>
      <w:sz w:val="24"/>
      <w:szCs w:val="22"/>
      <w:lang w:val="zh-CN" w:eastAsia="zh-CN" w:bidi="ar-SA"/>
    </w:rPr>
  </w:style>
  <w:style w:type="character" w:customStyle="1" w:styleId="96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45676</Words>
  <Characters>47549</Characters>
  <Lines>460</Lines>
  <Paragraphs>129</Paragraphs>
  <TotalTime>13</TotalTime>
  <ScaleCrop>false</ScaleCrop>
  <LinksUpToDate>false</LinksUpToDate>
  <CharactersWithSpaces>52624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邵一成</cp:lastModifiedBy>
  <cp:lastPrinted>2023-08-03T03:05:00Z</cp:lastPrinted>
  <dcterms:modified xsi:type="dcterms:W3CDTF">2024-02-06T02:27:26Z</dcterms:modified>
  <dc:title>杭州市市民卡扩大发卡工程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3124893970B94C3A858212F6C489FD9A_13</vt:lpwstr>
  </property>
</Properties>
</file>