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75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西湖区住房和城乡建设局招聘专项</w:t>
      </w:r>
      <w:r>
        <w:rPr>
          <w:rFonts w:hint="eastAsia" w:ascii="宋体" w:hAnsi="宋体"/>
          <w:sz w:val="24"/>
          <w:szCs w:val="24"/>
          <w:lang w:eastAsia="zh-CN"/>
        </w:rPr>
        <w:t>编外工作</w:t>
      </w:r>
      <w:r>
        <w:rPr>
          <w:rFonts w:hint="eastAsia" w:ascii="宋体" w:hAnsi="宋体"/>
          <w:sz w:val="24"/>
          <w:szCs w:val="24"/>
        </w:rPr>
        <w:t>人员报名表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6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6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近3年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奖惩情况（主要荣誉等）</w:t>
            </w:r>
          </w:p>
        </w:tc>
        <w:tc>
          <w:tcPr>
            <w:tcW w:w="76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证书持证情况</w:t>
            </w:r>
          </w:p>
        </w:tc>
        <w:tc>
          <w:tcPr>
            <w:tcW w:w="76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8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</w:t>
            </w: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8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9911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9"/>
              <w:gridCol w:w="2212"/>
              <w:gridCol w:w="709"/>
              <w:gridCol w:w="2337"/>
              <w:gridCol w:w="730"/>
              <w:gridCol w:w="257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97" w:hRule="atLeast"/>
                <w:jc w:val="center"/>
              </w:trPr>
              <w:tc>
                <w:tcPr>
                  <w:tcW w:w="1349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报考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单位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审核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意见</w:t>
                  </w:r>
                </w:p>
              </w:tc>
              <w:tc>
                <w:tcPr>
                  <w:tcW w:w="221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widowControl/>
                    <w:ind w:firstLine="720" w:firstLineChars="300"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（签字）</w:t>
                  </w:r>
                </w:p>
                <w:p>
                  <w:pPr>
                    <w:widowControl/>
                    <w:ind w:firstLine="480" w:firstLineChars="200"/>
                    <w:jc w:val="left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资格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初审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2337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    年  月  日</w:t>
                  </w:r>
                </w:p>
              </w:tc>
              <w:tc>
                <w:tcPr>
                  <w:tcW w:w="730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资格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复审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2574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4"/>
                      <w:szCs w:val="24"/>
                    </w:rPr>
                    <w:t xml:space="preserve">         年  月  日</w:t>
                  </w:r>
                </w:p>
              </w:tc>
            </w:tr>
          </w:tbl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注意事项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1、报考单位及岗位请严格按照《计划表》规范填写，以免错报；2、近期1寸彩照2张，1张粘贴于表中所示，另一张粘贴于右上角备用；3、报名所需提供的各类复印件按身份证、学历（学位）证书、职称（资格）证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党员证明材料、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劳动合同、养老保险清单等的顺序装订在报名表后；4、资格初审后，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将报名材料交至区住建局工作人员登记完毕后方可离场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；5、此表用一张A4纸正反打印。</w:t>
            </w:r>
          </w:p>
        </w:tc>
      </w:tr>
    </w:tbl>
    <w:p/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E786FBC"/>
    <w:rsid w:val="1EB5314A"/>
    <w:rsid w:val="2CB91223"/>
    <w:rsid w:val="5D5B342E"/>
    <w:rsid w:val="5FBF0CAB"/>
    <w:rsid w:val="6AE61188"/>
    <w:rsid w:val="76C83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dcterms:modified xsi:type="dcterms:W3CDTF">2019-11-27T02:02:27Z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