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bookmarkStart w:id="4" w:name="_GoBack"/>
      <w:bookmarkStart w:id="0" w:name="_Toc11506083"/>
      <w:r>
        <w:rPr>
          <w:rFonts w:hint="eastAsia" w:ascii="Times New Roman" w:hAnsi="Times New Roman" w:eastAsia="方正小标宋_GBK" w:cs="方正小标宋_GBK"/>
          <w:sz w:val="36"/>
          <w:szCs w:val="36"/>
          <w:shd w:val="clear" w:color="auto" w:fill="FFFFFF"/>
        </w:rPr>
        <w:t>杭州市西湖区人民政府办公室</w:t>
      </w:r>
      <w:bookmarkEnd w:id="0"/>
    </w:p>
    <w:p>
      <w:pPr>
        <w:pStyle w:val="5"/>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bookmarkStart w:id="1" w:name="_Toc11506084"/>
      <w:r>
        <w:rPr>
          <w:rFonts w:hint="eastAsia" w:ascii="Times New Roman" w:hAnsi="Times New Roman" w:eastAsia="方正小标宋_GBK" w:cs="方正小标宋_GBK"/>
          <w:sz w:val="36"/>
          <w:szCs w:val="36"/>
          <w:shd w:val="clear" w:color="auto" w:fill="FFFFFF"/>
        </w:rPr>
        <w:t>关于加快推进云栖小镇建设的政策意见（试行）</w:t>
      </w:r>
      <w:bookmarkEnd w:id="1"/>
    </w:p>
    <w:bookmarkEnd w:id="4"/>
    <w:p>
      <w:pPr>
        <w:spacing w:line="420" w:lineRule="exact"/>
        <w:jc w:val="center"/>
        <w:outlineLvl w:val="2"/>
        <w:rPr>
          <w:rFonts w:eastAsia="楷体_GB2312"/>
          <w:color w:val="000000"/>
          <w:kern w:val="0"/>
          <w:sz w:val="24"/>
          <w:szCs w:val="24"/>
        </w:rPr>
      </w:pPr>
      <w:bookmarkStart w:id="2" w:name="_Toc11506085"/>
      <w:bookmarkStart w:id="3" w:name="_Toc11504259"/>
    </w:p>
    <w:p>
      <w:pPr>
        <w:spacing w:line="420" w:lineRule="exact"/>
        <w:jc w:val="center"/>
        <w:outlineLvl w:val="2"/>
        <w:rPr>
          <w:rFonts w:eastAsia="楷体_GB2312"/>
          <w:color w:val="000000"/>
          <w:kern w:val="0"/>
          <w:sz w:val="24"/>
          <w:szCs w:val="24"/>
        </w:rPr>
      </w:pPr>
      <w:r>
        <w:rPr>
          <w:rFonts w:hint="eastAsia" w:eastAsia="楷体_GB2312" w:cs="楷体_GB2312"/>
          <w:color w:val="000000"/>
          <w:kern w:val="0"/>
          <w:sz w:val="24"/>
          <w:szCs w:val="24"/>
        </w:rPr>
        <w:t>西政办〔</w:t>
      </w:r>
      <w:r>
        <w:rPr>
          <w:rFonts w:eastAsia="楷体_GB2312"/>
          <w:color w:val="000000"/>
          <w:kern w:val="0"/>
          <w:sz w:val="24"/>
          <w:szCs w:val="24"/>
        </w:rPr>
        <w:t>2015</w:t>
      </w:r>
      <w:r>
        <w:rPr>
          <w:rFonts w:hint="eastAsia" w:eastAsia="楷体_GB2312" w:cs="楷体_GB2312"/>
          <w:color w:val="000000"/>
          <w:kern w:val="0"/>
          <w:sz w:val="24"/>
          <w:szCs w:val="24"/>
        </w:rPr>
        <w:t>〕</w:t>
      </w:r>
      <w:r>
        <w:rPr>
          <w:rFonts w:eastAsia="楷体_GB2312"/>
          <w:color w:val="000000"/>
          <w:kern w:val="0"/>
          <w:sz w:val="24"/>
          <w:szCs w:val="24"/>
        </w:rPr>
        <w:t>43</w:t>
      </w:r>
      <w:r>
        <w:rPr>
          <w:rFonts w:hint="eastAsia" w:eastAsia="楷体_GB2312" w:cs="楷体_GB2312"/>
          <w:color w:val="000000"/>
          <w:kern w:val="0"/>
          <w:sz w:val="24"/>
          <w:szCs w:val="24"/>
        </w:rPr>
        <w:t>号</w:t>
      </w:r>
      <w:bookmarkEnd w:id="2"/>
      <w:bookmarkEnd w:id="3"/>
    </w:p>
    <w:p>
      <w:pPr>
        <w:spacing w:line="420" w:lineRule="exact"/>
        <w:rPr>
          <w:rFonts w:eastAsia="仿宋_GB2312"/>
          <w:sz w:val="24"/>
          <w:szCs w:val="24"/>
        </w:rPr>
      </w:pPr>
    </w:p>
    <w:p>
      <w:pPr>
        <w:spacing w:line="420" w:lineRule="exact"/>
        <w:rPr>
          <w:rFonts w:eastAsia="仿宋_GB2312"/>
          <w:sz w:val="24"/>
          <w:szCs w:val="24"/>
        </w:rPr>
      </w:pPr>
      <w:r>
        <w:rPr>
          <w:rFonts w:hint="eastAsia" w:eastAsia="仿宋_GB2312" w:cs="仿宋_GB2312"/>
          <w:sz w:val="24"/>
          <w:szCs w:val="24"/>
        </w:rPr>
        <w:t>各镇人民政府、街道办事处，区政府各部门、各直属单位，之江度假区管委会各单位：</w:t>
      </w:r>
    </w:p>
    <w:p>
      <w:pPr>
        <w:spacing w:line="420" w:lineRule="exact"/>
        <w:ind w:firstLine="480" w:firstLineChars="200"/>
        <w:rPr>
          <w:rFonts w:eastAsia="仿宋_GB2312"/>
          <w:sz w:val="24"/>
          <w:szCs w:val="24"/>
        </w:rPr>
      </w:pPr>
      <w:r>
        <w:rPr>
          <w:rFonts w:hint="eastAsia" w:eastAsia="仿宋_GB2312" w:cs="仿宋_GB2312"/>
          <w:sz w:val="24"/>
          <w:szCs w:val="24"/>
        </w:rPr>
        <w:t>根据国务院办公厅《关于发展众创空间推进大众创新创业的指导意见》（国办发〔</w:t>
      </w:r>
      <w:r>
        <w:rPr>
          <w:rFonts w:eastAsia="仿宋_GB2312"/>
          <w:sz w:val="24"/>
          <w:szCs w:val="24"/>
        </w:rPr>
        <w:t>2015</w:t>
      </w:r>
      <w:r>
        <w:rPr>
          <w:rFonts w:hint="eastAsia" w:eastAsia="仿宋_GB2312" w:cs="仿宋_GB2312"/>
          <w:sz w:val="24"/>
          <w:szCs w:val="24"/>
        </w:rPr>
        <w:t>〕</w:t>
      </w:r>
      <w:r>
        <w:rPr>
          <w:rFonts w:eastAsia="仿宋_GB2312"/>
          <w:sz w:val="24"/>
          <w:szCs w:val="24"/>
        </w:rPr>
        <w:t>9</w:t>
      </w:r>
      <w:r>
        <w:rPr>
          <w:rFonts w:hint="eastAsia" w:eastAsia="仿宋_GB2312" w:cs="仿宋_GB2312"/>
          <w:sz w:val="24"/>
          <w:szCs w:val="24"/>
        </w:rPr>
        <w:t>号），为更好的服务</w:t>
      </w:r>
      <w:r>
        <w:rPr>
          <w:rFonts w:eastAsia="仿宋_GB2312"/>
          <w:sz w:val="24"/>
          <w:szCs w:val="24"/>
        </w:rPr>
        <w:t>“</w:t>
      </w:r>
      <w:r>
        <w:rPr>
          <w:rFonts w:hint="eastAsia" w:eastAsia="仿宋_GB2312" w:cs="仿宋_GB2312"/>
          <w:sz w:val="24"/>
          <w:szCs w:val="24"/>
        </w:rPr>
        <w:t>大众创业，万众创新</w:t>
      </w:r>
      <w:r>
        <w:rPr>
          <w:rFonts w:eastAsia="仿宋_GB2312"/>
          <w:sz w:val="24"/>
          <w:szCs w:val="24"/>
        </w:rPr>
        <w:t>”</w:t>
      </w:r>
      <w:r>
        <w:rPr>
          <w:rFonts w:hint="eastAsia" w:eastAsia="仿宋_GB2312" w:cs="仿宋_GB2312"/>
          <w:sz w:val="24"/>
          <w:szCs w:val="24"/>
        </w:rPr>
        <w:t>，加快</w:t>
      </w:r>
      <w:r>
        <w:rPr>
          <w:rFonts w:eastAsia="仿宋_GB2312"/>
          <w:sz w:val="24"/>
          <w:szCs w:val="24"/>
        </w:rPr>
        <w:t>“</w:t>
      </w:r>
      <w:r>
        <w:rPr>
          <w:rFonts w:hint="eastAsia" w:eastAsia="仿宋_GB2312" w:cs="仿宋_GB2312"/>
          <w:sz w:val="24"/>
          <w:szCs w:val="24"/>
        </w:rPr>
        <w:t>众创空间</w:t>
      </w:r>
      <w:r>
        <w:rPr>
          <w:rFonts w:eastAsia="仿宋_GB2312"/>
          <w:sz w:val="24"/>
          <w:szCs w:val="24"/>
        </w:rPr>
        <w:t>”</w:t>
      </w:r>
      <w:r>
        <w:rPr>
          <w:rFonts w:hint="eastAsia" w:eastAsia="仿宋_GB2312" w:cs="仿宋_GB2312"/>
          <w:sz w:val="24"/>
          <w:szCs w:val="24"/>
        </w:rPr>
        <w:t>建设，进一步优化小镇创新创业环境，加快小镇涉云企业集聚，做大做强小镇云计算产业，推动云栖小镇建设，根据国家相关法律法规，结合省市区对云栖小镇建设发展要求，特制定本意见。</w:t>
      </w:r>
    </w:p>
    <w:p>
      <w:pPr>
        <w:spacing w:line="420" w:lineRule="exact"/>
        <w:ind w:firstLine="480" w:firstLineChars="200"/>
        <w:rPr>
          <w:rFonts w:eastAsia="黑体"/>
          <w:sz w:val="24"/>
          <w:szCs w:val="24"/>
        </w:rPr>
      </w:pPr>
      <w:r>
        <w:rPr>
          <w:rFonts w:hint="eastAsia" w:eastAsia="黑体" w:cs="黑体"/>
          <w:sz w:val="24"/>
          <w:szCs w:val="24"/>
        </w:rPr>
        <w:t>一、鼓励企业落户</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、给予新设立（或新引进）的大企业、大集团企业，最高第一、二年给予年房租额</w:t>
      </w:r>
      <w:r>
        <w:rPr>
          <w:rFonts w:eastAsia="仿宋_GB2312"/>
          <w:sz w:val="24"/>
          <w:szCs w:val="24"/>
        </w:rPr>
        <w:t>100%</w:t>
      </w:r>
      <w:r>
        <w:rPr>
          <w:rFonts w:hint="eastAsia" w:eastAsia="仿宋_GB2312" w:cs="仿宋_GB2312"/>
          <w:sz w:val="24"/>
          <w:szCs w:val="24"/>
        </w:rPr>
        <w:t>的房租补助或减免，第三、四、五年给予年房租额</w:t>
      </w:r>
      <w:r>
        <w:rPr>
          <w:rFonts w:eastAsia="仿宋_GB2312"/>
          <w:sz w:val="24"/>
          <w:szCs w:val="24"/>
        </w:rPr>
        <w:t>50%</w:t>
      </w:r>
      <w:r>
        <w:rPr>
          <w:rFonts w:hint="eastAsia" w:eastAsia="仿宋_GB2312" w:cs="仿宋_GB2312"/>
          <w:sz w:val="24"/>
          <w:szCs w:val="24"/>
        </w:rPr>
        <w:t>的房租补助或减免。</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w:t>
      </w:r>
      <w:r>
        <w:rPr>
          <w:rFonts w:eastAsia="仿宋_GB2312"/>
          <w:sz w:val="24"/>
          <w:szCs w:val="24"/>
        </w:rPr>
        <w:t xml:space="preserve"> </w:t>
      </w:r>
      <w:r>
        <w:rPr>
          <w:rFonts w:hint="eastAsia" w:eastAsia="仿宋_GB2312" w:cs="仿宋_GB2312"/>
          <w:sz w:val="24"/>
          <w:szCs w:val="24"/>
        </w:rPr>
        <w:t>给予新设立（或新引进）的具较强发展潜力的中小涉云企业，最高第一、二、三年给予年房租额</w:t>
      </w:r>
      <w:r>
        <w:rPr>
          <w:rFonts w:eastAsia="仿宋_GB2312"/>
          <w:sz w:val="24"/>
          <w:szCs w:val="24"/>
        </w:rPr>
        <w:t>100%</w:t>
      </w:r>
      <w:r>
        <w:rPr>
          <w:rFonts w:hint="eastAsia" w:eastAsia="仿宋_GB2312" w:cs="仿宋_GB2312"/>
          <w:sz w:val="24"/>
          <w:szCs w:val="24"/>
        </w:rPr>
        <w:t>的房租补助或减免，第四、五年给予年房租额</w:t>
      </w:r>
      <w:r>
        <w:rPr>
          <w:rFonts w:eastAsia="仿宋_GB2312"/>
          <w:sz w:val="24"/>
          <w:szCs w:val="24"/>
        </w:rPr>
        <w:t>50%</w:t>
      </w:r>
      <w:r>
        <w:rPr>
          <w:rFonts w:hint="eastAsia" w:eastAsia="仿宋_GB2312" w:cs="仿宋_GB2312"/>
          <w:sz w:val="24"/>
          <w:szCs w:val="24"/>
        </w:rPr>
        <w:t>的房租补助或减免。</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给予新设立（或新引进）的孵化器运营商，对有较强品牌背景，能为创客团队提供众创空间、专业技术支持服务，并提供拎包入住、网络、办公家具、综合服务完善的孵化场所的孵化器公司，按实际需求，最高第一、二、三年给予年房租额</w:t>
      </w:r>
      <w:r>
        <w:rPr>
          <w:rFonts w:eastAsia="仿宋_GB2312"/>
          <w:sz w:val="24"/>
          <w:szCs w:val="24"/>
        </w:rPr>
        <w:t>100%</w:t>
      </w:r>
      <w:r>
        <w:rPr>
          <w:rFonts w:hint="eastAsia" w:eastAsia="仿宋_GB2312" w:cs="仿宋_GB2312"/>
          <w:sz w:val="24"/>
          <w:szCs w:val="24"/>
        </w:rPr>
        <w:t>的房租补助或减免，第四、五年给予年房租额</w:t>
      </w:r>
      <w:r>
        <w:rPr>
          <w:rFonts w:eastAsia="仿宋_GB2312"/>
          <w:sz w:val="24"/>
          <w:szCs w:val="24"/>
        </w:rPr>
        <w:t>50%</w:t>
      </w:r>
      <w:r>
        <w:rPr>
          <w:rFonts w:hint="eastAsia" w:eastAsia="仿宋_GB2312" w:cs="仿宋_GB2312"/>
          <w:sz w:val="24"/>
          <w:szCs w:val="24"/>
        </w:rPr>
        <w:t>的房租补助或减免。</w:t>
      </w:r>
    </w:p>
    <w:p>
      <w:pPr>
        <w:spacing w:line="45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、给予新设立（或新引进）的各类金融机构（包括基金、股权投资机构、信托、融资融券、互联网金融、财富管理机构等）在云栖小镇设立独立运作企业，按不超过</w:t>
      </w:r>
      <w:r>
        <w:rPr>
          <w:rFonts w:eastAsia="仿宋_GB2312"/>
          <w:sz w:val="24"/>
          <w:szCs w:val="24"/>
        </w:rPr>
        <w:t>300</w:t>
      </w:r>
      <w:r>
        <w:rPr>
          <w:rFonts w:hint="eastAsia" w:eastAsia="仿宋_GB2312" w:cs="仿宋_GB2312"/>
          <w:sz w:val="24"/>
          <w:szCs w:val="24"/>
        </w:rPr>
        <w:t>平方米，最高第一、二年给予年房租额</w:t>
      </w:r>
      <w:r>
        <w:rPr>
          <w:rFonts w:eastAsia="仿宋_GB2312"/>
          <w:sz w:val="24"/>
          <w:szCs w:val="24"/>
        </w:rPr>
        <w:t>100%</w:t>
      </w:r>
      <w:r>
        <w:rPr>
          <w:rFonts w:hint="eastAsia" w:eastAsia="仿宋_GB2312" w:cs="仿宋_GB2312"/>
          <w:sz w:val="24"/>
          <w:szCs w:val="24"/>
        </w:rPr>
        <w:t>的房租补助或减免，第三、四、五年给予年房租额</w:t>
      </w:r>
      <w:r>
        <w:rPr>
          <w:rFonts w:eastAsia="仿宋_GB2312"/>
          <w:sz w:val="24"/>
          <w:szCs w:val="24"/>
        </w:rPr>
        <w:t>50%</w:t>
      </w:r>
      <w:r>
        <w:rPr>
          <w:rFonts w:hint="eastAsia" w:eastAsia="仿宋_GB2312" w:cs="仿宋_GB2312"/>
          <w:sz w:val="24"/>
          <w:szCs w:val="24"/>
        </w:rPr>
        <w:t>的房租补助或减免。</w:t>
      </w:r>
    </w:p>
    <w:p>
      <w:pPr>
        <w:spacing w:line="450" w:lineRule="exact"/>
        <w:ind w:firstLine="480" w:firstLineChars="200"/>
        <w:rPr>
          <w:rFonts w:eastAsia="黑体"/>
          <w:sz w:val="24"/>
          <w:szCs w:val="24"/>
        </w:rPr>
      </w:pPr>
      <w:r>
        <w:rPr>
          <w:rFonts w:hint="eastAsia" w:eastAsia="黑体" w:cs="黑体"/>
          <w:sz w:val="24"/>
          <w:szCs w:val="24"/>
        </w:rPr>
        <w:t>二、鼓励企业发展</w:t>
      </w:r>
    </w:p>
    <w:p>
      <w:pPr>
        <w:spacing w:line="450" w:lineRule="exact"/>
        <w:ind w:firstLine="480" w:firstLineChars="200"/>
        <w:rPr>
          <w:rFonts w:eastAsia="楷体_GB2312"/>
          <w:sz w:val="24"/>
          <w:szCs w:val="24"/>
        </w:rPr>
      </w:pPr>
      <w:r>
        <w:rPr>
          <w:rFonts w:hint="eastAsia" w:eastAsia="楷体_GB2312" w:cs="楷体_GB2312"/>
          <w:sz w:val="24"/>
          <w:szCs w:val="24"/>
        </w:rPr>
        <w:t>（一）追加投资奖励</w:t>
      </w:r>
    </w:p>
    <w:p>
      <w:pPr>
        <w:spacing w:line="450" w:lineRule="exact"/>
        <w:ind w:firstLine="480" w:firstLineChars="200"/>
        <w:rPr>
          <w:rFonts w:eastAsia="仿宋_GB2312"/>
          <w:sz w:val="24"/>
          <w:szCs w:val="24"/>
        </w:rPr>
      </w:pPr>
      <w:r>
        <w:rPr>
          <w:rFonts w:hint="eastAsia" w:eastAsia="仿宋_GB2312" w:cs="仿宋_GB2312"/>
          <w:sz w:val="24"/>
          <w:szCs w:val="24"/>
        </w:rPr>
        <w:t>对在云栖小镇设立的涉云企业，为加快企业发展速度，利用自有资金或引进风投、创投资金追加投资的，当年实到注册资金每增加</w:t>
      </w:r>
      <w:r>
        <w:rPr>
          <w:rFonts w:eastAsia="仿宋_GB2312"/>
          <w:sz w:val="24"/>
          <w:szCs w:val="24"/>
        </w:rPr>
        <w:t>1000</w:t>
      </w:r>
      <w:r>
        <w:rPr>
          <w:rFonts w:hint="eastAsia" w:eastAsia="仿宋_GB2312" w:cs="仿宋_GB2312"/>
          <w:sz w:val="24"/>
          <w:szCs w:val="24"/>
        </w:rPr>
        <w:t>万元人民币，给予增资部分</w:t>
      </w:r>
      <w:r>
        <w:rPr>
          <w:rFonts w:eastAsia="仿宋_GB2312"/>
          <w:sz w:val="24"/>
          <w:szCs w:val="24"/>
        </w:rPr>
        <w:t>0.1%</w:t>
      </w:r>
      <w:r>
        <w:rPr>
          <w:rFonts w:hint="eastAsia" w:eastAsia="仿宋_GB2312" w:cs="仿宋_GB2312"/>
          <w:sz w:val="24"/>
          <w:szCs w:val="24"/>
        </w:rPr>
        <w:t>的奖励，最高不超过</w:t>
      </w:r>
      <w:r>
        <w:rPr>
          <w:rFonts w:eastAsia="仿宋_GB2312"/>
          <w:sz w:val="24"/>
          <w:szCs w:val="24"/>
        </w:rPr>
        <w:t>20</w:t>
      </w:r>
      <w:r>
        <w:rPr>
          <w:rFonts w:hint="eastAsia" w:eastAsia="仿宋_GB2312" w:cs="仿宋_GB2312"/>
          <w:sz w:val="24"/>
          <w:szCs w:val="24"/>
        </w:rPr>
        <w:t>万；引进境外投资，实到外资每增加</w:t>
      </w:r>
      <w:r>
        <w:rPr>
          <w:rFonts w:eastAsia="仿宋_GB2312"/>
          <w:sz w:val="24"/>
          <w:szCs w:val="24"/>
        </w:rPr>
        <w:t>1000</w:t>
      </w:r>
      <w:r>
        <w:rPr>
          <w:rFonts w:hint="eastAsia" w:eastAsia="仿宋_GB2312" w:cs="仿宋_GB2312"/>
          <w:sz w:val="24"/>
          <w:szCs w:val="24"/>
        </w:rPr>
        <w:t>万美元，给予增资部分</w:t>
      </w:r>
      <w:r>
        <w:rPr>
          <w:rFonts w:eastAsia="仿宋_GB2312"/>
          <w:sz w:val="24"/>
          <w:szCs w:val="24"/>
        </w:rPr>
        <w:t>0.2%</w:t>
      </w:r>
      <w:r>
        <w:rPr>
          <w:rFonts w:hint="eastAsia" w:eastAsia="仿宋_GB2312" w:cs="仿宋_GB2312"/>
          <w:sz w:val="24"/>
          <w:szCs w:val="24"/>
        </w:rPr>
        <w:t>的奖励，最高不超过</w:t>
      </w:r>
      <w:r>
        <w:rPr>
          <w:rFonts w:eastAsia="仿宋_GB2312"/>
          <w:sz w:val="24"/>
          <w:szCs w:val="24"/>
        </w:rPr>
        <w:t>40</w:t>
      </w:r>
      <w:r>
        <w:rPr>
          <w:rFonts w:hint="eastAsia" w:eastAsia="仿宋_GB2312" w:cs="仿宋_GB2312"/>
          <w:sz w:val="24"/>
          <w:szCs w:val="24"/>
        </w:rPr>
        <w:t>万元。</w:t>
      </w:r>
    </w:p>
    <w:p>
      <w:pPr>
        <w:spacing w:line="450" w:lineRule="exact"/>
        <w:ind w:firstLine="480" w:firstLineChars="200"/>
        <w:rPr>
          <w:rFonts w:eastAsia="楷体_GB2312"/>
          <w:sz w:val="24"/>
          <w:szCs w:val="24"/>
        </w:rPr>
      </w:pPr>
      <w:r>
        <w:rPr>
          <w:rFonts w:hint="eastAsia" w:eastAsia="楷体_GB2312" w:cs="楷体_GB2312"/>
          <w:sz w:val="24"/>
          <w:szCs w:val="24"/>
        </w:rPr>
        <w:t>（二）云服务补助</w:t>
      </w:r>
    </w:p>
    <w:p>
      <w:pPr>
        <w:spacing w:line="45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、对新入驻的涉云企业，三年内给予网络实际带宽费用补助。具体为：不足</w:t>
      </w:r>
      <w:r>
        <w:rPr>
          <w:rFonts w:eastAsia="仿宋_GB2312"/>
          <w:sz w:val="24"/>
          <w:szCs w:val="24"/>
        </w:rPr>
        <w:t>100</w:t>
      </w:r>
      <w:r>
        <w:rPr>
          <w:rFonts w:hint="eastAsia" w:eastAsia="仿宋_GB2312" w:cs="仿宋_GB2312"/>
          <w:sz w:val="24"/>
          <w:szCs w:val="24"/>
        </w:rPr>
        <w:t>兆（含</w:t>
      </w:r>
      <w:r>
        <w:rPr>
          <w:rFonts w:eastAsia="仿宋_GB2312"/>
          <w:sz w:val="24"/>
          <w:szCs w:val="24"/>
        </w:rPr>
        <w:t>100</w:t>
      </w:r>
      <w:r>
        <w:rPr>
          <w:rFonts w:hint="eastAsia" w:eastAsia="仿宋_GB2312" w:cs="仿宋_GB2312"/>
          <w:sz w:val="24"/>
          <w:szCs w:val="24"/>
        </w:rPr>
        <w:t>兆），按</w:t>
      </w:r>
      <w:r>
        <w:rPr>
          <w:rFonts w:eastAsia="仿宋_GB2312"/>
          <w:sz w:val="24"/>
          <w:szCs w:val="24"/>
        </w:rPr>
        <w:t>50%</w:t>
      </w:r>
      <w:r>
        <w:rPr>
          <w:rFonts w:hint="eastAsia" w:eastAsia="仿宋_GB2312" w:cs="仿宋_GB2312"/>
          <w:sz w:val="24"/>
          <w:szCs w:val="24"/>
        </w:rPr>
        <w:t>补贴，最高不超过</w:t>
      </w:r>
      <w:r>
        <w:rPr>
          <w:rFonts w:eastAsia="仿宋_GB2312"/>
          <w:sz w:val="24"/>
          <w:szCs w:val="24"/>
        </w:rPr>
        <w:t>3</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年；</w:t>
      </w:r>
      <w:r>
        <w:rPr>
          <w:rFonts w:eastAsia="仿宋_GB2312"/>
          <w:sz w:val="24"/>
          <w:szCs w:val="24"/>
        </w:rPr>
        <w:t>101</w:t>
      </w:r>
      <w:r>
        <w:rPr>
          <w:rFonts w:hint="eastAsia" w:eastAsia="仿宋_GB2312" w:cs="仿宋_GB2312"/>
          <w:sz w:val="24"/>
          <w:szCs w:val="24"/>
        </w:rPr>
        <w:t>兆</w:t>
      </w:r>
      <w:r>
        <w:rPr>
          <w:rFonts w:eastAsia="仿宋_GB2312"/>
          <w:sz w:val="24"/>
          <w:szCs w:val="24"/>
        </w:rPr>
        <w:t>-1000</w:t>
      </w:r>
      <w:r>
        <w:rPr>
          <w:rFonts w:hint="eastAsia" w:eastAsia="仿宋_GB2312" w:cs="仿宋_GB2312"/>
          <w:sz w:val="24"/>
          <w:szCs w:val="24"/>
        </w:rPr>
        <w:t>兆按</w:t>
      </w:r>
      <w:r>
        <w:rPr>
          <w:rFonts w:eastAsia="仿宋_GB2312"/>
          <w:sz w:val="24"/>
          <w:szCs w:val="24"/>
        </w:rPr>
        <w:t>40%</w:t>
      </w:r>
      <w:r>
        <w:rPr>
          <w:rFonts w:hint="eastAsia" w:eastAsia="仿宋_GB2312" w:cs="仿宋_GB2312"/>
          <w:sz w:val="24"/>
          <w:szCs w:val="24"/>
        </w:rPr>
        <w:t>补贴，最高不超过</w:t>
      </w:r>
      <w:r>
        <w:rPr>
          <w:rFonts w:eastAsia="仿宋_GB2312"/>
          <w:sz w:val="24"/>
          <w:szCs w:val="24"/>
        </w:rPr>
        <w:t>14</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年。</w:t>
      </w:r>
    </w:p>
    <w:p>
      <w:pPr>
        <w:spacing w:line="45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、对新入驻需租用云栖小镇数据中心资源（服务器）的涉云企业，三年内按经审核的实际服务器租用数量进行补贴。具体为：租用同一数据运营商的服务器，</w:t>
      </w:r>
      <w:r>
        <w:rPr>
          <w:rFonts w:eastAsia="仿宋_GB2312"/>
          <w:sz w:val="24"/>
          <w:szCs w:val="24"/>
        </w:rPr>
        <w:t>10</w:t>
      </w:r>
      <w:r>
        <w:rPr>
          <w:rFonts w:hint="eastAsia" w:eastAsia="仿宋_GB2312" w:cs="仿宋_GB2312"/>
          <w:sz w:val="24"/>
          <w:szCs w:val="24"/>
        </w:rPr>
        <w:t>个以内（含</w:t>
      </w:r>
      <w:r>
        <w:rPr>
          <w:rFonts w:eastAsia="仿宋_GB2312"/>
          <w:sz w:val="24"/>
          <w:szCs w:val="24"/>
        </w:rPr>
        <w:t>10</w:t>
      </w:r>
      <w:r>
        <w:rPr>
          <w:rFonts w:hint="eastAsia" w:eastAsia="仿宋_GB2312" w:cs="仿宋_GB2312"/>
          <w:sz w:val="24"/>
          <w:szCs w:val="24"/>
        </w:rPr>
        <w:t>个）补贴</w:t>
      </w:r>
      <w:r>
        <w:rPr>
          <w:rFonts w:eastAsia="仿宋_GB2312"/>
          <w:sz w:val="24"/>
          <w:szCs w:val="24"/>
        </w:rPr>
        <w:t>2500</w:t>
      </w:r>
      <w:r>
        <w:rPr>
          <w:rFonts w:hint="eastAsia" w:eastAsia="仿宋_GB2312" w:cs="仿宋_GB2312"/>
          <w:sz w:val="24"/>
          <w:szCs w:val="24"/>
        </w:rPr>
        <w:t>元</w:t>
      </w:r>
      <w:r>
        <w:rPr>
          <w:rFonts w:eastAsia="仿宋_GB2312"/>
          <w:sz w:val="24"/>
          <w:szCs w:val="24"/>
        </w:rPr>
        <w:t>/</w:t>
      </w:r>
      <w:r>
        <w:rPr>
          <w:rFonts w:hint="eastAsia" w:eastAsia="仿宋_GB2312" w:cs="仿宋_GB2312"/>
          <w:sz w:val="24"/>
          <w:szCs w:val="24"/>
        </w:rPr>
        <w:t>个，最高不超过</w:t>
      </w:r>
      <w:r>
        <w:rPr>
          <w:rFonts w:eastAsia="仿宋_GB2312"/>
          <w:sz w:val="24"/>
          <w:szCs w:val="24"/>
        </w:rPr>
        <w:t>2.5</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年；</w:t>
      </w:r>
      <w:r>
        <w:rPr>
          <w:rFonts w:eastAsia="仿宋_GB2312"/>
          <w:sz w:val="24"/>
          <w:szCs w:val="24"/>
        </w:rPr>
        <w:t>11-50</w:t>
      </w:r>
      <w:r>
        <w:rPr>
          <w:rFonts w:hint="eastAsia" w:eastAsia="仿宋_GB2312" w:cs="仿宋_GB2312"/>
          <w:sz w:val="24"/>
          <w:szCs w:val="24"/>
        </w:rPr>
        <w:t>个（含</w:t>
      </w:r>
      <w:r>
        <w:rPr>
          <w:rFonts w:eastAsia="仿宋_GB2312"/>
          <w:sz w:val="24"/>
          <w:szCs w:val="24"/>
        </w:rPr>
        <w:t>50</w:t>
      </w:r>
      <w:r>
        <w:rPr>
          <w:rFonts w:hint="eastAsia" w:eastAsia="仿宋_GB2312" w:cs="仿宋_GB2312"/>
          <w:sz w:val="24"/>
          <w:szCs w:val="24"/>
        </w:rPr>
        <w:t>个）补贴</w:t>
      </w:r>
      <w:r>
        <w:rPr>
          <w:rFonts w:eastAsia="仿宋_GB2312"/>
          <w:sz w:val="24"/>
          <w:szCs w:val="24"/>
        </w:rPr>
        <w:t>2000</w:t>
      </w:r>
      <w:r>
        <w:rPr>
          <w:rFonts w:hint="eastAsia" w:eastAsia="仿宋_GB2312" w:cs="仿宋_GB2312"/>
          <w:sz w:val="24"/>
          <w:szCs w:val="24"/>
        </w:rPr>
        <w:t>元</w:t>
      </w:r>
      <w:r>
        <w:rPr>
          <w:rFonts w:eastAsia="仿宋_GB2312"/>
          <w:sz w:val="24"/>
          <w:szCs w:val="24"/>
        </w:rPr>
        <w:t>/</w:t>
      </w:r>
      <w:r>
        <w:rPr>
          <w:rFonts w:hint="eastAsia" w:eastAsia="仿宋_GB2312" w:cs="仿宋_GB2312"/>
          <w:sz w:val="24"/>
          <w:szCs w:val="24"/>
        </w:rPr>
        <w:t>个，最高不超过</w:t>
      </w:r>
      <w:r>
        <w:rPr>
          <w:rFonts w:eastAsia="仿宋_GB2312"/>
          <w:sz w:val="24"/>
          <w:szCs w:val="24"/>
        </w:rPr>
        <w:t>10</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年；</w:t>
      </w:r>
      <w:r>
        <w:rPr>
          <w:rFonts w:eastAsia="仿宋_GB2312"/>
          <w:sz w:val="24"/>
          <w:szCs w:val="24"/>
        </w:rPr>
        <w:t>51-100</w:t>
      </w:r>
      <w:r>
        <w:rPr>
          <w:rFonts w:hint="eastAsia" w:eastAsia="仿宋_GB2312" w:cs="仿宋_GB2312"/>
          <w:sz w:val="24"/>
          <w:szCs w:val="24"/>
        </w:rPr>
        <w:t>个（含</w:t>
      </w:r>
      <w:r>
        <w:rPr>
          <w:rFonts w:eastAsia="仿宋_GB2312"/>
          <w:sz w:val="24"/>
          <w:szCs w:val="24"/>
        </w:rPr>
        <w:t>100</w:t>
      </w:r>
      <w:r>
        <w:rPr>
          <w:rFonts w:hint="eastAsia" w:eastAsia="仿宋_GB2312" w:cs="仿宋_GB2312"/>
          <w:sz w:val="24"/>
          <w:szCs w:val="24"/>
        </w:rPr>
        <w:t>个）补贴</w:t>
      </w:r>
      <w:r>
        <w:rPr>
          <w:rFonts w:eastAsia="仿宋_GB2312"/>
          <w:sz w:val="24"/>
          <w:szCs w:val="24"/>
        </w:rPr>
        <w:t>1500</w:t>
      </w:r>
      <w:r>
        <w:rPr>
          <w:rFonts w:hint="eastAsia" w:eastAsia="仿宋_GB2312" w:cs="仿宋_GB2312"/>
          <w:sz w:val="24"/>
          <w:szCs w:val="24"/>
        </w:rPr>
        <w:t>元</w:t>
      </w:r>
      <w:r>
        <w:rPr>
          <w:rFonts w:eastAsia="仿宋_GB2312"/>
          <w:sz w:val="24"/>
          <w:szCs w:val="24"/>
        </w:rPr>
        <w:t>/</w:t>
      </w:r>
      <w:r>
        <w:rPr>
          <w:rFonts w:hint="eastAsia" w:eastAsia="仿宋_GB2312" w:cs="仿宋_GB2312"/>
          <w:sz w:val="24"/>
          <w:szCs w:val="24"/>
        </w:rPr>
        <w:t>个，最高不超过</w:t>
      </w:r>
      <w:r>
        <w:rPr>
          <w:rFonts w:eastAsia="仿宋_GB2312"/>
          <w:sz w:val="24"/>
          <w:szCs w:val="24"/>
        </w:rPr>
        <w:t>15</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年。</w:t>
      </w:r>
    </w:p>
    <w:p>
      <w:pPr>
        <w:spacing w:line="45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、对于新引进的众创空间的孵化器公司，经评估给予三年内</w:t>
      </w:r>
      <w:r>
        <w:rPr>
          <w:rFonts w:eastAsia="仿宋_GB2312"/>
          <w:sz w:val="24"/>
          <w:szCs w:val="24"/>
        </w:rPr>
        <w:t>200</w:t>
      </w:r>
      <w:r>
        <w:rPr>
          <w:rFonts w:hint="eastAsia" w:eastAsia="仿宋_GB2312" w:cs="仿宋_GB2312"/>
          <w:sz w:val="24"/>
          <w:szCs w:val="24"/>
        </w:rPr>
        <w:t>兆网络带宽的全额补助。</w:t>
      </w:r>
    </w:p>
    <w:p>
      <w:pPr>
        <w:spacing w:line="450" w:lineRule="exact"/>
        <w:ind w:firstLine="480" w:firstLineChars="200"/>
        <w:rPr>
          <w:rFonts w:eastAsia="楷体_GB2312"/>
          <w:sz w:val="24"/>
          <w:szCs w:val="24"/>
        </w:rPr>
      </w:pPr>
      <w:r>
        <w:rPr>
          <w:rFonts w:hint="eastAsia" w:eastAsia="楷体_GB2312" w:cs="楷体_GB2312"/>
          <w:sz w:val="24"/>
          <w:szCs w:val="24"/>
        </w:rPr>
        <w:t>（三）金融奖励</w:t>
      </w:r>
    </w:p>
    <w:p>
      <w:pPr>
        <w:spacing w:line="45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、鼓励云栖小镇的涉云企业上市，按照《杭州市人民政府关于进一步推动企业利用资本市场加快发展的实施意见》（杭政〔</w:t>
      </w:r>
      <w:r>
        <w:rPr>
          <w:rFonts w:eastAsia="仿宋_GB2312"/>
          <w:sz w:val="24"/>
          <w:szCs w:val="24"/>
        </w:rPr>
        <w:t>2014</w:t>
      </w:r>
      <w:r>
        <w:rPr>
          <w:rFonts w:hint="eastAsia" w:eastAsia="仿宋_GB2312" w:cs="仿宋_GB2312"/>
          <w:sz w:val="24"/>
          <w:szCs w:val="24"/>
        </w:rPr>
        <w:t>〕</w:t>
      </w:r>
      <w:r>
        <w:rPr>
          <w:rFonts w:eastAsia="仿宋_GB2312"/>
          <w:sz w:val="24"/>
          <w:szCs w:val="24"/>
        </w:rPr>
        <w:t>39</w:t>
      </w:r>
      <w:r>
        <w:rPr>
          <w:rFonts w:hint="eastAsia" w:eastAsia="仿宋_GB2312" w:cs="仿宋_GB2312"/>
          <w:sz w:val="24"/>
          <w:szCs w:val="24"/>
        </w:rPr>
        <w:t>号），给予</w:t>
      </w:r>
      <w:r>
        <w:rPr>
          <w:rFonts w:eastAsia="仿宋_GB2312"/>
          <w:sz w:val="24"/>
          <w:szCs w:val="24"/>
        </w:rPr>
        <w:t>1:1</w:t>
      </w:r>
      <w:r>
        <w:rPr>
          <w:rFonts w:hint="eastAsia" w:eastAsia="仿宋_GB2312" w:cs="仿宋_GB2312"/>
          <w:sz w:val="24"/>
          <w:szCs w:val="24"/>
        </w:rPr>
        <w:t>配套奖励。</w:t>
      </w:r>
    </w:p>
    <w:p>
      <w:pPr>
        <w:spacing w:line="45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、鼓励各类金融机构在云栖小镇设立独立运作企业。对于投资总规模达到</w:t>
      </w:r>
      <w:r>
        <w:rPr>
          <w:rFonts w:eastAsia="仿宋_GB2312"/>
          <w:sz w:val="24"/>
          <w:szCs w:val="24"/>
        </w:rPr>
        <w:t>10</w:t>
      </w:r>
      <w:r>
        <w:rPr>
          <w:rFonts w:hint="eastAsia" w:eastAsia="仿宋_GB2312" w:cs="仿宋_GB2312"/>
          <w:sz w:val="24"/>
          <w:szCs w:val="24"/>
        </w:rPr>
        <w:t>亿元（含）以上，当年对云栖小镇入驻企业投资额达</w:t>
      </w:r>
      <w:r>
        <w:rPr>
          <w:rFonts w:eastAsia="仿宋_GB2312"/>
          <w:sz w:val="24"/>
          <w:szCs w:val="24"/>
        </w:rPr>
        <w:t>3</w:t>
      </w:r>
      <w:r>
        <w:rPr>
          <w:rFonts w:hint="eastAsia" w:eastAsia="仿宋_GB2312" w:cs="仿宋_GB2312"/>
          <w:sz w:val="24"/>
          <w:szCs w:val="24"/>
        </w:rPr>
        <w:t>亿元（含）以上的金融机构，给予</w:t>
      </w:r>
      <w:r>
        <w:rPr>
          <w:rFonts w:eastAsia="仿宋_GB2312"/>
          <w:sz w:val="24"/>
          <w:szCs w:val="24"/>
        </w:rPr>
        <w:t>25</w:t>
      </w:r>
      <w:r>
        <w:rPr>
          <w:rFonts w:hint="eastAsia" w:eastAsia="仿宋_GB2312" w:cs="仿宋_GB2312"/>
          <w:sz w:val="24"/>
          <w:szCs w:val="24"/>
        </w:rPr>
        <w:t>万元的奖励；对于投资总规模达到</w:t>
      </w:r>
      <w:r>
        <w:rPr>
          <w:rFonts w:eastAsia="仿宋_GB2312"/>
          <w:sz w:val="24"/>
          <w:szCs w:val="24"/>
        </w:rPr>
        <w:t>20</w:t>
      </w:r>
      <w:r>
        <w:rPr>
          <w:rFonts w:hint="eastAsia" w:eastAsia="仿宋_GB2312" w:cs="仿宋_GB2312"/>
          <w:sz w:val="24"/>
          <w:szCs w:val="24"/>
        </w:rPr>
        <w:t>亿元（含）以上，当年对云栖小镇入驻企业投资额达</w:t>
      </w:r>
      <w:r>
        <w:rPr>
          <w:rFonts w:eastAsia="仿宋_GB2312"/>
          <w:sz w:val="24"/>
          <w:szCs w:val="24"/>
        </w:rPr>
        <w:t>5</w:t>
      </w:r>
      <w:r>
        <w:rPr>
          <w:rFonts w:hint="eastAsia" w:eastAsia="仿宋_GB2312" w:cs="仿宋_GB2312"/>
          <w:sz w:val="24"/>
          <w:szCs w:val="24"/>
        </w:rPr>
        <w:t>亿元（含）以上的金融机构，给予</w:t>
      </w:r>
      <w:r>
        <w:rPr>
          <w:rFonts w:eastAsia="仿宋_GB2312"/>
          <w:sz w:val="24"/>
          <w:szCs w:val="24"/>
        </w:rPr>
        <w:t>50</w:t>
      </w:r>
      <w:r>
        <w:rPr>
          <w:rFonts w:hint="eastAsia" w:eastAsia="仿宋_GB2312" w:cs="仿宋_GB2312"/>
          <w:sz w:val="24"/>
          <w:szCs w:val="24"/>
        </w:rPr>
        <w:t>万元的奖励；对于投资总规模达到</w:t>
      </w:r>
      <w:r>
        <w:rPr>
          <w:rFonts w:eastAsia="仿宋_GB2312"/>
          <w:sz w:val="24"/>
          <w:szCs w:val="24"/>
        </w:rPr>
        <w:t>50</w:t>
      </w:r>
      <w:r>
        <w:rPr>
          <w:rFonts w:hint="eastAsia" w:eastAsia="仿宋_GB2312" w:cs="仿宋_GB2312"/>
          <w:sz w:val="24"/>
          <w:szCs w:val="24"/>
        </w:rPr>
        <w:t>亿元（含）以上，当年对云栖小镇入驻企业投资额达</w:t>
      </w:r>
      <w:r>
        <w:rPr>
          <w:rFonts w:eastAsia="仿宋_GB2312"/>
          <w:sz w:val="24"/>
          <w:szCs w:val="24"/>
        </w:rPr>
        <w:t>10</w:t>
      </w:r>
      <w:r>
        <w:rPr>
          <w:rFonts w:hint="eastAsia" w:eastAsia="仿宋_GB2312" w:cs="仿宋_GB2312"/>
          <w:sz w:val="24"/>
          <w:szCs w:val="24"/>
        </w:rPr>
        <w:t>亿元以上的金融机构，给予</w:t>
      </w:r>
      <w:r>
        <w:rPr>
          <w:rFonts w:eastAsia="仿宋_GB2312"/>
          <w:sz w:val="24"/>
          <w:szCs w:val="24"/>
        </w:rPr>
        <w:t>100</w:t>
      </w:r>
      <w:r>
        <w:rPr>
          <w:rFonts w:hint="eastAsia" w:eastAsia="仿宋_GB2312" w:cs="仿宋_GB2312"/>
          <w:sz w:val="24"/>
          <w:szCs w:val="24"/>
        </w:rPr>
        <w:t>万元的奖励。</w:t>
      </w:r>
    </w:p>
    <w:p>
      <w:pPr>
        <w:spacing w:line="450" w:lineRule="exact"/>
        <w:ind w:firstLine="480" w:firstLineChars="200"/>
        <w:rPr>
          <w:rFonts w:eastAsia="黑体"/>
          <w:sz w:val="24"/>
          <w:szCs w:val="24"/>
        </w:rPr>
      </w:pPr>
      <w:r>
        <w:rPr>
          <w:rFonts w:hint="eastAsia" w:eastAsia="黑体" w:cs="黑体"/>
          <w:sz w:val="24"/>
          <w:szCs w:val="24"/>
        </w:rPr>
        <w:t>三、鼓励人才引进</w:t>
      </w:r>
    </w:p>
    <w:p>
      <w:pPr>
        <w:snapToGrid w:val="0"/>
        <w:spacing w:line="45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、对于云栖小镇引进符合《关于杭州市高层次人才、创新创业人才及团队引进培养工作的若干意见》适用对象的人才，按照《关于杭州市高层次人才、创新创业人才及团队引进培养工作的若干意见》执行。</w:t>
      </w:r>
    </w:p>
    <w:p>
      <w:pPr>
        <w:snapToGrid w:val="0"/>
        <w:spacing w:line="45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、工程师公寓。经认定的云栖小镇企业或创业团队主要成员，可优先在小镇申请简装工程师公寓。公寓租金予以适当优惠。</w:t>
      </w:r>
    </w:p>
    <w:p>
      <w:pPr>
        <w:snapToGrid w:val="0"/>
        <w:spacing w:line="45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、人才租房补助。自行租房的云栖小镇企业创业团队主要成员，凭《租房合同》按本科、硕士、博士分别给予每人每月</w:t>
      </w:r>
      <w:r>
        <w:rPr>
          <w:rFonts w:eastAsia="仿宋_GB2312"/>
          <w:sz w:val="24"/>
          <w:szCs w:val="24"/>
        </w:rPr>
        <w:t>200</w:t>
      </w:r>
      <w:r>
        <w:rPr>
          <w:rFonts w:hint="eastAsia" w:eastAsia="仿宋_GB2312" w:cs="仿宋_GB2312"/>
          <w:sz w:val="24"/>
          <w:szCs w:val="24"/>
        </w:rPr>
        <w:t>元、</w:t>
      </w:r>
      <w:r>
        <w:rPr>
          <w:rFonts w:eastAsia="仿宋_GB2312"/>
          <w:sz w:val="24"/>
          <w:szCs w:val="24"/>
        </w:rPr>
        <w:t>400</w:t>
      </w:r>
      <w:r>
        <w:rPr>
          <w:rFonts w:hint="eastAsia" w:eastAsia="仿宋_GB2312" w:cs="仿宋_GB2312"/>
          <w:sz w:val="24"/>
          <w:szCs w:val="24"/>
        </w:rPr>
        <w:t>元、</w:t>
      </w:r>
      <w:r>
        <w:rPr>
          <w:rFonts w:eastAsia="仿宋_GB2312"/>
          <w:sz w:val="24"/>
          <w:szCs w:val="24"/>
        </w:rPr>
        <w:t>600</w:t>
      </w:r>
      <w:r>
        <w:rPr>
          <w:rFonts w:hint="eastAsia" w:eastAsia="仿宋_GB2312" w:cs="仿宋_GB2312"/>
          <w:sz w:val="24"/>
          <w:szCs w:val="24"/>
        </w:rPr>
        <w:t>元的租房补贴，租房补贴期限最长为三年。</w:t>
      </w:r>
      <w:r>
        <w:rPr>
          <w:rFonts w:eastAsia="仿宋_GB2312"/>
          <w:sz w:val="24"/>
          <w:szCs w:val="24"/>
        </w:rPr>
        <w:t xml:space="preserve"> </w:t>
      </w:r>
    </w:p>
    <w:p>
      <w:pPr>
        <w:spacing w:line="450" w:lineRule="exact"/>
        <w:ind w:firstLine="480" w:firstLineChars="200"/>
        <w:rPr>
          <w:rFonts w:eastAsia="黑体"/>
          <w:sz w:val="24"/>
          <w:szCs w:val="24"/>
        </w:rPr>
      </w:pPr>
      <w:r>
        <w:rPr>
          <w:rFonts w:hint="eastAsia" w:eastAsia="黑体" w:cs="黑体"/>
          <w:sz w:val="24"/>
          <w:szCs w:val="24"/>
        </w:rPr>
        <w:t>四、鼓励企业创新</w:t>
      </w:r>
    </w:p>
    <w:p>
      <w:pPr>
        <w:spacing w:line="45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、鼓励职务发明专利的申请和授权。除浙江省、杭州市奖励政策范围内进行奖励外，重点对在云栖小镇的涉云企业的发明专利进行追加奖励，具体标准在细则中明确。</w:t>
      </w:r>
      <w:r>
        <w:rPr>
          <w:rFonts w:eastAsia="仿宋_GB2312"/>
          <w:sz w:val="24"/>
          <w:szCs w:val="24"/>
        </w:rPr>
        <w:t xml:space="preserve"> </w:t>
      </w:r>
    </w:p>
    <w:p>
      <w:pPr>
        <w:spacing w:line="45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、鼓励云栖小镇的涉云企业申请国家、省、市的相关政策。对云栖小镇的涉云企业申请国家、省、市的有关创新项目给予配套。</w:t>
      </w:r>
    </w:p>
    <w:p>
      <w:pPr>
        <w:spacing w:line="45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、鼓励云栖小镇涉云企业及各类机构在云栖小镇举办有影响力的各类行业活动，打造云栖小镇创业创新生态，根据活动的实际情况给予举办方补助。</w:t>
      </w:r>
      <w:r>
        <w:rPr>
          <w:rFonts w:eastAsia="仿宋_GB2312"/>
          <w:sz w:val="24"/>
          <w:szCs w:val="24"/>
        </w:rPr>
        <w:t xml:space="preserve"> </w:t>
      </w:r>
    </w:p>
    <w:p>
      <w:pPr>
        <w:spacing w:line="450" w:lineRule="exact"/>
        <w:ind w:firstLine="480" w:firstLineChars="200"/>
        <w:rPr>
          <w:rFonts w:eastAsia="黑体"/>
          <w:sz w:val="24"/>
          <w:szCs w:val="24"/>
        </w:rPr>
      </w:pPr>
      <w:r>
        <w:rPr>
          <w:rFonts w:hint="eastAsia" w:eastAsia="黑体" w:cs="黑体"/>
          <w:sz w:val="24"/>
          <w:szCs w:val="24"/>
        </w:rPr>
        <w:t>五、鼓励企业贡献</w:t>
      </w:r>
    </w:p>
    <w:p>
      <w:pPr>
        <w:spacing w:line="45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、入驻云栖小镇的企业，每年度在</w:t>
      </w:r>
      <w:r>
        <w:rPr>
          <w:rFonts w:eastAsia="仿宋_GB2312"/>
          <w:sz w:val="24"/>
          <w:szCs w:val="24"/>
        </w:rPr>
        <w:t>GDP</w:t>
      </w:r>
      <w:r>
        <w:rPr>
          <w:rFonts w:hint="eastAsia" w:eastAsia="仿宋_GB2312" w:cs="仿宋_GB2312"/>
          <w:sz w:val="24"/>
          <w:szCs w:val="24"/>
        </w:rPr>
        <w:t>贡献、固定资产投入、销售产值、服务业增加值、就业、人才引进等方面综合评定，对于贡献较大的企业给予奖励。</w:t>
      </w:r>
    </w:p>
    <w:p>
      <w:pPr>
        <w:spacing w:line="44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、为云栖小镇做出重大贡献的企业家或个人，经公开评选和审定，给予一次性奖励。</w:t>
      </w:r>
    </w:p>
    <w:p>
      <w:pPr>
        <w:spacing w:line="440" w:lineRule="exact"/>
        <w:ind w:firstLine="480" w:firstLineChars="200"/>
        <w:rPr>
          <w:rFonts w:eastAsia="黑体"/>
          <w:sz w:val="24"/>
          <w:szCs w:val="24"/>
        </w:rPr>
      </w:pPr>
      <w:r>
        <w:rPr>
          <w:rFonts w:hint="eastAsia" w:eastAsia="黑体" w:cs="黑体"/>
          <w:sz w:val="24"/>
          <w:szCs w:val="24"/>
        </w:rPr>
        <w:t>六、鼓励配套服务</w:t>
      </w:r>
    </w:p>
    <w:p>
      <w:pPr>
        <w:spacing w:line="44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、鼓励自有产权的云栖小镇企业自建配套服务设施或引进服务类品牌加盟商，优化小镇配套服务环境。通过自建或引进餐厅、书吧、便利店等对营造产业氛围有积极帮助的配套服务设施。经批准和审定，按不超过</w:t>
      </w:r>
      <w:r>
        <w:rPr>
          <w:rFonts w:eastAsia="仿宋_GB2312"/>
          <w:sz w:val="24"/>
          <w:szCs w:val="24"/>
        </w:rPr>
        <w:t>200</w:t>
      </w:r>
      <w:r>
        <w:rPr>
          <w:rFonts w:hint="eastAsia" w:eastAsia="仿宋_GB2312" w:cs="仿宋_GB2312"/>
          <w:sz w:val="24"/>
          <w:szCs w:val="24"/>
        </w:rPr>
        <w:t>平方米，给予第一、二年房租额</w:t>
      </w:r>
      <w:r>
        <w:rPr>
          <w:rFonts w:eastAsia="仿宋_GB2312"/>
          <w:sz w:val="24"/>
          <w:szCs w:val="24"/>
        </w:rPr>
        <w:t>100%</w:t>
      </w:r>
      <w:r>
        <w:rPr>
          <w:rFonts w:hint="eastAsia" w:eastAsia="仿宋_GB2312" w:cs="仿宋_GB2312"/>
          <w:sz w:val="24"/>
          <w:szCs w:val="24"/>
        </w:rPr>
        <w:t>的房租补助或减免，第三、四、五年给予年房租额</w:t>
      </w:r>
      <w:r>
        <w:rPr>
          <w:rFonts w:eastAsia="仿宋_GB2312"/>
          <w:sz w:val="24"/>
          <w:szCs w:val="24"/>
        </w:rPr>
        <w:t>50%</w:t>
      </w:r>
      <w:r>
        <w:rPr>
          <w:rFonts w:hint="eastAsia" w:eastAsia="仿宋_GB2312" w:cs="仿宋_GB2312"/>
          <w:sz w:val="24"/>
          <w:szCs w:val="24"/>
        </w:rPr>
        <w:t>的房租补助或减免。对于自建或引进的食堂、咖啡厅等小镇必要配套设施，经批准和审定，补助面积可予以增加。</w:t>
      </w:r>
    </w:p>
    <w:p>
      <w:pPr>
        <w:spacing w:line="44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、政府自持的商业物业引进餐饮、咖啡厅、娱乐、购物、金融、休闲、运动等小镇配套服务设施的，经批准和审定，给予第一、二年房租额</w:t>
      </w:r>
      <w:r>
        <w:rPr>
          <w:rFonts w:eastAsia="仿宋_GB2312"/>
          <w:sz w:val="24"/>
          <w:szCs w:val="24"/>
        </w:rPr>
        <w:t>100%</w:t>
      </w:r>
      <w:r>
        <w:rPr>
          <w:rFonts w:hint="eastAsia" w:eastAsia="仿宋_GB2312" w:cs="仿宋_GB2312"/>
          <w:sz w:val="24"/>
          <w:szCs w:val="24"/>
        </w:rPr>
        <w:t>的房租补助或减免，第三、四、五年给予年房租额</w:t>
      </w:r>
      <w:r>
        <w:rPr>
          <w:rFonts w:eastAsia="仿宋_GB2312"/>
          <w:sz w:val="24"/>
          <w:szCs w:val="24"/>
        </w:rPr>
        <w:t>50%</w:t>
      </w:r>
      <w:r>
        <w:rPr>
          <w:rFonts w:hint="eastAsia" w:eastAsia="仿宋_GB2312" w:cs="仿宋_GB2312"/>
          <w:sz w:val="24"/>
          <w:szCs w:val="24"/>
        </w:rPr>
        <w:t>的房租补助或减免。引进知名商业品牌的，最高可</w:t>
      </w:r>
      <w:r>
        <w:rPr>
          <w:rFonts w:eastAsia="仿宋_GB2312"/>
          <w:sz w:val="24"/>
          <w:szCs w:val="24"/>
        </w:rPr>
        <w:t>5</w:t>
      </w:r>
      <w:r>
        <w:rPr>
          <w:rFonts w:hint="eastAsia" w:eastAsia="仿宋_GB2312" w:cs="仿宋_GB2312"/>
          <w:sz w:val="24"/>
          <w:szCs w:val="24"/>
        </w:rPr>
        <w:t>年免租。</w:t>
      </w:r>
    </w:p>
    <w:p>
      <w:pPr>
        <w:spacing w:line="44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、鼓励中介组织入驻云栖小镇，为小镇名录库内企业提供专业的财务、税务、法务、专业中介服务、人事代理、行政服务、创业指导、市场开拓、技术交易等服务。每年对服务小镇企业</w:t>
      </w:r>
      <w:r>
        <w:rPr>
          <w:rFonts w:eastAsia="仿宋_GB2312"/>
          <w:sz w:val="24"/>
          <w:szCs w:val="24"/>
        </w:rPr>
        <w:t>30</w:t>
      </w:r>
      <w:r>
        <w:rPr>
          <w:rFonts w:hint="eastAsia" w:eastAsia="仿宋_GB2312" w:cs="仿宋_GB2312"/>
          <w:sz w:val="24"/>
          <w:szCs w:val="24"/>
        </w:rPr>
        <w:t>家（含）以上、且企业普遍评价较好的机构或单位，给予</w:t>
      </w:r>
      <w:r>
        <w:rPr>
          <w:rFonts w:eastAsia="仿宋_GB2312"/>
          <w:sz w:val="24"/>
          <w:szCs w:val="24"/>
        </w:rPr>
        <w:t>5</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家的奖励；每年对服务小镇企业</w:t>
      </w:r>
      <w:r>
        <w:rPr>
          <w:rFonts w:eastAsia="仿宋_GB2312"/>
          <w:sz w:val="24"/>
          <w:szCs w:val="24"/>
        </w:rPr>
        <w:t>50</w:t>
      </w:r>
      <w:r>
        <w:rPr>
          <w:rFonts w:hint="eastAsia" w:eastAsia="仿宋_GB2312" w:cs="仿宋_GB2312"/>
          <w:sz w:val="24"/>
          <w:szCs w:val="24"/>
        </w:rPr>
        <w:t>家（含）以上，且企业普遍评价较好的机构或单位，给予</w:t>
      </w:r>
      <w:r>
        <w:rPr>
          <w:rFonts w:eastAsia="仿宋_GB2312"/>
          <w:sz w:val="24"/>
          <w:szCs w:val="24"/>
        </w:rPr>
        <w:t>10</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家的奖励；每年对服务小镇企业</w:t>
      </w:r>
      <w:r>
        <w:rPr>
          <w:rFonts w:eastAsia="仿宋_GB2312"/>
          <w:sz w:val="24"/>
          <w:szCs w:val="24"/>
        </w:rPr>
        <w:t>100</w:t>
      </w:r>
      <w:r>
        <w:rPr>
          <w:rFonts w:hint="eastAsia" w:eastAsia="仿宋_GB2312" w:cs="仿宋_GB2312"/>
          <w:sz w:val="24"/>
          <w:szCs w:val="24"/>
        </w:rPr>
        <w:t>家（含）以上，且企业普遍评价较好的机构或单位，给予</w:t>
      </w:r>
      <w:r>
        <w:rPr>
          <w:rFonts w:eastAsia="仿宋_GB2312"/>
          <w:sz w:val="24"/>
          <w:szCs w:val="24"/>
        </w:rPr>
        <w:t>20</w:t>
      </w:r>
      <w:r>
        <w:rPr>
          <w:rFonts w:hint="eastAsia" w:eastAsia="仿宋_GB2312" w:cs="仿宋_GB2312"/>
          <w:sz w:val="24"/>
          <w:szCs w:val="24"/>
        </w:rPr>
        <w:t>万元</w:t>
      </w:r>
      <w:r>
        <w:rPr>
          <w:rFonts w:eastAsia="仿宋_GB2312"/>
          <w:sz w:val="24"/>
          <w:szCs w:val="24"/>
        </w:rPr>
        <w:t>/</w:t>
      </w:r>
      <w:r>
        <w:rPr>
          <w:rFonts w:hint="eastAsia" w:eastAsia="仿宋_GB2312" w:cs="仿宋_GB2312"/>
          <w:sz w:val="24"/>
          <w:szCs w:val="24"/>
        </w:rPr>
        <w:t>家的奖励。</w:t>
      </w:r>
    </w:p>
    <w:p>
      <w:pPr>
        <w:snapToGrid w:val="0"/>
        <w:spacing w:line="440" w:lineRule="exact"/>
        <w:ind w:firstLine="480" w:firstLineChars="200"/>
        <w:rPr>
          <w:rFonts w:eastAsia="黑体"/>
          <w:sz w:val="24"/>
          <w:szCs w:val="24"/>
        </w:rPr>
      </w:pPr>
      <w:r>
        <w:rPr>
          <w:rFonts w:hint="eastAsia" w:eastAsia="黑体" w:cs="黑体"/>
          <w:sz w:val="24"/>
          <w:szCs w:val="24"/>
        </w:rPr>
        <w:t>七、附则</w:t>
      </w:r>
    </w:p>
    <w:p>
      <w:pPr>
        <w:spacing w:line="440" w:lineRule="exact"/>
        <w:ind w:firstLine="480" w:firstLineChars="200"/>
        <w:rPr>
          <w:rFonts w:eastAsia="仿宋_GB2312"/>
          <w:sz w:val="24"/>
          <w:szCs w:val="24"/>
        </w:rPr>
      </w:pPr>
      <w:r>
        <w:rPr>
          <w:rFonts w:hint="eastAsia" w:eastAsia="仿宋_GB2312" w:cs="仿宋_GB2312"/>
          <w:sz w:val="24"/>
          <w:szCs w:val="24"/>
        </w:rPr>
        <w:t>（一）本意见所指的</w:t>
      </w:r>
      <w:r>
        <w:rPr>
          <w:rFonts w:eastAsia="仿宋_GB2312"/>
          <w:sz w:val="24"/>
          <w:szCs w:val="24"/>
        </w:rPr>
        <w:t>“</w:t>
      </w:r>
      <w:r>
        <w:rPr>
          <w:rFonts w:hint="eastAsia" w:eastAsia="仿宋_GB2312" w:cs="仿宋_GB2312"/>
          <w:sz w:val="24"/>
          <w:szCs w:val="24"/>
        </w:rPr>
        <w:t>云栖小镇</w:t>
      </w:r>
      <w:r>
        <w:rPr>
          <w:rFonts w:eastAsia="仿宋_GB2312"/>
          <w:sz w:val="24"/>
          <w:szCs w:val="24"/>
        </w:rPr>
        <w:t>”</w:t>
      </w:r>
      <w:r>
        <w:rPr>
          <w:rFonts w:hint="eastAsia" w:eastAsia="仿宋_GB2312" w:cs="仿宋_GB2312"/>
          <w:sz w:val="24"/>
          <w:szCs w:val="24"/>
        </w:rPr>
        <w:t>为经西湖区认定的云栖小镇区域。</w:t>
      </w:r>
    </w:p>
    <w:p>
      <w:pPr>
        <w:snapToGrid w:val="0"/>
        <w:spacing w:line="440" w:lineRule="exact"/>
        <w:ind w:firstLine="480" w:firstLineChars="200"/>
        <w:rPr>
          <w:rFonts w:eastAsia="仿宋_GB2312"/>
          <w:sz w:val="24"/>
          <w:szCs w:val="24"/>
        </w:rPr>
      </w:pPr>
      <w:r>
        <w:rPr>
          <w:rFonts w:hint="eastAsia" w:eastAsia="仿宋_GB2312" w:cs="仿宋_GB2312"/>
          <w:sz w:val="24"/>
          <w:szCs w:val="24"/>
        </w:rPr>
        <w:t>（二）本意见的实施细则由杭州转塘科技经济园区管委会负责制定和解释。</w:t>
      </w:r>
    </w:p>
    <w:p>
      <w:pPr>
        <w:snapToGrid w:val="0"/>
        <w:spacing w:line="440" w:lineRule="exact"/>
        <w:ind w:firstLine="480" w:firstLineChars="200"/>
        <w:rPr>
          <w:rFonts w:eastAsia="仿宋_GB2312"/>
          <w:sz w:val="24"/>
          <w:szCs w:val="24"/>
        </w:rPr>
      </w:pPr>
    </w:p>
    <w:p>
      <w:pPr>
        <w:snapToGrid w:val="0"/>
        <w:spacing w:line="440" w:lineRule="exact"/>
        <w:ind w:firstLine="480" w:firstLineChars="200"/>
        <w:rPr>
          <w:rFonts w:eastAsia="仿宋_GB2312"/>
          <w:sz w:val="24"/>
          <w:szCs w:val="24"/>
        </w:rPr>
      </w:pPr>
    </w:p>
    <w:p>
      <w:pPr>
        <w:tabs>
          <w:tab w:val="left" w:pos="9870"/>
        </w:tabs>
        <w:adjustRightInd w:val="0"/>
        <w:snapToGrid w:val="0"/>
        <w:spacing w:line="440" w:lineRule="exact"/>
        <w:ind w:right="240" w:firstLine="4394" w:firstLineChars="1831"/>
        <w:jc w:val="right"/>
        <w:rPr>
          <w:rFonts w:eastAsia="仿宋_GB2312"/>
          <w:sz w:val="24"/>
          <w:szCs w:val="24"/>
        </w:rPr>
      </w:pPr>
      <w:r>
        <w:rPr>
          <w:rFonts w:hint="eastAsia" w:eastAsia="仿宋_GB2312" w:cs="仿宋_GB2312"/>
          <w:sz w:val="24"/>
          <w:szCs w:val="24"/>
        </w:rPr>
        <w:t>杭州市西湖区人民政府办公室</w:t>
      </w:r>
    </w:p>
    <w:p>
      <w:pPr>
        <w:rPr>
          <w:rFonts w:hint="eastAsia"/>
          <w:lang w:val="en-US" w:eastAsia="zh-CN"/>
        </w:rPr>
      </w:pPr>
      <w:r>
        <w:rPr>
          <w:rFonts w:eastAsia="仿宋_GB2312"/>
          <w:sz w:val="24"/>
          <w:szCs w:val="24"/>
        </w:rPr>
        <w:t xml:space="preserve"> 2015</w:t>
      </w:r>
      <w:r>
        <w:rPr>
          <w:rFonts w:hint="eastAsia" w:eastAsia="仿宋_GB2312" w:cs="仿宋_GB2312"/>
          <w:sz w:val="24"/>
          <w:szCs w:val="24"/>
        </w:rPr>
        <w:t>年</w:t>
      </w:r>
      <w:r>
        <w:rPr>
          <w:rFonts w:eastAsia="仿宋_GB2312"/>
          <w:sz w:val="24"/>
          <w:szCs w:val="24"/>
        </w:rPr>
        <w:t>6</w:t>
      </w:r>
      <w:r>
        <w:rPr>
          <w:rFonts w:hint="eastAsia" w:eastAsia="仿宋_GB2312" w:cs="仿宋_GB2312"/>
          <w:sz w:val="24"/>
          <w:szCs w:val="24"/>
        </w:rPr>
        <w:t>月</w:t>
      </w:r>
      <w:r>
        <w:rPr>
          <w:rFonts w:eastAsia="仿宋_GB2312"/>
          <w:sz w:val="24"/>
          <w:szCs w:val="24"/>
        </w:rPr>
        <w:t>16</w:t>
      </w:r>
      <w:r>
        <w:rPr>
          <w:rFonts w:hint="eastAsia" w:eastAsia="仿宋_GB2312" w:cs="仿宋_GB2312"/>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08B22779"/>
    <w:rsid w:val="11D30131"/>
    <w:rsid w:val="13CD02F5"/>
    <w:rsid w:val="16EA57D6"/>
    <w:rsid w:val="1BB25CA1"/>
    <w:rsid w:val="1E870EC6"/>
    <w:rsid w:val="223B38C7"/>
    <w:rsid w:val="29E87A46"/>
    <w:rsid w:val="2C353AA5"/>
    <w:rsid w:val="3560702B"/>
    <w:rsid w:val="3D3B2D26"/>
    <w:rsid w:val="46190601"/>
    <w:rsid w:val="46CE3D26"/>
    <w:rsid w:val="4E8D5D78"/>
    <w:rsid w:val="4EDE5A38"/>
    <w:rsid w:val="5E3D0C3B"/>
    <w:rsid w:val="69743266"/>
    <w:rsid w:val="71C236E2"/>
    <w:rsid w:val="756358AF"/>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3"/>
    <w:qFormat/>
    <w:uiPriority w:val="99"/>
    <w:pPr>
      <w:keepNext/>
      <w:keepLines/>
      <w:spacing w:line="560" w:lineRule="exact"/>
      <w:ind w:firstLine="880" w:firstLineChars="200"/>
      <w:outlineLvl w:val="2"/>
    </w:pPr>
    <w:rPr>
      <w:rFonts w:ascii="Calibri" w:hAnsi="Calibri" w:eastAsia="楷体_GB2312" w:cs="Calibri"/>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annotation text"/>
    <w:basedOn w:val="1"/>
    <w:semiHidden/>
    <w:qFormat/>
    <w:uiPriority w:val="99"/>
    <w:pPr>
      <w:jc w:val="left"/>
    </w:pPr>
    <w:rPr>
      <w:rFonts w:eastAsia="仿宋_GB2312"/>
      <w:sz w:val="32"/>
      <w:szCs w:val="32"/>
    </w:rPr>
  </w:style>
  <w:style w:type="paragraph" w:styleId="5">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8">
    <w:name w:val="Strong"/>
    <w:basedOn w:val="7"/>
    <w:qFormat/>
    <w:uiPriority w:val="0"/>
    <w:rPr>
      <w:b/>
    </w:rPr>
  </w:style>
  <w:style w:type="character" w:styleId="9">
    <w:name w:val="annotation reference"/>
    <w:basedOn w:val="7"/>
    <w:semiHidden/>
    <w:qFormat/>
    <w:uiPriority w:val="99"/>
    <w:rPr>
      <w:sz w:val="21"/>
      <w:szCs w:val="21"/>
    </w:rPr>
  </w:style>
  <w:style w:type="paragraph" w:customStyle="1" w:styleId="10">
    <w:name w:val="列出段落1"/>
    <w:basedOn w:val="1"/>
    <w:qFormat/>
    <w:uiPriority w:val="99"/>
    <w:pPr>
      <w:ind w:firstLine="420" w:firstLineChars="200"/>
    </w:pPr>
  </w:style>
  <w:style w:type="paragraph" w:customStyle="1" w:styleId="11">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List Paragraph"/>
    <w:basedOn w:val="1"/>
    <w:qFormat/>
    <w:uiPriority w:val="99"/>
    <w:pPr>
      <w:ind w:firstLine="420" w:firstLineChars="200"/>
    </w:pPr>
  </w:style>
  <w:style w:type="character" w:customStyle="1" w:styleId="13">
    <w:name w:val="Heading 3 Char"/>
    <w:basedOn w:val="7"/>
    <w:link w:val="3"/>
    <w:qFormat/>
    <w:locked/>
    <w:uiPriority w:val="99"/>
    <w:rPr>
      <w:rFonts w:ascii="Calibri" w:hAnsi="Calibri" w:eastAsia="楷体_GB2312" w:cs="Calibr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