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1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" w:hAnsi="仿宋" w:eastAsia="仿宋" w:cs="仿宋"/>
          <w:snapToGrid/>
          <w:color w:val="auto"/>
          <w:kern w:val="2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auto"/>
          <w:kern w:val="2"/>
          <w:sz w:val="31"/>
          <w:szCs w:val="31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/>
          <w:color w:val="auto"/>
          <w:sz w:val="44"/>
          <w:szCs w:val="44"/>
          <w:highlight w:val="none"/>
        </w:rPr>
      </w:pPr>
      <w:r>
        <w:rPr>
          <w:rFonts w:hint="default" w:ascii="方正小标宋_GBK" w:eastAsia="方正小标宋_GBK"/>
          <w:color w:val="auto"/>
          <w:sz w:val="44"/>
          <w:szCs w:val="44"/>
          <w:highlight w:val="none"/>
        </w:rPr>
        <w:t>网络</w:t>
      </w:r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数据安全承诺书（模板）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西湖区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人民政府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为保障公共数据安全，依法保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护个人信息，本单位在获取利用公共数据过程中，郑重承诺遵守本承诺书的有关条款，切实做好数据安全和个人信息保护工作并承担相应法律责任。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一、本单位承诺遵守《中华人民共和国网络安全法》《中华人民共和国数据安全法》《中华人民共和国个人信息保护法》《浙江省公共数据条例》《浙江省公共数据授权运营管理办法（试行）》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《杭州市公共数据授权运营实施方案（试行）》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及有关法律、法规、规章的规定。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二、本单位承诺建立健全数据安全管理制度，对本单位涉及公共数据的岗位人员、信息系统、信息技术资产、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信息的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共享披露、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供应链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服务等实施全面的安全管理。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本单位承诺严格按照授权范围使用公共数据，不以任何方式将相关数据直接或间接提供给第三方。涉及个人信息、商业秘密的数据，本单位承诺事先取得其指向的特定自然人、法人和非法人组织授权同意后使用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本单位承诺在开展数据处理活动时，遵守法律法规，尊重社会公德和伦理，遵守商业道德和职业道德，诚实守信，履行数据安全保护义务，承担社会责任，不存在危害国家安全、公共利益和损害自然人、法人及非法人组织合法权益的情形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五、本单位承诺如发现数据安全隐患或其他不安全因素，第一时间上报贵单位，并密切配合做好数据安全事件的处置及调查工作，采取措施消除安全隐患。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六、本单位承诺一旦发现有关数据已经泄露或可能泄露，立即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上报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贵单位，共同采取相应措施，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同时启动应急预案，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查找相关工作人员和泄露原因、线索和证据，并承担相应责任。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七、若违反本承诺书有关条款和国家相关法律法规，本单位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应当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承担相应法律责任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侵犯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国家秘密、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商业秘密、个人隐私等他人合法权益或造成财产损失的，由本单位赔偿并配合相关自然人、法人、非法人组织行使权利（如个人信息主体的个人信息权益）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并且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销毁有关数据。同时，贵单位有权暂停或撤销运营授权。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八、本承诺书自签署之日起生效，本单位承诺在授权运营协议终止/撤销后的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年内，仍然就公共数据授权运营事项配合贵单位的数据安全检查、审计等要求并严格遵守网络安全、数据安全、个人信息保护及相关保密义务。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九、若法定代表人或数据安全负责人岗位变化，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在变化之日起5个自然日内，重新签订本承诺书。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5440" w:leftChars="0" w:hanging="5440" w:hangingChars="1700"/>
        <w:jc w:val="left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cr/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单位（盖章）：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5429" w:leftChars="2128" w:hanging="960" w:hangingChars="300"/>
        <w:jc w:val="left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法定代表人（签字）：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left"/>
        <w:textAlignment w:val="auto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数据安全负责人（签字）：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left"/>
        <w:textAlignment w:val="auto"/>
        <w:rPr>
          <w:rFonts w:hint="default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cr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年   月   日</w:t>
      </w:r>
    </w:p>
    <w:sectPr>
      <w:headerReference r:id="rId5" w:type="default"/>
      <w:footerReference r:id="rId6" w:type="default"/>
      <w:pgSz w:w="11910" w:h="16840"/>
      <w:pgMar w:top="2518" w:right="1167" w:bottom="1079" w:left="1103" w:header="1312" w:footer="9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792BB8A-D001-4E67-8577-B25A16106BB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80F85F-7F86-458F-8973-5CBF95D6CE0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A22626C-2C05-4BC5-9F34-F6DE631A7C9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AC209B3-8CD2-4DC0-84EF-3757F547B9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43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" w:lineRule="exact"/>
      <w:ind w:firstLine="125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BkZTRhZjhkOWI2MGYzYWYzNTNmY2MxZDkzMzk4ZWIifQ=="/>
  </w:docVars>
  <w:rsids>
    <w:rsidRoot w:val="00000000"/>
    <w:rsid w:val="05ED2BDB"/>
    <w:rsid w:val="07FA2B2F"/>
    <w:rsid w:val="08640C24"/>
    <w:rsid w:val="15E42AC2"/>
    <w:rsid w:val="2A89202F"/>
    <w:rsid w:val="2C2C03DA"/>
    <w:rsid w:val="31723E67"/>
    <w:rsid w:val="344A041F"/>
    <w:rsid w:val="35083D9C"/>
    <w:rsid w:val="3755714D"/>
    <w:rsid w:val="44A115B7"/>
    <w:rsid w:val="4D032179"/>
    <w:rsid w:val="568E01E7"/>
    <w:rsid w:val="591719B1"/>
    <w:rsid w:val="65DA0DAB"/>
    <w:rsid w:val="6B850A85"/>
    <w:rsid w:val="6E2C0D79"/>
    <w:rsid w:val="758C2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autoRedefine/>
    <w:qFormat/>
    <w:uiPriority w:val="0"/>
    <w:pPr>
      <w:widowControl w:val="0"/>
      <w:ind w:firstLine="420" w:firstLineChars="20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styleId="4">
    <w:name w:val="Body Text First Indent"/>
    <w:basedOn w:val="3"/>
    <w:autoRedefine/>
    <w:unhideWhenUsed/>
    <w:qFormat/>
    <w:uiPriority w:val="0"/>
    <w:pPr>
      <w:ind w:firstLine="420" w:firstLineChars="100"/>
    </w:pPr>
    <w:rPr>
      <w:rFonts w:ascii="等线" w:hAnsi="等线" w:eastAsia="等线" w:cs="黑体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382</Words>
  <Characters>412</Characters>
  <TotalTime>13</TotalTime>
  <ScaleCrop>false</ScaleCrop>
  <LinksUpToDate>false</LinksUpToDate>
  <CharactersWithSpaces>449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2023-07-04T16:23:00Z</dcterms:created>
  <dc:creator>dell</dc:creator>
  <cp:lastModifiedBy>小孩</cp:lastModifiedBy>
  <cp:lastPrinted>2024-04-15T01:57:00Z</cp:lastPrinted>
  <dcterms:modified xsi:type="dcterms:W3CDTF">2024-04-15T03:35:55Z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2023-08-14T10:25:14Z</vt:filetime>
  </property>
  <property fmtid="{D5CDD505-2E9C-101B-9397-08002B2CF9AE}" pid="4" name="KSOProductBuildVer">
    <vt:lpwstr>2052-12.1.0.16417</vt:lpwstr>
  </property>
  <property fmtid="{D5CDD505-2E9C-101B-9397-08002B2CF9AE}" pid="5" name="ICV">
    <vt:lpwstr>48EA4B1830DA4D93B5250579691F09B6_12</vt:lpwstr>
  </property>
</Properties>
</file>